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9899F" w14:textId="58FCBFBF" w:rsidR="00002990" w:rsidRPr="003072C6" w:rsidRDefault="00C62684" w:rsidP="00A55989">
      <w:pPr>
        <w:pStyle w:val="CFSVbodynospace"/>
      </w:pPr>
      <w:r>
        <w:rPr>
          <w:noProof/>
          <w:lang w:eastAsia="en-AU"/>
        </w:rPr>
        <w:drawing>
          <wp:anchor distT="0" distB="0" distL="114300" distR="114300" simplePos="0" relativeHeight="251658240" behindDoc="1" locked="0" layoutInCell="1" allowOverlap="1" wp14:anchorId="7354E8D0" wp14:editId="5987C631">
            <wp:simplePos x="0" y="0"/>
            <wp:positionH relativeFrom="page">
              <wp:posOffset>0</wp:posOffset>
            </wp:positionH>
            <wp:positionV relativeFrom="page">
              <wp:posOffset>0</wp:posOffset>
            </wp:positionV>
            <wp:extent cx="7524000" cy="10645200"/>
            <wp:effectExtent l="0" t="0" r="1270" b="3810"/>
            <wp:wrapNone/>
            <wp:docPr id="2" name="Picture 2" descr="Commissioner for Senior Victorians,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Cover Background.jpg"/>
                    <pic:cNvPicPr/>
                  </pic:nvPicPr>
                  <pic:blipFill>
                    <a:blip r:embed="rId11"/>
                    <a:stretch>
                      <a:fillRect/>
                    </a:stretch>
                  </pic:blipFill>
                  <pic:spPr>
                    <a:xfrm>
                      <a:off x="0" y="0"/>
                      <a:ext cx="7524000" cy="10645200"/>
                    </a:xfrm>
                    <a:prstGeom prst="rect">
                      <a:avLst/>
                    </a:prstGeom>
                  </pic:spPr>
                </pic:pic>
              </a:graphicData>
            </a:graphic>
            <wp14:sizeRelH relativeFrom="margin">
              <wp14:pctWidth>0</wp14:pctWidth>
            </wp14:sizeRelH>
            <wp14:sizeRelV relativeFrom="margin">
              <wp14:pctHeight>0</wp14:pctHeight>
            </wp14:sizeRelV>
          </wp:anchor>
        </w:drawing>
      </w:r>
    </w:p>
    <w:tbl>
      <w:tblPr>
        <w:tblW w:w="8364" w:type="dxa"/>
        <w:tblInd w:w="-426" w:type="dxa"/>
        <w:tblCellMar>
          <w:left w:w="0" w:type="dxa"/>
          <w:right w:w="0" w:type="dxa"/>
        </w:tblCellMar>
        <w:tblLook w:val="0600" w:firstRow="0" w:lastRow="0" w:firstColumn="0" w:lastColumn="0" w:noHBand="1" w:noVBand="1"/>
      </w:tblPr>
      <w:tblGrid>
        <w:gridCol w:w="8364"/>
      </w:tblGrid>
      <w:tr w:rsidR="001817CD" w:rsidRPr="003072C6" w14:paraId="656A0B3A" w14:textId="77777777" w:rsidTr="00FC076B">
        <w:trPr>
          <w:trHeight w:val="3988"/>
        </w:trPr>
        <w:tc>
          <w:tcPr>
            <w:tcW w:w="8364" w:type="dxa"/>
            <w:shd w:val="clear" w:color="auto" w:fill="auto"/>
          </w:tcPr>
          <w:p w14:paraId="0DF1771A" w14:textId="73CD64F6" w:rsidR="00C416E1" w:rsidRPr="003072C6" w:rsidRDefault="00FC076B" w:rsidP="00E91933">
            <w:pPr>
              <w:pStyle w:val="CFSVreportmaintitlewhite"/>
            </w:pPr>
            <w:r>
              <w:t xml:space="preserve">Towards a fairer and more effective approach for financing aged care </w:t>
            </w:r>
          </w:p>
          <w:p w14:paraId="0372C7DD" w14:textId="6D6554FA" w:rsidR="00444D82" w:rsidRPr="003072C6" w:rsidRDefault="00FC076B" w:rsidP="00FC076B">
            <w:pPr>
              <w:pStyle w:val="CFSVreportsubtitlewhite"/>
              <w:ind w:right="-737"/>
            </w:pPr>
            <w:r>
              <w:t>Submission responding to Royal Commission into Aged Care Quality and Safety Consultation Paper 2 ‘Financing Aged Care’.</w:t>
            </w:r>
          </w:p>
        </w:tc>
      </w:tr>
    </w:tbl>
    <w:p w14:paraId="15EC565F" w14:textId="77777777" w:rsidR="0069374A" w:rsidRPr="00256E7C" w:rsidRDefault="0069374A" w:rsidP="00256E7C">
      <w:pPr>
        <w:pStyle w:val="CFSVbody"/>
      </w:pPr>
    </w:p>
    <w:p w14:paraId="26BA40A5" w14:textId="77777777" w:rsidR="00C51B1C" w:rsidRPr="00256E7C" w:rsidRDefault="00C51B1C" w:rsidP="00256E7C">
      <w:pPr>
        <w:pStyle w:val="CFSVbody"/>
        <w:sectPr w:rsidR="00C51B1C" w:rsidRPr="00256E7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524ED461" w14:textId="77777777" w:rsidR="00256E7C" w:rsidRPr="00256E7C" w:rsidRDefault="00256E7C" w:rsidP="00C62684">
      <w:pPr>
        <w:pStyle w:val="CFSVbody"/>
      </w:pPr>
      <w:r w:rsidRPr="00256E7C">
        <w:lastRenderedPageBreak/>
        <w:br w:type="page"/>
      </w:r>
    </w:p>
    <w:tbl>
      <w:tblPr>
        <w:tblW w:w="7597" w:type="dxa"/>
        <w:tblInd w:w="1701" w:type="dxa"/>
        <w:tblCellMar>
          <w:left w:w="0" w:type="dxa"/>
          <w:right w:w="0" w:type="dxa"/>
        </w:tblCellMar>
        <w:tblLook w:val="0600" w:firstRow="0" w:lastRow="0" w:firstColumn="0" w:lastColumn="0" w:noHBand="1" w:noVBand="1"/>
      </w:tblPr>
      <w:tblGrid>
        <w:gridCol w:w="7597"/>
      </w:tblGrid>
      <w:tr w:rsidR="00DE24E6" w:rsidRPr="003072C6" w14:paraId="0F662022" w14:textId="77777777" w:rsidTr="00FC076B">
        <w:trPr>
          <w:trHeight w:val="7402"/>
        </w:trPr>
        <w:tc>
          <w:tcPr>
            <w:tcW w:w="7597" w:type="dxa"/>
            <w:shd w:val="clear" w:color="auto" w:fill="auto"/>
            <w:vAlign w:val="center"/>
          </w:tcPr>
          <w:p w14:paraId="3536704B" w14:textId="5AC66753" w:rsidR="00F53CFD" w:rsidRPr="00711B0C" w:rsidRDefault="00FC076B" w:rsidP="00711B0C">
            <w:pPr>
              <w:pStyle w:val="CFSVreportmaintitle"/>
            </w:pPr>
            <w:r>
              <w:lastRenderedPageBreak/>
              <w:t>Towards a fairer and more effective approach to financing aged care</w:t>
            </w:r>
          </w:p>
          <w:p w14:paraId="02FBE358" w14:textId="5408D3DD" w:rsidR="005338EA" w:rsidRDefault="00FC076B" w:rsidP="00630937">
            <w:pPr>
              <w:pStyle w:val="CFSVreportsubtitle"/>
            </w:pPr>
            <w:r w:rsidRPr="00FC076B">
              <w:rPr>
                <w:color w:val="auto"/>
              </w:rPr>
              <w:t>Submission responding to Royal Commission into Aged Care Quality and Safety Consultation Paper 2 ‘Financing Aged Care’</w:t>
            </w:r>
          </w:p>
          <w:p w14:paraId="76FB146E" w14:textId="77777777" w:rsidR="00FC076B" w:rsidRDefault="00FC076B" w:rsidP="00630937">
            <w:pPr>
              <w:pStyle w:val="CFSVreportsubtitle"/>
            </w:pPr>
          </w:p>
          <w:p w14:paraId="087CCF6D" w14:textId="77777777" w:rsidR="00FC076B" w:rsidRDefault="00FC076B" w:rsidP="00630937">
            <w:pPr>
              <w:pStyle w:val="CFSVreportsubtitle"/>
            </w:pPr>
          </w:p>
          <w:p w14:paraId="047ECC09" w14:textId="194BB574" w:rsidR="00FC076B" w:rsidRPr="003072C6" w:rsidRDefault="00FC076B" w:rsidP="00630937">
            <w:pPr>
              <w:pStyle w:val="CFSVreportsubtitle"/>
            </w:pPr>
          </w:p>
        </w:tc>
      </w:tr>
      <w:tr w:rsidR="009906C7" w:rsidRPr="003072C6" w14:paraId="70FEFC69" w14:textId="77777777" w:rsidTr="00FC076B">
        <w:tc>
          <w:tcPr>
            <w:tcW w:w="7597" w:type="dxa"/>
            <w:shd w:val="clear" w:color="auto" w:fill="auto"/>
            <w:vAlign w:val="center"/>
          </w:tcPr>
          <w:p w14:paraId="5BEB67EE" w14:textId="77777777" w:rsidR="009906C7" w:rsidRPr="003072C6" w:rsidRDefault="009906C7" w:rsidP="009906C7">
            <w:pPr>
              <w:pStyle w:val="CFSVbody"/>
            </w:pPr>
          </w:p>
        </w:tc>
      </w:tr>
    </w:tbl>
    <w:p w14:paraId="01263804" w14:textId="77777777" w:rsidR="00AC0C3B" w:rsidRPr="003072C6" w:rsidRDefault="00C81BA6" w:rsidP="00CA6D4E">
      <w:pPr>
        <w:pStyle w:val="CFSVbodynospace"/>
      </w:pPr>
      <w:r w:rsidRPr="003072C6">
        <w:br w:type="page"/>
      </w: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9906C7" w:rsidRPr="003072C6" w14:paraId="0872B7C8" w14:textId="77777777" w:rsidTr="00334D45">
        <w:tc>
          <w:tcPr>
            <w:tcW w:w="9298" w:type="dxa"/>
            <w:vAlign w:val="bottom"/>
          </w:tcPr>
          <w:p w14:paraId="6987591E" w14:textId="77777777" w:rsidR="009906C7" w:rsidRPr="003072C6" w:rsidRDefault="009906C7" w:rsidP="003741AD">
            <w:pPr>
              <w:pStyle w:val="CFSVbodynospace"/>
            </w:pPr>
          </w:p>
        </w:tc>
      </w:tr>
    </w:tbl>
    <w:sdt>
      <w:sdtPr>
        <w:rPr>
          <w:rFonts w:ascii="Cambria" w:eastAsia="Times New Roman" w:hAnsi="Cambria" w:cs="Times New Roman"/>
          <w:color w:val="auto"/>
          <w:sz w:val="20"/>
          <w:szCs w:val="20"/>
          <w:lang w:val="en-AU"/>
        </w:rPr>
        <w:id w:val="-1224598103"/>
        <w:docPartObj>
          <w:docPartGallery w:val="Table of Contents"/>
          <w:docPartUnique/>
        </w:docPartObj>
      </w:sdtPr>
      <w:sdtEndPr>
        <w:rPr>
          <w:b/>
          <w:bCs/>
          <w:noProof/>
        </w:rPr>
      </w:sdtEndPr>
      <w:sdtContent>
        <w:p w14:paraId="547E4200" w14:textId="5F93101F" w:rsidR="006A42A2" w:rsidRDefault="006A42A2">
          <w:pPr>
            <w:pStyle w:val="TOCHeading"/>
          </w:pPr>
          <w:r>
            <w:t>Contents</w:t>
          </w:r>
        </w:p>
        <w:p w14:paraId="022D7B3E" w14:textId="6C787D6C" w:rsidR="004062E6" w:rsidRDefault="006A42A2">
          <w:pPr>
            <w:pStyle w:val="TOC2"/>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50478641" w:history="1">
            <w:r w:rsidR="004062E6" w:rsidRPr="00684CBF">
              <w:rPr>
                <w:rStyle w:val="Hyperlink"/>
              </w:rPr>
              <w:t>Purpose and role of the Commissioner</w:t>
            </w:r>
            <w:r w:rsidR="004062E6">
              <w:rPr>
                <w:webHidden/>
              </w:rPr>
              <w:tab/>
            </w:r>
            <w:r w:rsidR="004062E6">
              <w:rPr>
                <w:webHidden/>
              </w:rPr>
              <w:fldChar w:fldCharType="begin"/>
            </w:r>
            <w:r w:rsidR="004062E6">
              <w:rPr>
                <w:webHidden/>
              </w:rPr>
              <w:instrText xml:space="preserve"> PAGEREF _Toc50478641 \h </w:instrText>
            </w:r>
            <w:r w:rsidR="004062E6">
              <w:rPr>
                <w:webHidden/>
              </w:rPr>
            </w:r>
            <w:r w:rsidR="004062E6">
              <w:rPr>
                <w:webHidden/>
              </w:rPr>
              <w:fldChar w:fldCharType="separate"/>
            </w:r>
            <w:r w:rsidR="00FB3F49">
              <w:rPr>
                <w:webHidden/>
              </w:rPr>
              <w:t>5</w:t>
            </w:r>
            <w:r w:rsidR="004062E6">
              <w:rPr>
                <w:webHidden/>
              </w:rPr>
              <w:fldChar w:fldCharType="end"/>
            </w:r>
          </w:hyperlink>
        </w:p>
        <w:p w14:paraId="25DDA7D5" w14:textId="23094404" w:rsidR="004062E6" w:rsidRDefault="00D45038">
          <w:pPr>
            <w:pStyle w:val="TOC2"/>
            <w:rPr>
              <w:rFonts w:asciiTheme="minorHAnsi" w:eastAsiaTheme="minorEastAsia" w:hAnsiTheme="minorHAnsi" w:cstheme="minorBidi"/>
              <w:sz w:val="22"/>
              <w:szCs w:val="22"/>
              <w:lang w:eastAsia="en-AU"/>
            </w:rPr>
          </w:pPr>
          <w:hyperlink w:anchor="_Toc50478642" w:history="1">
            <w:r w:rsidR="004062E6" w:rsidRPr="00684CBF">
              <w:rPr>
                <w:rStyle w:val="Hyperlink"/>
                <w:rFonts w:eastAsia="Arial"/>
              </w:rPr>
              <w:t>Introduction</w:t>
            </w:r>
            <w:r w:rsidR="004062E6">
              <w:rPr>
                <w:webHidden/>
              </w:rPr>
              <w:tab/>
            </w:r>
            <w:r w:rsidR="004062E6">
              <w:rPr>
                <w:webHidden/>
              </w:rPr>
              <w:fldChar w:fldCharType="begin"/>
            </w:r>
            <w:r w:rsidR="004062E6">
              <w:rPr>
                <w:webHidden/>
              </w:rPr>
              <w:instrText xml:space="preserve"> PAGEREF _Toc50478642 \h </w:instrText>
            </w:r>
            <w:r w:rsidR="004062E6">
              <w:rPr>
                <w:webHidden/>
              </w:rPr>
            </w:r>
            <w:r w:rsidR="004062E6">
              <w:rPr>
                <w:webHidden/>
              </w:rPr>
              <w:fldChar w:fldCharType="separate"/>
            </w:r>
            <w:r w:rsidR="00FB3F49">
              <w:rPr>
                <w:webHidden/>
              </w:rPr>
              <w:t>5</w:t>
            </w:r>
            <w:r w:rsidR="004062E6">
              <w:rPr>
                <w:webHidden/>
              </w:rPr>
              <w:fldChar w:fldCharType="end"/>
            </w:r>
          </w:hyperlink>
        </w:p>
        <w:p w14:paraId="437C5399" w14:textId="7E9F126E" w:rsidR="004062E6" w:rsidRDefault="00D45038">
          <w:pPr>
            <w:pStyle w:val="TOC2"/>
            <w:rPr>
              <w:rFonts w:asciiTheme="minorHAnsi" w:eastAsiaTheme="minorEastAsia" w:hAnsiTheme="minorHAnsi" w:cstheme="minorBidi"/>
              <w:sz w:val="22"/>
              <w:szCs w:val="22"/>
              <w:lang w:eastAsia="en-AU"/>
            </w:rPr>
          </w:pPr>
          <w:hyperlink w:anchor="_Toc50478643" w:history="1">
            <w:r w:rsidR="004062E6" w:rsidRPr="00684CBF">
              <w:rPr>
                <w:rStyle w:val="Hyperlink"/>
              </w:rPr>
              <w:t>Considerations for designing a new system</w:t>
            </w:r>
            <w:r w:rsidR="004062E6">
              <w:rPr>
                <w:webHidden/>
              </w:rPr>
              <w:tab/>
            </w:r>
            <w:r w:rsidR="004062E6">
              <w:rPr>
                <w:webHidden/>
              </w:rPr>
              <w:fldChar w:fldCharType="begin"/>
            </w:r>
            <w:r w:rsidR="004062E6">
              <w:rPr>
                <w:webHidden/>
              </w:rPr>
              <w:instrText xml:space="preserve"> PAGEREF _Toc50478643 \h </w:instrText>
            </w:r>
            <w:r w:rsidR="004062E6">
              <w:rPr>
                <w:webHidden/>
              </w:rPr>
            </w:r>
            <w:r w:rsidR="004062E6">
              <w:rPr>
                <w:webHidden/>
              </w:rPr>
              <w:fldChar w:fldCharType="separate"/>
            </w:r>
            <w:r w:rsidR="00FB3F49">
              <w:rPr>
                <w:webHidden/>
              </w:rPr>
              <w:t>6</w:t>
            </w:r>
            <w:r w:rsidR="004062E6">
              <w:rPr>
                <w:webHidden/>
              </w:rPr>
              <w:fldChar w:fldCharType="end"/>
            </w:r>
          </w:hyperlink>
        </w:p>
        <w:p w14:paraId="139FEE6D" w14:textId="1DFBAF75" w:rsidR="004062E6" w:rsidRDefault="00D45038">
          <w:pPr>
            <w:pStyle w:val="TOC2"/>
            <w:rPr>
              <w:rFonts w:asciiTheme="minorHAnsi" w:eastAsiaTheme="minorEastAsia" w:hAnsiTheme="minorHAnsi" w:cstheme="minorBidi"/>
              <w:sz w:val="22"/>
              <w:szCs w:val="22"/>
              <w:lang w:eastAsia="en-AU"/>
            </w:rPr>
          </w:pPr>
          <w:hyperlink w:anchor="_Toc50478644" w:history="1">
            <w:r w:rsidR="004062E6" w:rsidRPr="00684CBF">
              <w:rPr>
                <w:rStyle w:val="Hyperlink"/>
                <w:rFonts w:eastAsia="Arial"/>
              </w:rPr>
              <w:t>Complex and special needs – structural deficits and funding gaps</w:t>
            </w:r>
            <w:r w:rsidR="004062E6">
              <w:rPr>
                <w:webHidden/>
              </w:rPr>
              <w:tab/>
            </w:r>
            <w:r w:rsidR="004062E6">
              <w:rPr>
                <w:webHidden/>
              </w:rPr>
              <w:fldChar w:fldCharType="begin"/>
            </w:r>
            <w:r w:rsidR="004062E6">
              <w:rPr>
                <w:webHidden/>
              </w:rPr>
              <w:instrText xml:space="preserve"> PAGEREF _Toc50478644 \h </w:instrText>
            </w:r>
            <w:r w:rsidR="004062E6">
              <w:rPr>
                <w:webHidden/>
              </w:rPr>
            </w:r>
            <w:r w:rsidR="004062E6">
              <w:rPr>
                <w:webHidden/>
              </w:rPr>
              <w:fldChar w:fldCharType="separate"/>
            </w:r>
            <w:r w:rsidR="00FB3F49">
              <w:rPr>
                <w:webHidden/>
              </w:rPr>
              <w:t>7</w:t>
            </w:r>
            <w:r w:rsidR="004062E6">
              <w:rPr>
                <w:webHidden/>
              </w:rPr>
              <w:fldChar w:fldCharType="end"/>
            </w:r>
          </w:hyperlink>
        </w:p>
        <w:p w14:paraId="798A76E7" w14:textId="620C3352" w:rsidR="004062E6" w:rsidRDefault="00D45038">
          <w:pPr>
            <w:pStyle w:val="TOC3"/>
            <w:rPr>
              <w:rFonts w:asciiTheme="minorHAnsi" w:eastAsiaTheme="minorEastAsia" w:hAnsiTheme="minorHAnsi" w:cstheme="minorBidi"/>
              <w:noProof/>
              <w:sz w:val="22"/>
              <w:szCs w:val="22"/>
              <w:lang w:eastAsia="en-AU"/>
            </w:rPr>
          </w:pPr>
          <w:hyperlink w:anchor="_Toc50478645" w:history="1">
            <w:r w:rsidR="004062E6" w:rsidRPr="00684CBF">
              <w:rPr>
                <w:rStyle w:val="Hyperlink"/>
                <w:noProof/>
              </w:rPr>
              <w:t>Complex care needs</w:t>
            </w:r>
            <w:r w:rsidR="004062E6">
              <w:rPr>
                <w:noProof/>
                <w:webHidden/>
              </w:rPr>
              <w:tab/>
            </w:r>
            <w:r w:rsidR="004062E6">
              <w:rPr>
                <w:noProof/>
                <w:webHidden/>
              </w:rPr>
              <w:fldChar w:fldCharType="begin"/>
            </w:r>
            <w:r w:rsidR="004062E6">
              <w:rPr>
                <w:noProof/>
                <w:webHidden/>
              </w:rPr>
              <w:instrText xml:space="preserve"> PAGEREF _Toc50478645 \h </w:instrText>
            </w:r>
            <w:r w:rsidR="004062E6">
              <w:rPr>
                <w:noProof/>
                <w:webHidden/>
              </w:rPr>
            </w:r>
            <w:r w:rsidR="004062E6">
              <w:rPr>
                <w:noProof/>
                <w:webHidden/>
              </w:rPr>
              <w:fldChar w:fldCharType="separate"/>
            </w:r>
            <w:r w:rsidR="00FB3F49">
              <w:rPr>
                <w:noProof/>
                <w:webHidden/>
              </w:rPr>
              <w:t>8</w:t>
            </w:r>
            <w:r w:rsidR="004062E6">
              <w:rPr>
                <w:noProof/>
                <w:webHidden/>
              </w:rPr>
              <w:fldChar w:fldCharType="end"/>
            </w:r>
          </w:hyperlink>
        </w:p>
        <w:p w14:paraId="50007BAC" w14:textId="3D905C2A" w:rsidR="004062E6" w:rsidRDefault="00D45038">
          <w:pPr>
            <w:pStyle w:val="TOC3"/>
            <w:rPr>
              <w:rFonts w:asciiTheme="minorHAnsi" w:eastAsiaTheme="minorEastAsia" w:hAnsiTheme="minorHAnsi" w:cstheme="minorBidi"/>
              <w:noProof/>
              <w:sz w:val="22"/>
              <w:szCs w:val="22"/>
              <w:lang w:eastAsia="en-AU"/>
            </w:rPr>
          </w:pPr>
          <w:hyperlink w:anchor="_Toc50478646" w:history="1">
            <w:r w:rsidR="004062E6" w:rsidRPr="00684CBF">
              <w:rPr>
                <w:rStyle w:val="Hyperlink"/>
                <w:noProof/>
              </w:rPr>
              <w:t>Mental illness, severe behaviours and psychological symptoms of dementia</w:t>
            </w:r>
            <w:r w:rsidR="004062E6">
              <w:rPr>
                <w:noProof/>
                <w:webHidden/>
              </w:rPr>
              <w:tab/>
            </w:r>
            <w:r w:rsidR="004062E6">
              <w:rPr>
                <w:noProof/>
                <w:webHidden/>
              </w:rPr>
              <w:fldChar w:fldCharType="begin"/>
            </w:r>
            <w:r w:rsidR="004062E6">
              <w:rPr>
                <w:noProof/>
                <w:webHidden/>
              </w:rPr>
              <w:instrText xml:space="preserve"> PAGEREF _Toc50478646 \h </w:instrText>
            </w:r>
            <w:r w:rsidR="004062E6">
              <w:rPr>
                <w:noProof/>
                <w:webHidden/>
              </w:rPr>
            </w:r>
            <w:r w:rsidR="004062E6">
              <w:rPr>
                <w:noProof/>
                <w:webHidden/>
              </w:rPr>
              <w:fldChar w:fldCharType="separate"/>
            </w:r>
            <w:r w:rsidR="00FB3F49">
              <w:rPr>
                <w:noProof/>
                <w:webHidden/>
              </w:rPr>
              <w:t>9</w:t>
            </w:r>
            <w:r w:rsidR="004062E6">
              <w:rPr>
                <w:noProof/>
                <w:webHidden/>
              </w:rPr>
              <w:fldChar w:fldCharType="end"/>
            </w:r>
          </w:hyperlink>
        </w:p>
        <w:p w14:paraId="3D9543C9" w14:textId="53C2008B" w:rsidR="004062E6" w:rsidRDefault="00D45038">
          <w:pPr>
            <w:pStyle w:val="TOC3"/>
            <w:rPr>
              <w:rFonts w:asciiTheme="minorHAnsi" w:eastAsiaTheme="minorEastAsia" w:hAnsiTheme="minorHAnsi" w:cstheme="minorBidi"/>
              <w:noProof/>
              <w:sz w:val="22"/>
              <w:szCs w:val="22"/>
              <w:lang w:eastAsia="en-AU"/>
            </w:rPr>
          </w:pPr>
          <w:hyperlink w:anchor="_Toc50478647" w:history="1">
            <w:r w:rsidR="004062E6" w:rsidRPr="00684CBF">
              <w:rPr>
                <w:rStyle w:val="Hyperlink"/>
                <w:noProof/>
              </w:rPr>
              <w:t>Older people with a disability</w:t>
            </w:r>
            <w:r w:rsidR="004062E6">
              <w:rPr>
                <w:noProof/>
                <w:webHidden/>
              </w:rPr>
              <w:tab/>
            </w:r>
            <w:r w:rsidR="004062E6">
              <w:rPr>
                <w:noProof/>
                <w:webHidden/>
              </w:rPr>
              <w:fldChar w:fldCharType="begin"/>
            </w:r>
            <w:r w:rsidR="004062E6">
              <w:rPr>
                <w:noProof/>
                <w:webHidden/>
              </w:rPr>
              <w:instrText xml:space="preserve"> PAGEREF _Toc50478647 \h </w:instrText>
            </w:r>
            <w:r w:rsidR="004062E6">
              <w:rPr>
                <w:noProof/>
                <w:webHidden/>
              </w:rPr>
            </w:r>
            <w:r w:rsidR="004062E6">
              <w:rPr>
                <w:noProof/>
                <w:webHidden/>
              </w:rPr>
              <w:fldChar w:fldCharType="separate"/>
            </w:r>
            <w:r w:rsidR="00FB3F49">
              <w:rPr>
                <w:noProof/>
                <w:webHidden/>
              </w:rPr>
              <w:t>10</w:t>
            </w:r>
            <w:r w:rsidR="004062E6">
              <w:rPr>
                <w:noProof/>
                <w:webHidden/>
              </w:rPr>
              <w:fldChar w:fldCharType="end"/>
            </w:r>
          </w:hyperlink>
        </w:p>
        <w:p w14:paraId="225648BE" w14:textId="72D2528B" w:rsidR="004062E6" w:rsidRDefault="00D45038">
          <w:pPr>
            <w:pStyle w:val="TOC3"/>
            <w:rPr>
              <w:rFonts w:asciiTheme="minorHAnsi" w:eastAsiaTheme="minorEastAsia" w:hAnsiTheme="minorHAnsi" w:cstheme="minorBidi"/>
              <w:noProof/>
              <w:sz w:val="22"/>
              <w:szCs w:val="22"/>
              <w:lang w:eastAsia="en-AU"/>
            </w:rPr>
          </w:pPr>
          <w:hyperlink w:anchor="_Toc50478648" w:history="1">
            <w:r w:rsidR="004062E6" w:rsidRPr="00684CBF">
              <w:rPr>
                <w:rStyle w:val="Hyperlink"/>
                <w:noProof/>
              </w:rPr>
              <w:t>People experiencing or at risk of homelessness</w:t>
            </w:r>
            <w:r w:rsidR="004062E6">
              <w:rPr>
                <w:noProof/>
                <w:webHidden/>
              </w:rPr>
              <w:tab/>
            </w:r>
            <w:r w:rsidR="004062E6">
              <w:rPr>
                <w:noProof/>
                <w:webHidden/>
              </w:rPr>
              <w:fldChar w:fldCharType="begin"/>
            </w:r>
            <w:r w:rsidR="004062E6">
              <w:rPr>
                <w:noProof/>
                <w:webHidden/>
              </w:rPr>
              <w:instrText xml:space="preserve"> PAGEREF _Toc50478648 \h </w:instrText>
            </w:r>
            <w:r w:rsidR="004062E6">
              <w:rPr>
                <w:noProof/>
                <w:webHidden/>
              </w:rPr>
            </w:r>
            <w:r w:rsidR="004062E6">
              <w:rPr>
                <w:noProof/>
                <w:webHidden/>
              </w:rPr>
              <w:fldChar w:fldCharType="separate"/>
            </w:r>
            <w:r w:rsidR="00FB3F49">
              <w:rPr>
                <w:noProof/>
                <w:webHidden/>
              </w:rPr>
              <w:t>10</w:t>
            </w:r>
            <w:r w:rsidR="004062E6">
              <w:rPr>
                <w:noProof/>
                <w:webHidden/>
              </w:rPr>
              <w:fldChar w:fldCharType="end"/>
            </w:r>
          </w:hyperlink>
        </w:p>
        <w:p w14:paraId="633168E1" w14:textId="13B65778" w:rsidR="004062E6" w:rsidRDefault="00D45038">
          <w:pPr>
            <w:pStyle w:val="TOC3"/>
            <w:rPr>
              <w:rFonts w:asciiTheme="minorHAnsi" w:eastAsiaTheme="minorEastAsia" w:hAnsiTheme="minorHAnsi" w:cstheme="minorBidi"/>
              <w:noProof/>
              <w:sz w:val="22"/>
              <w:szCs w:val="22"/>
              <w:lang w:eastAsia="en-AU"/>
            </w:rPr>
          </w:pPr>
          <w:hyperlink w:anchor="_Toc50478649" w:history="1">
            <w:r w:rsidR="004062E6" w:rsidRPr="00684CBF">
              <w:rPr>
                <w:rStyle w:val="Hyperlink"/>
                <w:noProof/>
              </w:rPr>
              <w:t>Small and more remote rural communities</w:t>
            </w:r>
            <w:r w:rsidR="004062E6">
              <w:rPr>
                <w:noProof/>
                <w:webHidden/>
              </w:rPr>
              <w:tab/>
            </w:r>
            <w:r w:rsidR="004062E6">
              <w:rPr>
                <w:noProof/>
                <w:webHidden/>
              </w:rPr>
              <w:fldChar w:fldCharType="begin"/>
            </w:r>
            <w:r w:rsidR="004062E6">
              <w:rPr>
                <w:noProof/>
                <w:webHidden/>
              </w:rPr>
              <w:instrText xml:space="preserve"> PAGEREF _Toc50478649 \h </w:instrText>
            </w:r>
            <w:r w:rsidR="004062E6">
              <w:rPr>
                <w:noProof/>
                <w:webHidden/>
              </w:rPr>
            </w:r>
            <w:r w:rsidR="004062E6">
              <w:rPr>
                <w:noProof/>
                <w:webHidden/>
              </w:rPr>
              <w:fldChar w:fldCharType="separate"/>
            </w:r>
            <w:r w:rsidR="00FB3F49">
              <w:rPr>
                <w:noProof/>
                <w:webHidden/>
              </w:rPr>
              <w:t>11</w:t>
            </w:r>
            <w:r w:rsidR="004062E6">
              <w:rPr>
                <w:noProof/>
                <w:webHidden/>
              </w:rPr>
              <w:fldChar w:fldCharType="end"/>
            </w:r>
          </w:hyperlink>
        </w:p>
        <w:p w14:paraId="799160FE" w14:textId="06F2EAED" w:rsidR="004062E6" w:rsidRDefault="00D45038">
          <w:pPr>
            <w:pStyle w:val="TOC2"/>
            <w:rPr>
              <w:rFonts w:asciiTheme="minorHAnsi" w:eastAsiaTheme="minorEastAsia" w:hAnsiTheme="minorHAnsi" w:cstheme="minorBidi"/>
              <w:sz w:val="22"/>
              <w:szCs w:val="22"/>
              <w:lang w:eastAsia="en-AU"/>
            </w:rPr>
          </w:pPr>
          <w:hyperlink w:anchor="_Toc50478650" w:history="1">
            <w:r w:rsidR="004062E6" w:rsidRPr="00684CBF">
              <w:rPr>
                <w:rStyle w:val="Hyperlink"/>
                <w:rFonts w:eastAsia="MS Gothic"/>
              </w:rPr>
              <w:t>Home Care Packages – limitations in the current model</w:t>
            </w:r>
            <w:r w:rsidR="004062E6">
              <w:rPr>
                <w:webHidden/>
              </w:rPr>
              <w:tab/>
            </w:r>
            <w:r w:rsidR="004062E6">
              <w:rPr>
                <w:webHidden/>
              </w:rPr>
              <w:fldChar w:fldCharType="begin"/>
            </w:r>
            <w:r w:rsidR="004062E6">
              <w:rPr>
                <w:webHidden/>
              </w:rPr>
              <w:instrText xml:space="preserve"> PAGEREF _Toc50478650 \h </w:instrText>
            </w:r>
            <w:r w:rsidR="004062E6">
              <w:rPr>
                <w:webHidden/>
              </w:rPr>
            </w:r>
            <w:r w:rsidR="004062E6">
              <w:rPr>
                <w:webHidden/>
              </w:rPr>
              <w:fldChar w:fldCharType="separate"/>
            </w:r>
            <w:r w:rsidR="00FB3F49">
              <w:rPr>
                <w:webHidden/>
              </w:rPr>
              <w:t>12</w:t>
            </w:r>
            <w:r w:rsidR="004062E6">
              <w:rPr>
                <w:webHidden/>
              </w:rPr>
              <w:fldChar w:fldCharType="end"/>
            </w:r>
          </w:hyperlink>
        </w:p>
        <w:p w14:paraId="5942E7A2" w14:textId="0726D8BD" w:rsidR="004062E6" w:rsidRDefault="00D45038">
          <w:pPr>
            <w:pStyle w:val="TOC3"/>
            <w:rPr>
              <w:rFonts w:asciiTheme="minorHAnsi" w:eastAsiaTheme="minorEastAsia" w:hAnsiTheme="minorHAnsi" w:cstheme="minorBidi"/>
              <w:noProof/>
              <w:sz w:val="22"/>
              <w:szCs w:val="22"/>
              <w:lang w:eastAsia="en-AU"/>
            </w:rPr>
          </w:pPr>
          <w:hyperlink w:anchor="_Toc50478651" w:history="1">
            <w:r w:rsidR="004062E6" w:rsidRPr="00684CBF">
              <w:rPr>
                <w:rStyle w:val="Hyperlink"/>
                <w:noProof/>
              </w:rPr>
              <w:t>Transparency</w:t>
            </w:r>
            <w:r w:rsidR="004062E6">
              <w:rPr>
                <w:noProof/>
                <w:webHidden/>
              </w:rPr>
              <w:tab/>
            </w:r>
            <w:r w:rsidR="004062E6">
              <w:rPr>
                <w:noProof/>
                <w:webHidden/>
              </w:rPr>
              <w:fldChar w:fldCharType="begin"/>
            </w:r>
            <w:r w:rsidR="004062E6">
              <w:rPr>
                <w:noProof/>
                <w:webHidden/>
              </w:rPr>
              <w:instrText xml:space="preserve"> PAGEREF _Toc50478651 \h </w:instrText>
            </w:r>
            <w:r w:rsidR="004062E6">
              <w:rPr>
                <w:noProof/>
                <w:webHidden/>
              </w:rPr>
            </w:r>
            <w:r w:rsidR="004062E6">
              <w:rPr>
                <w:noProof/>
                <w:webHidden/>
              </w:rPr>
              <w:fldChar w:fldCharType="separate"/>
            </w:r>
            <w:r w:rsidR="00FB3F49">
              <w:rPr>
                <w:noProof/>
                <w:webHidden/>
              </w:rPr>
              <w:t>13</w:t>
            </w:r>
            <w:r w:rsidR="004062E6">
              <w:rPr>
                <w:noProof/>
                <w:webHidden/>
              </w:rPr>
              <w:fldChar w:fldCharType="end"/>
            </w:r>
          </w:hyperlink>
        </w:p>
        <w:p w14:paraId="76BD1953" w14:textId="0458E4EF" w:rsidR="004062E6" w:rsidRDefault="00D45038">
          <w:pPr>
            <w:pStyle w:val="TOC3"/>
            <w:rPr>
              <w:rFonts w:asciiTheme="minorHAnsi" w:eastAsiaTheme="minorEastAsia" w:hAnsiTheme="minorHAnsi" w:cstheme="minorBidi"/>
              <w:noProof/>
              <w:sz w:val="22"/>
              <w:szCs w:val="22"/>
              <w:lang w:eastAsia="en-AU"/>
            </w:rPr>
          </w:pPr>
          <w:hyperlink w:anchor="_Toc50478652" w:history="1">
            <w:r w:rsidR="004062E6" w:rsidRPr="00684CBF">
              <w:rPr>
                <w:rStyle w:val="Hyperlink"/>
                <w:noProof/>
              </w:rPr>
              <w:t>Affordability</w:t>
            </w:r>
            <w:r w:rsidR="004062E6">
              <w:rPr>
                <w:noProof/>
                <w:webHidden/>
              </w:rPr>
              <w:tab/>
            </w:r>
            <w:r w:rsidR="004062E6">
              <w:rPr>
                <w:noProof/>
                <w:webHidden/>
              </w:rPr>
              <w:fldChar w:fldCharType="begin"/>
            </w:r>
            <w:r w:rsidR="004062E6">
              <w:rPr>
                <w:noProof/>
                <w:webHidden/>
              </w:rPr>
              <w:instrText xml:space="preserve"> PAGEREF _Toc50478652 \h </w:instrText>
            </w:r>
            <w:r w:rsidR="004062E6">
              <w:rPr>
                <w:noProof/>
                <w:webHidden/>
              </w:rPr>
            </w:r>
            <w:r w:rsidR="004062E6">
              <w:rPr>
                <w:noProof/>
                <w:webHidden/>
              </w:rPr>
              <w:fldChar w:fldCharType="separate"/>
            </w:r>
            <w:r w:rsidR="00FB3F49">
              <w:rPr>
                <w:noProof/>
                <w:webHidden/>
              </w:rPr>
              <w:t>13</w:t>
            </w:r>
            <w:r w:rsidR="004062E6">
              <w:rPr>
                <w:noProof/>
                <w:webHidden/>
              </w:rPr>
              <w:fldChar w:fldCharType="end"/>
            </w:r>
          </w:hyperlink>
        </w:p>
        <w:p w14:paraId="4F817F6F" w14:textId="527E3587" w:rsidR="004062E6" w:rsidRDefault="00D45038">
          <w:pPr>
            <w:pStyle w:val="TOC3"/>
            <w:rPr>
              <w:rFonts w:asciiTheme="minorHAnsi" w:eastAsiaTheme="minorEastAsia" w:hAnsiTheme="minorHAnsi" w:cstheme="minorBidi"/>
              <w:noProof/>
              <w:sz w:val="22"/>
              <w:szCs w:val="22"/>
              <w:lang w:eastAsia="en-AU"/>
            </w:rPr>
          </w:pPr>
          <w:hyperlink w:anchor="_Toc50478653" w:history="1">
            <w:r w:rsidR="004062E6" w:rsidRPr="00684CBF">
              <w:rPr>
                <w:rStyle w:val="Hyperlink"/>
                <w:noProof/>
              </w:rPr>
              <w:t>Disparity between Home Care and Residential Aged Care Funding</w:t>
            </w:r>
            <w:r w:rsidR="004062E6">
              <w:rPr>
                <w:noProof/>
                <w:webHidden/>
              </w:rPr>
              <w:tab/>
            </w:r>
            <w:r w:rsidR="004062E6">
              <w:rPr>
                <w:noProof/>
                <w:webHidden/>
              </w:rPr>
              <w:fldChar w:fldCharType="begin"/>
            </w:r>
            <w:r w:rsidR="004062E6">
              <w:rPr>
                <w:noProof/>
                <w:webHidden/>
              </w:rPr>
              <w:instrText xml:space="preserve"> PAGEREF _Toc50478653 \h </w:instrText>
            </w:r>
            <w:r w:rsidR="004062E6">
              <w:rPr>
                <w:noProof/>
                <w:webHidden/>
              </w:rPr>
            </w:r>
            <w:r w:rsidR="004062E6">
              <w:rPr>
                <w:noProof/>
                <w:webHidden/>
              </w:rPr>
              <w:fldChar w:fldCharType="separate"/>
            </w:r>
            <w:r w:rsidR="00FB3F49">
              <w:rPr>
                <w:noProof/>
                <w:webHidden/>
              </w:rPr>
              <w:t>14</w:t>
            </w:r>
            <w:r w:rsidR="004062E6">
              <w:rPr>
                <w:noProof/>
                <w:webHidden/>
              </w:rPr>
              <w:fldChar w:fldCharType="end"/>
            </w:r>
          </w:hyperlink>
        </w:p>
        <w:p w14:paraId="3602AFF3" w14:textId="5D2707FA" w:rsidR="004062E6" w:rsidRDefault="00D45038">
          <w:pPr>
            <w:pStyle w:val="TOC2"/>
            <w:rPr>
              <w:rFonts w:asciiTheme="minorHAnsi" w:eastAsiaTheme="minorEastAsia" w:hAnsiTheme="minorHAnsi" w:cstheme="minorBidi"/>
              <w:sz w:val="22"/>
              <w:szCs w:val="22"/>
              <w:lang w:eastAsia="en-AU"/>
            </w:rPr>
          </w:pPr>
          <w:hyperlink w:anchor="_Toc50478654" w:history="1">
            <w:r w:rsidR="004062E6" w:rsidRPr="00684CBF">
              <w:rPr>
                <w:rStyle w:val="Hyperlink"/>
              </w:rPr>
              <w:t>Residential Aged Care – inequities in resident contributions</w:t>
            </w:r>
            <w:r w:rsidR="004062E6">
              <w:rPr>
                <w:webHidden/>
              </w:rPr>
              <w:tab/>
            </w:r>
            <w:r w:rsidR="004062E6">
              <w:rPr>
                <w:webHidden/>
              </w:rPr>
              <w:fldChar w:fldCharType="begin"/>
            </w:r>
            <w:r w:rsidR="004062E6">
              <w:rPr>
                <w:webHidden/>
              </w:rPr>
              <w:instrText xml:space="preserve"> PAGEREF _Toc50478654 \h </w:instrText>
            </w:r>
            <w:r w:rsidR="004062E6">
              <w:rPr>
                <w:webHidden/>
              </w:rPr>
            </w:r>
            <w:r w:rsidR="004062E6">
              <w:rPr>
                <w:webHidden/>
              </w:rPr>
              <w:fldChar w:fldCharType="separate"/>
            </w:r>
            <w:r w:rsidR="00FB3F49">
              <w:rPr>
                <w:webHidden/>
              </w:rPr>
              <w:t>15</w:t>
            </w:r>
            <w:r w:rsidR="004062E6">
              <w:rPr>
                <w:webHidden/>
              </w:rPr>
              <w:fldChar w:fldCharType="end"/>
            </w:r>
          </w:hyperlink>
        </w:p>
        <w:p w14:paraId="2024C2F7" w14:textId="250AC6CE" w:rsidR="004062E6" w:rsidRDefault="00D45038">
          <w:pPr>
            <w:pStyle w:val="TOC3"/>
            <w:rPr>
              <w:rFonts w:asciiTheme="minorHAnsi" w:eastAsiaTheme="minorEastAsia" w:hAnsiTheme="minorHAnsi" w:cstheme="minorBidi"/>
              <w:noProof/>
              <w:sz w:val="22"/>
              <w:szCs w:val="22"/>
              <w:lang w:eastAsia="en-AU"/>
            </w:rPr>
          </w:pPr>
          <w:hyperlink w:anchor="_Toc50478655" w:history="1">
            <w:r w:rsidR="004062E6" w:rsidRPr="00684CBF">
              <w:rPr>
                <w:rStyle w:val="Hyperlink"/>
                <w:noProof/>
              </w:rPr>
              <w:t>Current fee arrangements</w:t>
            </w:r>
            <w:r w:rsidR="004062E6">
              <w:rPr>
                <w:noProof/>
                <w:webHidden/>
              </w:rPr>
              <w:tab/>
            </w:r>
            <w:r w:rsidR="004062E6">
              <w:rPr>
                <w:noProof/>
                <w:webHidden/>
              </w:rPr>
              <w:fldChar w:fldCharType="begin"/>
            </w:r>
            <w:r w:rsidR="004062E6">
              <w:rPr>
                <w:noProof/>
                <w:webHidden/>
              </w:rPr>
              <w:instrText xml:space="preserve"> PAGEREF _Toc50478655 \h </w:instrText>
            </w:r>
            <w:r w:rsidR="004062E6">
              <w:rPr>
                <w:noProof/>
                <w:webHidden/>
              </w:rPr>
            </w:r>
            <w:r w:rsidR="004062E6">
              <w:rPr>
                <w:noProof/>
                <w:webHidden/>
              </w:rPr>
              <w:fldChar w:fldCharType="separate"/>
            </w:r>
            <w:r w:rsidR="00FB3F49">
              <w:rPr>
                <w:noProof/>
                <w:webHidden/>
              </w:rPr>
              <w:t>15</w:t>
            </w:r>
            <w:r w:rsidR="004062E6">
              <w:rPr>
                <w:noProof/>
                <w:webHidden/>
              </w:rPr>
              <w:fldChar w:fldCharType="end"/>
            </w:r>
          </w:hyperlink>
        </w:p>
        <w:p w14:paraId="3D582E5C" w14:textId="377B34DF" w:rsidR="004062E6" w:rsidRDefault="00D45038">
          <w:pPr>
            <w:pStyle w:val="TOC3"/>
            <w:rPr>
              <w:rFonts w:asciiTheme="minorHAnsi" w:eastAsiaTheme="minorEastAsia" w:hAnsiTheme="minorHAnsi" w:cstheme="minorBidi"/>
              <w:noProof/>
              <w:sz w:val="22"/>
              <w:szCs w:val="22"/>
              <w:lang w:eastAsia="en-AU"/>
            </w:rPr>
          </w:pPr>
          <w:hyperlink w:anchor="_Toc50478656" w:history="1">
            <w:r w:rsidR="004062E6" w:rsidRPr="00684CBF">
              <w:rPr>
                <w:rStyle w:val="Hyperlink"/>
                <w:noProof/>
              </w:rPr>
              <w:t>Low Means Residents</w:t>
            </w:r>
            <w:r w:rsidR="004062E6">
              <w:rPr>
                <w:noProof/>
                <w:webHidden/>
              </w:rPr>
              <w:tab/>
            </w:r>
            <w:r w:rsidR="004062E6">
              <w:rPr>
                <w:noProof/>
                <w:webHidden/>
              </w:rPr>
              <w:fldChar w:fldCharType="begin"/>
            </w:r>
            <w:r w:rsidR="004062E6">
              <w:rPr>
                <w:noProof/>
                <w:webHidden/>
              </w:rPr>
              <w:instrText xml:space="preserve"> PAGEREF _Toc50478656 \h </w:instrText>
            </w:r>
            <w:r w:rsidR="004062E6">
              <w:rPr>
                <w:noProof/>
                <w:webHidden/>
              </w:rPr>
            </w:r>
            <w:r w:rsidR="004062E6">
              <w:rPr>
                <w:noProof/>
                <w:webHidden/>
              </w:rPr>
              <w:fldChar w:fldCharType="separate"/>
            </w:r>
            <w:r w:rsidR="00FB3F49">
              <w:rPr>
                <w:noProof/>
                <w:webHidden/>
              </w:rPr>
              <w:t>16</w:t>
            </w:r>
            <w:r w:rsidR="004062E6">
              <w:rPr>
                <w:noProof/>
                <w:webHidden/>
              </w:rPr>
              <w:fldChar w:fldCharType="end"/>
            </w:r>
          </w:hyperlink>
        </w:p>
        <w:p w14:paraId="7AF754D6" w14:textId="2759E5B8" w:rsidR="004062E6" w:rsidRDefault="00D45038">
          <w:pPr>
            <w:pStyle w:val="TOC3"/>
            <w:rPr>
              <w:rFonts w:asciiTheme="minorHAnsi" w:eastAsiaTheme="minorEastAsia" w:hAnsiTheme="minorHAnsi" w:cstheme="minorBidi"/>
              <w:noProof/>
              <w:sz w:val="22"/>
              <w:szCs w:val="22"/>
              <w:lang w:eastAsia="en-AU"/>
            </w:rPr>
          </w:pPr>
          <w:hyperlink w:anchor="_Toc50478657" w:history="1">
            <w:r w:rsidR="004062E6" w:rsidRPr="00684CBF">
              <w:rPr>
                <w:rStyle w:val="Hyperlink"/>
                <w:noProof/>
              </w:rPr>
              <w:t>Residents with Modest Means</w:t>
            </w:r>
            <w:r w:rsidR="004062E6">
              <w:rPr>
                <w:noProof/>
                <w:webHidden/>
              </w:rPr>
              <w:tab/>
            </w:r>
            <w:r w:rsidR="004062E6">
              <w:rPr>
                <w:noProof/>
                <w:webHidden/>
              </w:rPr>
              <w:fldChar w:fldCharType="begin"/>
            </w:r>
            <w:r w:rsidR="004062E6">
              <w:rPr>
                <w:noProof/>
                <w:webHidden/>
              </w:rPr>
              <w:instrText xml:space="preserve"> PAGEREF _Toc50478657 \h </w:instrText>
            </w:r>
            <w:r w:rsidR="004062E6">
              <w:rPr>
                <w:noProof/>
                <w:webHidden/>
              </w:rPr>
            </w:r>
            <w:r w:rsidR="004062E6">
              <w:rPr>
                <w:noProof/>
                <w:webHidden/>
              </w:rPr>
              <w:fldChar w:fldCharType="separate"/>
            </w:r>
            <w:r w:rsidR="00FB3F49">
              <w:rPr>
                <w:noProof/>
                <w:webHidden/>
              </w:rPr>
              <w:t>18</w:t>
            </w:r>
            <w:r w:rsidR="004062E6">
              <w:rPr>
                <w:noProof/>
                <w:webHidden/>
              </w:rPr>
              <w:fldChar w:fldCharType="end"/>
            </w:r>
          </w:hyperlink>
        </w:p>
        <w:p w14:paraId="7D7E98A3" w14:textId="1356C45C" w:rsidR="004062E6" w:rsidRDefault="00D45038">
          <w:pPr>
            <w:pStyle w:val="TOC3"/>
            <w:rPr>
              <w:rFonts w:asciiTheme="minorHAnsi" w:eastAsiaTheme="minorEastAsia" w:hAnsiTheme="minorHAnsi" w:cstheme="minorBidi"/>
              <w:noProof/>
              <w:sz w:val="22"/>
              <w:szCs w:val="22"/>
              <w:lang w:eastAsia="en-AU"/>
            </w:rPr>
          </w:pPr>
          <w:hyperlink w:anchor="_Toc50478658" w:history="1">
            <w:r w:rsidR="004062E6" w:rsidRPr="00684CBF">
              <w:rPr>
                <w:rStyle w:val="Hyperlink"/>
                <w:noProof/>
              </w:rPr>
              <w:t>High Net Worth Individual</w:t>
            </w:r>
            <w:r w:rsidR="004062E6">
              <w:rPr>
                <w:noProof/>
                <w:webHidden/>
              </w:rPr>
              <w:tab/>
            </w:r>
            <w:r w:rsidR="004062E6">
              <w:rPr>
                <w:noProof/>
                <w:webHidden/>
              </w:rPr>
              <w:fldChar w:fldCharType="begin"/>
            </w:r>
            <w:r w:rsidR="004062E6">
              <w:rPr>
                <w:noProof/>
                <w:webHidden/>
              </w:rPr>
              <w:instrText xml:space="preserve"> PAGEREF _Toc50478658 \h </w:instrText>
            </w:r>
            <w:r w:rsidR="004062E6">
              <w:rPr>
                <w:noProof/>
                <w:webHidden/>
              </w:rPr>
            </w:r>
            <w:r w:rsidR="004062E6">
              <w:rPr>
                <w:noProof/>
                <w:webHidden/>
              </w:rPr>
              <w:fldChar w:fldCharType="separate"/>
            </w:r>
            <w:r w:rsidR="00FB3F49">
              <w:rPr>
                <w:noProof/>
                <w:webHidden/>
              </w:rPr>
              <w:t>19</w:t>
            </w:r>
            <w:r w:rsidR="004062E6">
              <w:rPr>
                <w:noProof/>
                <w:webHidden/>
              </w:rPr>
              <w:fldChar w:fldCharType="end"/>
            </w:r>
          </w:hyperlink>
        </w:p>
        <w:p w14:paraId="7CB2B200" w14:textId="5BBF7C96" w:rsidR="004062E6" w:rsidRDefault="00D45038">
          <w:pPr>
            <w:pStyle w:val="TOC2"/>
            <w:rPr>
              <w:rFonts w:asciiTheme="minorHAnsi" w:eastAsiaTheme="minorEastAsia" w:hAnsiTheme="minorHAnsi" w:cstheme="minorBidi"/>
              <w:sz w:val="22"/>
              <w:szCs w:val="22"/>
              <w:lang w:eastAsia="en-AU"/>
            </w:rPr>
          </w:pPr>
          <w:hyperlink w:anchor="_Toc50478659" w:history="1">
            <w:r w:rsidR="004062E6" w:rsidRPr="00684CBF">
              <w:rPr>
                <w:rStyle w:val="Hyperlink"/>
              </w:rPr>
              <w:t>Where to next?</w:t>
            </w:r>
            <w:r w:rsidR="004062E6">
              <w:rPr>
                <w:webHidden/>
              </w:rPr>
              <w:tab/>
            </w:r>
            <w:r w:rsidR="004062E6">
              <w:rPr>
                <w:webHidden/>
              </w:rPr>
              <w:fldChar w:fldCharType="begin"/>
            </w:r>
            <w:r w:rsidR="004062E6">
              <w:rPr>
                <w:webHidden/>
              </w:rPr>
              <w:instrText xml:space="preserve"> PAGEREF _Toc50478659 \h </w:instrText>
            </w:r>
            <w:r w:rsidR="004062E6">
              <w:rPr>
                <w:webHidden/>
              </w:rPr>
            </w:r>
            <w:r w:rsidR="004062E6">
              <w:rPr>
                <w:webHidden/>
              </w:rPr>
              <w:fldChar w:fldCharType="separate"/>
            </w:r>
            <w:r w:rsidR="00FB3F49">
              <w:rPr>
                <w:webHidden/>
              </w:rPr>
              <w:t>21</w:t>
            </w:r>
            <w:r w:rsidR="004062E6">
              <w:rPr>
                <w:webHidden/>
              </w:rPr>
              <w:fldChar w:fldCharType="end"/>
            </w:r>
          </w:hyperlink>
        </w:p>
        <w:p w14:paraId="6E63B5E3" w14:textId="25C951D3" w:rsidR="004062E6" w:rsidRDefault="00D45038">
          <w:pPr>
            <w:pStyle w:val="TOC2"/>
            <w:rPr>
              <w:rFonts w:asciiTheme="minorHAnsi" w:eastAsiaTheme="minorEastAsia" w:hAnsiTheme="minorHAnsi" w:cstheme="minorBidi"/>
              <w:sz w:val="22"/>
              <w:szCs w:val="22"/>
              <w:lang w:eastAsia="en-AU"/>
            </w:rPr>
          </w:pPr>
          <w:hyperlink w:anchor="_Toc50478660" w:history="1">
            <w:r w:rsidR="004062E6" w:rsidRPr="00684CBF">
              <w:rPr>
                <w:rStyle w:val="Hyperlink"/>
              </w:rPr>
              <w:t>Conclusion</w:t>
            </w:r>
            <w:r w:rsidR="004062E6">
              <w:rPr>
                <w:webHidden/>
              </w:rPr>
              <w:tab/>
            </w:r>
            <w:r w:rsidR="004062E6">
              <w:rPr>
                <w:webHidden/>
              </w:rPr>
              <w:fldChar w:fldCharType="begin"/>
            </w:r>
            <w:r w:rsidR="004062E6">
              <w:rPr>
                <w:webHidden/>
              </w:rPr>
              <w:instrText xml:space="preserve"> PAGEREF _Toc50478660 \h </w:instrText>
            </w:r>
            <w:r w:rsidR="004062E6">
              <w:rPr>
                <w:webHidden/>
              </w:rPr>
            </w:r>
            <w:r w:rsidR="004062E6">
              <w:rPr>
                <w:webHidden/>
              </w:rPr>
              <w:fldChar w:fldCharType="separate"/>
            </w:r>
            <w:r w:rsidR="00FB3F49">
              <w:rPr>
                <w:webHidden/>
              </w:rPr>
              <w:t>23</w:t>
            </w:r>
            <w:r w:rsidR="004062E6">
              <w:rPr>
                <w:webHidden/>
              </w:rPr>
              <w:fldChar w:fldCharType="end"/>
            </w:r>
          </w:hyperlink>
        </w:p>
        <w:p w14:paraId="0245CA77" w14:textId="4DB5D2CD" w:rsidR="004062E6" w:rsidRDefault="00D45038">
          <w:pPr>
            <w:pStyle w:val="TOC2"/>
            <w:rPr>
              <w:rFonts w:asciiTheme="minorHAnsi" w:eastAsiaTheme="minorEastAsia" w:hAnsiTheme="minorHAnsi" w:cstheme="minorBidi"/>
              <w:sz w:val="22"/>
              <w:szCs w:val="22"/>
              <w:lang w:eastAsia="en-AU"/>
            </w:rPr>
          </w:pPr>
          <w:hyperlink w:anchor="_Toc50478661" w:history="1">
            <w:r w:rsidR="004062E6" w:rsidRPr="00684CBF">
              <w:rPr>
                <w:rStyle w:val="Hyperlink"/>
              </w:rPr>
              <w:t>Appendices</w:t>
            </w:r>
            <w:r w:rsidR="004062E6">
              <w:rPr>
                <w:webHidden/>
              </w:rPr>
              <w:tab/>
            </w:r>
            <w:r w:rsidR="004062E6">
              <w:rPr>
                <w:webHidden/>
              </w:rPr>
              <w:fldChar w:fldCharType="begin"/>
            </w:r>
            <w:r w:rsidR="004062E6">
              <w:rPr>
                <w:webHidden/>
              </w:rPr>
              <w:instrText xml:space="preserve"> PAGEREF _Toc50478661 \h </w:instrText>
            </w:r>
            <w:r w:rsidR="004062E6">
              <w:rPr>
                <w:webHidden/>
              </w:rPr>
            </w:r>
            <w:r w:rsidR="004062E6">
              <w:rPr>
                <w:webHidden/>
              </w:rPr>
              <w:fldChar w:fldCharType="separate"/>
            </w:r>
            <w:r w:rsidR="00FB3F49">
              <w:rPr>
                <w:webHidden/>
              </w:rPr>
              <w:t>24</w:t>
            </w:r>
            <w:r w:rsidR="004062E6">
              <w:rPr>
                <w:webHidden/>
              </w:rPr>
              <w:fldChar w:fldCharType="end"/>
            </w:r>
          </w:hyperlink>
        </w:p>
        <w:p w14:paraId="4A74FA97" w14:textId="5EE3608D" w:rsidR="004062E6" w:rsidRDefault="00D45038">
          <w:pPr>
            <w:pStyle w:val="TOC3"/>
            <w:rPr>
              <w:rFonts w:asciiTheme="minorHAnsi" w:eastAsiaTheme="minorEastAsia" w:hAnsiTheme="minorHAnsi" w:cstheme="minorBidi"/>
              <w:noProof/>
              <w:sz w:val="22"/>
              <w:szCs w:val="22"/>
              <w:lang w:eastAsia="en-AU"/>
            </w:rPr>
          </w:pPr>
          <w:hyperlink w:anchor="_Toc50478662" w:history="1">
            <w:r w:rsidR="004062E6" w:rsidRPr="00684CBF">
              <w:rPr>
                <w:rStyle w:val="Hyperlink"/>
                <w:noProof/>
              </w:rPr>
              <w:t>1. Home Care Packages – Fees paid by recipients</w:t>
            </w:r>
            <w:r w:rsidR="004062E6">
              <w:rPr>
                <w:noProof/>
                <w:webHidden/>
              </w:rPr>
              <w:tab/>
            </w:r>
            <w:r w:rsidR="004062E6">
              <w:rPr>
                <w:noProof/>
                <w:webHidden/>
              </w:rPr>
              <w:fldChar w:fldCharType="begin"/>
            </w:r>
            <w:r w:rsidR="004062E6">
              <w:rPr>
                <w:noProof/>
                <w:webHidden/>
              </w:rPr>
              <w:instrText xml:space="preserve"> PAGEREF _Toc50478662 \h </w:instrText>
            </w:r>
            <w:r w:rsidR="004062E6">
              <w:rPr>
                <w:noProof/>
                <w:webHidden/>
              </w:rPr>
            </w:r>
            <w:r w:rsidR="004062E6">
              <w:rPr>
                <w:noProof/>
                <w:webHidden/>
              </w:rPr>
              <w:fldChar w:fldCharType="separate"/>
            </w:r>
            <w:r w:rsidR="00FB3F49">
              <w:rPr>
                <w:noProof/>
                <w:webHidden/>
              </w:rPr>
              <w:t>24</w:t>
            </w:r>
            <w:r w:rsidR="004062E6">
              <w:rPr>
                <w:noProof/>
                <w:webHidden/>
              </w:rPr>
              <w:fldChar w:fldCharType="end"/>
            </w:r>
          </w:hyperlink>
        </w:p>
        <w:p w14:paraId="04BE5804" w14:textId="04C9F00B" w:rsidR="004062E6" w:rsidRDefault="00D45038">
          <w:pPr>
            <w:pStyle w:val="TOC3"/>
            <w:rPr>
              <w:rFonts w:asciiTheme="minorHAnsi" w:eastAsiaTheme="minorEastAsia" w:hAnsiTheme="minorHAnsi" w:cstheme="minorBidi"/>
              <w:noProof/>
              <w:sz w:val="22"/>
              <w:szCs w:val="22"/>
              <w:lang w:eastAsia="en-AU"/>
            </w:rPr>
          </w:pPr>
          <w:hyperlink w:anchor="_Toc50478663" w:history="1">
            <w:r w:rsidR="004062E6" w:rsidRPr="00684CBF">
              <w:rPr>
                <w:rStyle w:val="Hyperlink"/>
                <w:noProof/>
              </w:rPr>
              <w:t>2. Home Care Package fee case study</w:t>
            </w:r>
            <w:r w:rsidR="004062E6">
              <w:rPr>
                <w:noProof/>
                <w:webHidden/>
              </w:rPr>
              <w:tab/>
            </w:r>
            <w:r w:rsidR="004062E6">
              <w:rPr>
                <w:noProof/>
                <w:webHidden/>
              </w:rPr>
              <w:fldChar w:fldCharType="begin"/>
            </w:r>
            <w:r w:rsidR="004062E6">
              <w:rPr>
                <w:noProof/>
                <w:webHidden/>
              </w:rPr>
              <w:instrText xml:space="preserve"> PAGEREF _Toc50478663 \h </w:instrText>
            </w:r>
            <w:r w:rsidR="004062E6">
              <w:rPr>
                <w:noProof/>
                <w:webHidden/>
              </w:rPr>
            </w:r>
            <w:r w:rsidR="004062E6">
              <w:rPr>
                <w:noProof/>
                <w:webHidden/>
              </w:rPr>
              <w:fldChar w:fldCharType="separate"/>
            </w:r>
            <w:r w:rsidR="00FB3F49">
              <w:rPr>
                <w:noProof/>
                <w:webHidden/>
              </w:rPr>
              <w:t>26</w:t>
            </w:r>
            <w:r w:rsidR="004062E6">
              <w:rPr>
                <w:noProof/>
                <w:webHidden/>
              </w:rPr>
              <w:fldChar w:fldCharType="end"/>
            </w:r>
          </w:hyperlink>
        </w:p>
        <w:p w14:paraId="15433DD0" w14:textId="77ECE846" w:rsidR="004062E6" w:rsidRDefault="00D45038">
          <w:pPr>
            <w:pStyle w:val="TOC3"/>
            <w:rPr>
              <w:rFonts w:asciiTheme="minorHAnsi" w:eastAsiaTheme="minorEastAsia" w:hAnsiTheme="minorHAnsi" w:cstheme="minorBidi"/>
              <w:noProof/>
              <w:sz w:val="22"/>
              <w:szCs w:val="22"/>
              <w:lang w:eastAsia="en-AU"/>
            </w:rPr>
          </w:pPr>
          <w:hyperlink w:anchor="_Toc50478664" w:history="1">
            <w:r w:rsidR="004062E6" w:rsidRPr="00684CBF">
              <w:rPr>
                <w:rStyle w:val="Hyperlink"/>
                <w:noProof/>
              </w:rPr>
              <w:t>3. Residential Aged Care – Combined Income and Assets Test</w:t>
            </w:r>
            <w:r w:rsidR="004062E6">
              <w:rPr>
                <w:noProof/>
                <w:webHidden/>
              </w:rPr>
              <w:tab/>
            </w:r>
            <w:r w:rsidR="004062E6">
              <w:rPr>
                <w:noProof/>
                <w:webHidden/>
              </w:rPr>
              <w:fldChar w:fldCharType="begin"/>
            </w:r>
            <w:r w:rsidR="004062E6">
              <w:rPr>
                <w:noProof/>
                <w:webHidden/>
              </w:rPr>
              <w:instrText xml:space="preserve"> PAGEREF _Toc50478664 \h </w:instrText>
            </w:r>
            <w:r w:rsidR="004062E6">
              <w:rPr>
                <w:noProof/>
                <w:webHidden/>
              </w:rPr>
            </w:r>
            <w:r w:rsidR="004062E6">
              <w:rPr>
                <w:noProof/>
                <w:webHidden/>
              </w:rPr>
              <w:fldChar w:fldCharType="separate"/>
            </w:r>
            <w:r w:rsidR="00FB3F49">
              <w:rPr>
                <w:noProof/>
                <w:webHidden/>
              </w:rPr>
              <w:t>27</w:t>
            </w:r>
            <w:r w:rsidR="004062E6">
              <w:rPr>
                <w:noProof/>
                <w:webHidden/>
              </w:rPr>
              <w:fldChar w:fldCharType="end"/>
            </w:r>
          </w:hyperlink>
        </w:p>
        <w:p w14:paraId="4FA71C6B" w14:textId="17718A6E" w:rsidR="004062E6" w:rsidRDefault="00D45038">
          <w:pPr>
            <w:pStyle w:val="TOC3"/>
            <w:rPr>
              <w:rFonts w:asciiTheme="minorHAnsi" w:eastAsiaTheme="minorEastAsia" w:hAnsiTheme="minorHAnsi" w:cstheme="minorBidi"/>
              <w:noProof/>
              <w:sz w:val="22"/>
              <w:szCs w:val="22"/>
              <w:lang w:eastAsia="en-AU"/>
            </w:rPr>
          </w:pPr>
          <w:hyperlink w:anchor="_Toc50478665" w:history="1">
            <w:r w:rsidR="004062E6" w:rsidRPr="00684CBF">
              <w:rPr>
                <w:rStyle w:val="Hyperlink"/>
                <w:noProof/>
              </w:rPr>
              <w:t>4. Low means residents case studies</w:t>
            </w:r>
            <w:r w:rsidR="004062E6">
              <w:rPr>
                <w:noProof/>
                <w:webHidden/>
              </w:rPr>
              <w:tab/>
            </w:r>
            <w:r w:rsidR="004062E6">
              <w:rPr>
                <w:noProof/>
                <w:webHidden/>
              </w:rPr>
              <w:fldChar w:fldCharType="begin"/>
            </w:r>
            <w:r w:rsidR="004062E6">
              <w:rPr>
                <w:noProof/>
                <w:webHidden/>
              </w:rPr>
              <w:instrText xml:space="preserve"> PAGEREF _Toc50478665 \h </w:instrText>
            </w:r>
            <w:r w:rsidR="004062E6">
              <w:rPr>
                <w:noProof/>
                <w:webHidden/>
              </w:rPr>
            </w:r>
            <w:r w:rsidR="004062E6">
              <w:rPr>
                <w:noProof/>
                <w:webHidden/>
              </w:rPr>
              <w:fldChar w:fldCharType="separate"/>
            </w:r>
            <w:r w:rsidR="00FB3F49">
              <w:rPr>
                <w:noProof/>
                <w:webHidden/>
              </w:rPr>
              <w:t>28</w:t>
            </w:r>
            <w:r w:rsidR="004062E6">
              <w:rPr>
                <w:noProof/>
                <w:webHidden/>
              </w:rPr>
              <w:fldChar w:fldCharType="end"/>
            </w:r>
          </w:hyperlink>
        </w:p>
        <w:p w14:paraId="58FA1620" w14:textId="7EFA7657" w:rsidR="004062E6" w:rsidRDefault="00D45038">
          <w:pPr>
            <w:pStyle w:val="TOC3"/>
            <w:rPr>
              <w:rFonts w:asciiTheme="minorHAnsi" w:eastAsiaTheme="minorEastAsia" w:hAnsiTheme="minorHAnsi" w:cstheme="minorBidi"/>
              <w:noProof/>
              <w:sz w:val="22"/>
              <w:szCs w:val="22"/>
              <w:lang w:eastAsia="en-AU"/>
            </w:rPr>
          </w:pPr>
          <w:hyperlink w:anchor="_Toc50478666" w:history="1">
            <w:r w:rsidR="004062E6" w:rsidRPr="00684CBF">
              <w:rPr>
                <w:rStyle w:val="Hyperlink"/>
                <w:noProof/>
              </w:rPr>
              <w:t>5. Moderate means residents case study</w:t>
            </w:r>
            <w:r w:rsidR="004062E6">
              <w:rPr>
                <w:noProof/>
                <w:webHidden/>
              </w:rPr>
              <w:tab/>
            </w:r>
            <w:r w:rsidR="004062E6">
              <w:rPr>
                <w:noProof/>
                <w:webHidden/>
              </w:rPr>
              <w:fldChar w:fldCharType="begin"/>
            </w:r>
            <w:r w:rsidR="004062E6">
              <w:rPr>
                <w:noProof/>
                <w:webHidden/>
              </w:rPr>
              <w:instrText xml:space="preserve"> PAGEREF _Toc50478666 \h </w:instrText>
            </w:r>
            <w:r w:rsidR="004062E6">
              <w:rPr>
                <w:noProof/>
                <w:webHidden/>
              </w:rPr>
            </w:r>
            <w:r w:rsidR="004062E6">
              <w:rPr>
                <w:noProof/>
                <w:webHidden/>
              </w:rPr>
              <w:fldChar w:fldCharType="separate"/>
            </w:r>
            <w:r w:rsidR="00FB3F49">
              <w:rPr>
                <w:noProof/>
                <w:webHidden/>
              </w:rPr>
              <w:t>30</w:t>
            </w:r>
            <w:r w:rsidR="004062E6">
              <w:rPr>
                <w:noProof/>
                <w:webHidden/>
              </w:rPr>
              <w:fldChar w:fldCharType="end"/>
            </w:r>
          </w:hyperlink>
        </w:p>
        <w:p w14:paraId="0D2FC0FD" w14:textId="7853EF94" w:rsidR="004062E6" w:rsidRDefault="00D45038">
          <w:pPr>
            <w:pStyle w:val="TOC3"/>
            <w:rPr>
              <w:rFonts w:asciiTheme="minorHAnsi" w:eastAsiaTheme="minorEastAsia" w:hAnsiTheme="minorHAnsi" w:cstheme="minorBidi"/>
              <w:noProof/>
              <w:sz w:val="22"/>
              <w:szCs w:val="22"/>
              <w:lang w:eastAsia="en-AU"/>
            </w:rPr>
          </w:pPr>
          <w:hyperlink w:anchor="_Toc50478667" w:history="1">
            <w:r w:rsidR="004062E6" w:rsidRPr="00684CBF">
              <w:rPr>
                <w:rStyle w:val="Hyperlink"/>
                <w:noProof/>
              </w:rPr>
              <w:t>6. Rachel Lane, Aged Care Gurus</w:t>
            </w:r>
            <w:r w:rsidR="004062E6">
              <w:rPr>
                <w:noProof/>
                <w:webHidden/>
              </w:rPr>
              <w:tab/>
            </w:r>
            <w:r w:rsidR="004062E6">
              <w:rPr>
                <w:noProof/>
                <w:webHidden/>
              </w:rPr>
              <w:fldChar w:fldCharType="begin"/>
            </w:r>
            <w:r w:rsidR="004062E6">
              <w:rPr>
                <w:noProof/>
                <w:webHidden/>
              </w:rPr>
              <w:instrText xml:space="preserve"> PAGEREF _Toc50478667 \h </w:instrText>
            </w:r>
            <w:r w:rsidR="004062E6">
              <w:rPr>
                <w:noProof/>
                <w:webHidden/>
              </w:rPr>
            </w:r>
            <w:r w:rsidR="004062E6">
              <w:rPr>
                <w:noProof/>
                <w:webHidden/>
              </w:rPr>
              <w:fldChar w:fldCharType="separate"/>
            </w:r>
            <w:r w:rsidR="00FB3F49">
              <w:rPr>
                <w:noProof/>
                <w:webHidden/>
              </w:rPr>
              <w:t>31</w:t>
            </w:r>
            <w:r w:rsidR="004062E6">
              <w:rPr>
                <w:noProof/>
                <w:webHidden/>
              </w:rPr>
              <w:fldChar w:fldCharType="end"/>
            </w:r>
          </w:hyperlink>
        </w:p>
        <w:p w14:paraId="0AB6EB5F" w14:textId="7C0B6AF2" w:rsidR="006A42A2" w:rsidRDefault="006A42A2">
          <w:r>
            <w:rPr>
              <w:b/>
              <w:bCs/>
              <w:noProof/>
            </w:rPr>
            <w:fldChar w:fldCharType="end"/>
          </w:r>
        </w:p>
      </w:sdtContent>
    </w:sdt>
    <w:p w14:paraId="555C750D" w14:textId="782435E9" w:rsidR="00FE713C" w:rsidRPr="00FE713C" w:rsidRDefault="00FE713C" w:rsidP="00213772">
      <w:pPr>
        <w:pStyle w:val="TOC2"/>
        <w:rPr>
          <w:rFonts w:eastAsia="Times"/>
          <w:b/>
          <w:bCs/>
          <w:noProof w:val="0"/>
          <w:sz w:val="22"/>
          <w:szCs w:val="22"/>
        </w:rPr>
      </w:pPr>
      <w:r w:rsidRPr="00FE713C">
        <w:rPr>
          <w:rFonts w:eastAsia="Times"/>
          <w:b/>
          <w:bCs/>
          <w:noProof w:val="0"/>
          <w:sz w:val="22"/>
          <w:szCs w:val="22"/>
        </w:rPr>
        <w:t>Acknowledg</w:t>
      </w:r>
      <w:r>
        <w:rPr>
          <w:rFonts w:eastAsia="Times"/>
          <w:b/>
          <w:bCs/>
          <w:noProof w:val="0"/>
          <w:sz w:val="22"/>
          <w:szCs w:val="22"/>
        </w:rPr>
        <w:t>e</w:t>
      </w:r>
      <w:r w:rsidRPr="00FE713C">
        <w:rPr>
          <w:rFonts w:eastAsia="Times"/>
          <w:b/>
          <w:bCs/>
          <w:noProof w:val="0"/>
          <w:sz w:val="22"/>
          <w:szCs w:val="22"/>
        </w:rPr>
        <w:t>ment</w:t>
      </w:r>
    </w:p>
    <w:p w14:paraId="533C5EF6" w14:textId="125EAE96" w:rsidR="003E2E12" w:rsidRPr="003072C6" w:rsidRDefault="00FE713C" w:rsidP="00213772">
      <w:pPr>
        <w:pStyle w:val="TOC2"/>
        <w:rPr>
          <w:noProof w:val="0"/>
        </w:rPr>
      </w:pPr>
      <w:r w:rsidRPr="00FE713C">
        <w:rPr>
          <w:rFonts w:eastAsia="Times"/>
          <w:noProof w:val="0"/>
          <w:sz w:val="22"/>
          <w:szCs w:val="22"/>
        </w:rPr>
        <w:t>I would like to acknowledge the Department of Health and Human Services and Rachel Lane for their support in preparation of this submission.</w:t>
      </w:r>
      <w:r w:rsidRPr="00D15246">
        <w:t xml:space="preserve"> </w:t>
      </w:r>
      <w:r w:rsidR="007133AE">
        <w:rPr>
          <w:noProof w:val="0"/>
        </w:rPr>
        <w:fldChar w:fldCharType="begin"/>
      </w:r>
      <w:r w:rsidR="007133AE">
        <w:rPr>
          <w:noProof w:val="0"/>
        </w:rPr>
        <w:instrText xml:space="preserve"> TOC \o "1-2" \h \z \u </w:instrText>
      </w:r>
      <w:r w:rsidR="007133AE">
        <w:rPr>
          <w:noProof w:val="0"/>
        </w:rPr>
        <w:fldChar w:fldCharType="end"/>
      </w:r>
    </w:p>
    <w:p w14:paraId="4E13D796" w14:textId="70DF0943" w:rsidR="00AC0C3B" w:rsidRPr="00256E7C" w:rsidRDefault="003E2E12" w:rsidP="00256E7C">
      <w:pPr>
        <w:pStyle w:val="CFSVbody"/>
      </w:pPr>
      <w:r w:rsidRPr="00256E7C">
        <w:br w:type="page"/>
      </w:r>
    </w:p>
    <w:p w14:paraId="38B5766E" w14:textId="020DA857" w:rsidR="00E30414" w:rsidRPr="00366A0F" w:rsidRDefault="00FC076B" w:rsidP="00A53179">
      <w:pPr>
        <w:pStyle w:val="Heading2"/>
      </w:pPr>
      <w:bookmarkStart w:id="0" w:name="_Toc50478641"/>
      <w:r w:rsidRPr="00366A0F">
        <w:lastRenderedPageBreak/>
        <w:t>Purpose and role of the Commissioner</w:t>
      </w:r>
      <w:bookmarkEnd w:id="0"/>
    </w:p>
    <w:p w14:paraId="6BD1DFD2" w14:textId="15B89AD8" w:rsidR="00FC076B" w:rsidRPr="002046C6" w:rsidRDefault="009D1653" w:rsidP="002046C6">
      <w:pPr>
        <w:pStyle w:val="CFSVbodyaftertablefigure"/>
        <w:rPr>
          <w:sz w:val="22"/>
          <w:szCs w:val="22"/>
        </w:rPr>
      </w:pPr>
      <w:r w:rsidRPr="002046C6">
        <w:rPr>
          <w:sz w:val="22"/>
          <w:szCs w:val="22"/>
        </w:rPr>
        <w:t xml:space="preserve">As </w:t>
      </w:r>
      <w:r w:rsidR="00FC076B" w:rsidRPr="002046C6">
        <w:rPr>
          <w:sz w:val="22"/>
          <w:szCs w:val="22"/>
        </w:rPr>
        <w:t>Commissioner for Senior Victorians</w:t>
      </w:r>
      <w:r w:rsidRPr="002046C6">
        <w:rPr>
          <w:sz w:val="22"/>
          <w:szCs w:val="22"/>
        </w:rPr>
        <w:t>, I</w:t>
      </w:r>
      <w:r w:rsidR="00FC076B" w:rsidRPr="002046C6">
        <w:rPr>
          <w:sz w:val="22"/>
          <w:szCs w:val="22"/>
        </w:rPr>
        <w:t xml:space="preserve"> provide advice to the Victorian Government on issues relevant to senior Victorians and positive ageing and participation, as well as being an independent public voice to educate the community on seniors’ issues, actively promote the positive contribution of seniors and encourage seniors to fully participle in our community.</w:t>
      </w:r>
    </w:p>
    <w:p w14:paraId="6D8471E6" w14:textId="6AABC83E" w:rsidR="00FC076B" w:rsidRPr="002046C6" w:rsidRDefault="00FC076B" w:rsidP="002046C6">
      <w:pPr>
        <w:pStyle w:val="CFSVbodyaftertablefigure"/>
        <w:rPr>
          <w:sz w:val="22"/>
          <w:szCs w:val="22"/>
        </w:rPr>
      </w:pPr>
      <w:r w:rsidRPr="002046C6">
        <w:rPr>
          <w:sz w:val="22"/>
          <w:szCs w:val="22"/>
        </w:rPr>
        <w:t xml:space="preserve">A key component of </w:t>
      </w:r>
      <w:r w:rsidR="009D1653" w:rsidRPr="002046C6">
        <w:rPr>
          <w:sz w:val="22"/>
          <w:szCs w:val="22"/>
        </w:rPr>
        <w:t xml:space="preserve">my </w:t>
      </w:r>
      <w:r w:rsidRPr="002046C6">
        <w:rPr>
          <w:sz w:val="22"/>
          <w:szCs w:val="22"/>
        </w:rPr>
        <w:t xml:space="preserve">role is to actively advocate for a “seniors’ perspective” in government deliberations on issues relevant to senior Victorians including positive ageing, participation, and the needs of vulnerable, at risk and disadvantaged seniors. </w:t>
      </w:r>
    </w:p>
    <w:p w14:paraId="0D127314" w14:textId="55BDB32F" w:rsidR="00FC076B" w:rsidRPr="002046C6" w:rsidRDefault="009D1653" w:rsidP="002046C6">
      <w:pPr>
        <w:pStyle w:val="CFSVbodyaftertablefigure"/>
        <w:rPr>
          <w:sz w:val="22"/>
          <w:szCs w:val="22"/>
        </w:rPr>
      </w:pPr>
      <w:r w:rsidRPr="002046C6">
        <w:rPr>
          <w:sz w:val="22"/>
          <w:szCs w:val="22"/>
        </w:rPr>
        <w:t>I</w:t>
      </w:r>
      <w:r w:rsidR="00FC076B" w:rsidRPr="002046C6">
        <w:rPr>
          <w:sz w:val="22"/>
          <w:szCs w:val="22"/>
        </w:rPr>
        <w:t xml:space="preserve"> meet regularly with seniors and seniors’ organisations from across Victoria to discuss a wide range of matters relevant to people as they age</w:t>
      </w:r>
      <w:r w:rsidR="007C2777">
        <w:rPr>
          <w:sz w:val="22"/>
          <w:szCs w:val="22"/>
        </w:rPr>
        <w:t xml:space="preserve">.  </w:t>
      </w:r>
      <w:r w:rsidRPr="002046C6">
        <w:rPr>
          <w:sz w:val="22"/>
          <w:szCs w:val="22"/>
        </w:rPr>
        <w:t>To inform my contributions to the Royal Commission</w:t>
      </w:r>
      <w:r w:rsidR="00EF754D" w:rsidRPr="002046C6">
        <w:rPr>
          <w:sz w:val="22"/>
          <w:szCs w:val="22"/>
        </w:rPr>
        <w:t xml:space="preserve"> into Aged Care Quali</w:t>
      </w:r>
      <w:r w:rsidR="00F56FDB" w:rsidRPr="002046C6">
        <w:rPr>
          <w:sz w:val="22"/>
          <w:szCs w:val="22"/>
        </w:rPr>
        <w:t>t</w:t>
      </w:r>
      <w:r w:rsidR="00EF754D" w:rsidRPr="002046C6">
        <w:rPr>
          <w:sz w:val="22"/>
          <w:szCs w:val="22"/>
        </w:rPr>
        <w:t xml:space="preserve">y and </w:t>
      </w:r>
      <w:r w:rsidR="00F56FDB" w:rsidRPr="002046C6">
        <w:rPr>
          <w:sz w:val="22"/>
          <w:szCs w:val="22"/>
        </w:rPr>
        <w:t>Safety</w:t>
      </w:r>
      <w:r w:rsidRPr="002046C6">
        <w:rPr>
          <w:sz w:val="22"/>
          <w:szCs w:val="22"/>
        </w:rPr>
        <w:t xml:space="preserve">, I </w:t>
      </w:r>
      <w:r w:rsidR="00483943" w:rsidRPr="002046C6">
        <w:rPr>
          <w:sz w:val="22"/>
          <w:szCs w:val="22"/>
        </w:rPr>
        <w:t>convened a Carers and Consumers Workshop in May 2019</w:t>
      </w:r>
      <w:r w:rsidRPr="002046C6">
        <w:rPr>
          <w:sz w:val="22"/>
          <w:szCs w:val="22"/>
        </w:rPr>
        <w:t>.</w:t>
      </w:r>
      <w:r w:rsidR="007C2777">
        <w:rPr>
          <w:sz w:val="22"/>
          <w:szCs w:val="22"/>
        </w:rPr>
        <w:t xml:space="preserve"> </w:t>
      </w:r>
      <w:r w:rsidRPr="002046C6">
        <w:rPr>
          <w:sz w:val="22"/>
          <w:szCs w:val="22"/>
        </w:rPr>
        <w:t xml:space="preserve"> Quotes </w:t>
      </w:r>
      <w:r w:rsidR="00BA3A20" w:rsidRPr="002046C6">
        <w:rPr>
          <w:sz w:val="22"/>
          <w:szCs w:val="22"/>
        </w:rPr>
        <w:t xml:space="preserve">from workshop participants are </w:t>
      </w:r>
      <w:r w:rsidRPr="002046C6">
        <w:rPr>
          <w:sz w:val="22"/>
          <w:szCs w:val="22"/>
        </w:rPr>
        <w:t>included in this document</w:t>
      </w:r>
      <w:r w:rsidR="00F30FDF" w:rsidRPr="002046C6">
        <w:rPr>
          <w:sz w:val="22"/>
          <w:szCs w:val="22"/>
        </w:rPr>
        <w:t>.</w:t>
      </w:r>
    </w:p>
    <w:p w14:paraId="17D576BF" w14:textId="290F7331" w:rsidR="00FC076B" w:rsidRPr="002046C6" w:rsidRDefault="00F56FDB" w:rsidP="002046C6">
      <w:pPr>
        <w:pStyle w:val="CFSVbodyaftertablefigure"/>
        <w:rPr>
          <w:sz w:val="22"/>
          <w:szCs w:val="22"/>
        </w:rPr>
      </w:pPr>
      <w:r w:rsidRPr="002046C6">
        <w:rPr>
          <w:sz w:val="22"/>
          <w:szCs w:val="22"/>
        </w:rPr>
        <w:t xml:space="preserve">As </w:t>
      </w:r>
      <w:r w:rsidR="00FC076B" w:rsidRPr="002046C6">
        <w:rPr>
          <w:sz w:val="22"/>
          <w:szCs w:val="22"/>
        </w:rPr>
        <w:t>Commissioner</w:t>
      </w:r>
      <w:r w:rsidR="00F05BA5" w:rsidRPr="002046C6">
        <w:rPr>
          <w:sz w:val="22"/>
          <w:szCs w:val="22"/>
        </w:rPr>
        <w:t xml:space="preserve">, I </w:t>
      </w:r>
      <w:r w:rsidR="00FC076B" w:rsidRPr="002046C6">
        <w:rPr>
          <w:sz w:val="22"/>
          <w:szCs w:val="22"/>
        </w:rPr>
        <w:t>also promote community awareness and understanding of other matters such as advance care planning, powers of attorney and loneliness and isolation.</w:t>
      </w:r>
    </w:p>
    <w:p w14:paraId="7713DD6D" w14:textId="732D1D1B" w:rsidR="00FC076B" w:rsidRPr="002046C6" w:rsidRDefault="00FC076B" w:rsidP="002046C6">
      <w:pPr>
        <w:pStyle w:val="CFSVbodyaftertablefigure"/>
        <w:rPr>
          <w:sz w:val="22"/>
          <w:szCs w:val="22"/>
        </w:rPr>
      </w:pPr>
      <w:r w:rsidRPr="002046C6">
        <w:rPr>
          <w:sz w:val="22"/>
          <w:szCs w:val="22"/>
        </w:rPr>
        <w:t xml:space="preserve">As the Ambassador for Elder Abuse Prevention, </w:t>
      </w:r>
      <w:r w:rsidR="00F56FDB" w:rsidRPr="002046C6">
        <w:rPr>
          <w:sz w:val="22"/>
          <w:szCs w:val="22"/>
        </w:rPr>
        <w:t>I have</w:t>
      </w:r>
      <w:r w:rsidRPr="002046C6">
        <w:rPr>
          <w:sz w:val="22"/>
          <w:szCs w:val="22"/>
        </w:rPr>
        <w:t xml:space="preserve"> provided significant policy advice on the prevention of elder abuse and the importance of supporting multicultural and emerging communities. </w:t>
      </w:r>
    </w:p>
    <w:p w14:paraId="629A6FB7" w14:textId="560779A1" w:rsidR="00652578" w:rsidRPr="002046C6" w:rsidRDefault="00F05BA5" w:rsidP="002046C6">
      <w:pPr>
        <w:pStyle w:val="CFSVbodyaftertablefigure"/>
        <w:rPr>
          <w:sz w:val="22"/>
          <w:szCs w:val="22"/>
        </w:rPr>
      </w:pPr>
      <w:r w:rsidRPr="002046C6">
        <w:rPr>
          <w:sz w:val="22"/>
          <w:szCs w:val="22"/>
        </w:rPr>
        <w:t xml:space="preserve">I have recently been appointed as an adviser to the Victorian Aged Care Response Centre </w:t>
      </w:r>
      <w:r w:rsidR="00874BB5" w:rsidRPr="002046C6">
        <w:rPr>
          <w:sz w:val="22"/>
          <w:szCs w:val="22"/>
        </w:rPr>
        <w:t xml:space="preserve">to provide advice and consultation for engaging with families of residents in severely COVID-19 impacted aged care </w:t>
      </w:r>
      <w:r w:rsidR="00652578" w:rsidRPr="002046C6">
        <w:rPr>
          <w:sz w:val="22"/>
          <w:szCs w:val="22"/>
        </w:rPr>
        <w:t>facilities and</w:t>
      </w:r>
      <w:r w:rsidR="00874BB5" w:rsidRPr="002046C6">
        <w:rPr>
          <w:sz w:val="22"/>
          <w:szCs w:val="22"/>
        </w:rPr>
        <w:t xml:space="preserve"> help connect them to available supports.</w:t>
      </w:r>
    </w:p>
    <w:p w14:paraId="0BF1074F" w14:textId="5C10B6FF" w:rsidR="008F1649" w:rsidRPr="00843F23" w:rsidRDefault="000E0A15" w:rsidP="00A53179">
      <w:pPr>
        <w:pStyle w:val="Heading2"/>
        <w:rPr>
          <w:rFonts w:eastAsia="Arial"/>
        </w:rPr>
      </w:pPr>
      <w:bookmarkStart w:id="1" w:name="_Toc50478642"/>
      <w:r w:rsidRPr="00843F23">
        <w:rPr>
          <w:rFonts w:eastAsia="Arial"/>
        </w:rPr>
        <w:t>Introduction</w:t>
      </w:r>
      <w:bookmarkEnd w:id="1"/>
    </w:p>
    <w:p w14:paraId="50ECEBE5" w14:textId="77777777" w:rsidR="00832E64" w:rsidRPr="00843F23" w:rsidRDefault="00832E64" w:rsidP="00843F23">
      <w:pPr>
        <w:pStyle w:val="CFSVbody"/>
      </w:pPr>
    </w:p>
    <w:p w14:paraId="2440D1F1" w14:textId="77777777" w:rsidR="00F00E0A" w:rsidRPr="007B40B7" w:rsidRDefault="00F00E0A" w:rsidP="00F00E0A">
      <w:pPr>
        <w:pStyle w:val="DHHSbody"/>
        <w:ind w:left="284"/>
        <w:rPr>
          <w:rFonts w:eastAsiaTheme="minorEastAsia" w:cs="Arial"/>
          <w:i/>
          <w:color w:val="2F5496" w:themeColor="accent1" w:themeShade="BF"/>
          <w:sz w:val="22"/>
          <w:szCs w:val="22"/>
        </w:rPr>
      </w:pPr>
      <w:r w:rsidRPr="007B40B7">
        <w:rPr>
          <w:rFonts w:eastAsiaTheme="minorEastAsia" w:cs="Arial"/>
          <w:i/>
          <w:color w:val="2F5496" w:themeColor="accent1" w:themeShade="BF"/>
          <w:sz w:val="22"/>
          <w:szCs w:val="22"/>
        </w:rPr>
        <w:t>“We need a system based on values, that gives dignity to older people where they can keep their identity.”</w:t>
      </w:r>
    </w:p>
    <w:p w14:paraId="7EB85968" w14:textId="77777777" w:rsidR="00F00E0A" w:rsidRPr="007B40B7" w:rsidRDefault="00F00E0A" w:rsidP="00F00E0A">
      <w:pPr>
        <w:spacing w:after="200" w:line="276" w:lineRule="auto"/>
        <w:ind w:left="284"/>
        <w:rPr>
          <w:rFonts w:ascii="Arial" w:eastAsiaTheme="minorEastAsia" w:hAnsi="Arial" w:cs="Arial"/>
          <w:i/>
          <w:color w:val="2F5496" w:themeColor="accent1" w:themeShade="BF"/>
          <w:sz w:val="22"/>
          <w:szCs w:val="22"/>
        </w:rPr>
      </w:pPr>
      <w:r w:rsidRPr="007B40B7">
        <w:rPr>
          <w:rFonts w:ascii="Arial" w:eastAsiaTheme="minorEastAsia" w:hAnsi="Arial" w:cs="Arial"/>
          <w:i/>
          <w:color w:val="2F5496" w:themeColor="accent1" w:themeShade="BF"/>
          <w:sz w:val="22"/>
          <w:szCs w:val="22"/>
        </w:rPr>
        <w:t>“Consumer directed care is not a reality for many older people. Greater assistance is needed for older people to be able to make decisions about their care</w:t>
      </w:r>
      <w:r>
        <w:rPr>
          <w:rFonts w:ascii="Arial" w:eastAsiaTheme="minorEastAsia" w:hAnsi="Arial" w:cs="Arial"/>
          <w:i/>
          <w:color w:val="2F5496" w:themeColor="accent1" w:themeShade="BF"/>
          <w:sz w:val="22"/>
          <w:szCs w:val="22"/>
        </w:rPr>
        <w:t>.</w:t>
      </w:r>
      <w:r w:rsidRPr="007B40B7">
        <w:rPr>
          <w:rFonts w:ascii="Arial" w:eastAsiaTheme="minorEastAsia" w:hAnsi="Arial" w:cs="Arial"/>
          <w:i/>
          <w:color w:val="2F5496" w:themeColor="accent1" w:themeShade="BF"/>
          <w:sz w:val="22"/>
          <w:szCs w:val="22"/>
        </w:rPr>
        <w:t>”</w:t>
      </w:r>
    </w:p>
    <w:p w14:paraId="2EE11CDB" w14:textId="23EAAC7B" w:rsidR="00F00E0A" w:rsidRPr="007B40B7" w:rsidRDefault="00F00E0A" w:rsidP="00F00E0A">
      <w:pPr>
        <w:pStyle w:val="DHHSbody"/>
        <w:ind w:left="360"/>
        <w:jc w:val="right"/>
        <w:rPr>
          <w:rFonts w:eastAsia="Times New Roman" w:cs="Arial"/>
          <w:i/>
          <w:color w:val="2F5496" w:themeColor="accent1" w:themeShade="BF"/>
          <w:lang w:eastAsia="en-AU"/>
        </w:rPr>
      </w:pPr>
      <w:r w:rsidRPr="007B40B7">
        <w:rPr>
          <w:rFonts w:eastAsia="Times New Roman" w:cs="Arial"/>
          <w:i/>
          <w:color w:val="2F5496" w:themeColor="accent1" w:themeShade="BF"/>
          <w:lang w:eastAsia="en-AU"/>
        </w:rPr>
        <w:t>[Quotes from participants at the Consumer and Carer Workshop]</w:t>
      </w:r>
    </w:p>
    <w:p w14:paraId="44F91FAC" w14:textId="77777777" w:rsidR="00F00E0A" w:rsidRDefault="00F00E0A" w:rsidP="00D14CC8">
      <w:pPr>
        <w:pStyle w:val="CFSVbodyaftertablefigure"/>
        <w:spacing w:before="0" w:after="120"/>
        <w:rPr>
          <w:sz w:val="22"/>
          <w:szCs w:val="22"/>
        </w:rPr>
      </w:pPr>
    </w:p>
    <w:p w14:paraId="31B4698C" w14:textId="77777777" w:rsidR="00F06D7C" w:rsidRDefault="00F06D7C" w:rsidP="00F06D7C">
      <w:pPr>
        <w:pStyle w:val="CFSVbody"/>
        <w:rPr>
          <w:rFonts w:eastAsia="Arial" w:cs="Arial"/>
          <w:sz w:val="22"/>
          <w:szCs w:val="22"/>
        </w:rPr>
      </w:pPr>
      <w:r>
        <w:rPr>
          <w:rFonts w:eastAsia="Arial" w:cs="Arial"/>
          <w:sz w:val="22"/>
          <w:szCs w:val="22"/>
        </w:rPr>
        <w:t>Few older people</w:t>
      </w:r>
      <w:r w:rsidRPr="0DFFCA1E">
        <w:rPr>
          <w:rFonts w:eastAsia="Arial" w:cs="Arial"/>
          <w:sz w:val="22"/>
          <w:szCs w:val="22"/>
        </w:rPr>
        <w:t xml:space="preserve"> choose</w:t>
      </w:r>
      <w:r>
        <w:rPr>
          <w:rFonts w:eastAsia="Arial" w:cs="Arial"/>
          <w:sz w:val="22"/>
          <w:szCs w:val="22"/>
        </w:rPr>
        <w:t xml:space="preserve"> </w:t>
      </w:r>
      <w:r w:rsidRPr="23001CFF">
        <w:rPr>
          <w:rFonts w:eastAsia="Arial" w:cs="Arial"/>
          <w:sz w:val="22"/>
          <w:szCs w:val="22"/>
        </w:rPr>
        <w:t>proactively</w:t>
      </w:r>
      <w:r w:rsidRPr="0DFFCA1E">
        <w:rPr>
          <w:rFonts w:eastAsia="Arial" w:cs="Arial"/>
          <w:sz w:val="22"/>
          <w:szCs w:val="22"/>
        </w:rPr>
        <w:t xml:space="preserve"> to enter residential aged care</w:t>
      </w:r>
      <w:r>
        <w:rPr>
          <w:rFonts w:eastAsia="Arial" w:cs="Arial"/>
          <w:sz w:val="22"/>
          <w:szCs w:val="22"/>
        </w:rPr>
        <w:t xml:space="preserve">.  Rather, it is a response to increasing frailty where </w:t>
      </w:r>
      <w:r w:rsidRPr="489B1D2C">
        <w:rPr>
          <w:rFonts w:eastAsia="Arial" w:cs="Arial"/>
          <w:sz w:val="22"/>
          <w:szCs w:val="22"/>
        </w:rPr>
        <w:t>their</w:t>
      </w:r>
      <w:r>
        <w:rPr>
          <w:rFonts w:eastAsia="Arial" w:cs="Arial"/>
          <w:sz w:val="22"/>
          <w:szCs w:val="22"/>
        </w:rPr>
        <w:t xml:space="preserve"> primary desire to remain in their own home is no longer possible.  However</w:t>
      </w:r>
      <w:r w:rsidRPr="0DFFCA1E">
        <w:rPr>
          <w:rFonts w:eastAsia="Arial" w:cs="Arial"/>
          <w:sz w:val="22"/>
          <w:szCs w:val="22"/>
        </w:rPr>
        <w:t>, when they do</w:t>
      </w:r>
      <w:r>
        <w:rPr>
          <w:rFonts w:eastAsia="Arial" w:cs="Arial"/>
          <w:sz w:val="22"/>
          <w:szCs w:val="22"/>
        </w:rPr>
        <w:t xml:space="preserve"> face entry to residential aged care, often following an incident that led to hospital admission</w:t>
      </w:r>
      <w:r w:rsidRPr="0DFFCA1E">
        <w:rPr>
          <w:rFonts w:eastAsia="Arial" w:cs="Arial"/>
          <w:sz w:val="22"/>
          <w:szCs w:val="22"/>
        </w:rPr>
        <w:t>, the options can be very limited, particularly in rural communities.</w:t>
      </w:r>
      <w:r>
        <w:rPr>
          <w:rFonts w:eastAsia="Arial" w:cs="Arial"/>
          <w:sz w:val="22"/>
          <w:szCs w:val="22"/>
        </w:rPr>
        <w:t xml:space="preserve"> Financial </w:t>
      </w:r>
      <w:r w:rsidRPr="0DFFCA1E">
        <w:rPr>
          <w:rFonts w:eastAsia="Arial" w:cs="Arial"/>
          <w:sz w:val="22"/>
          <w:szCs w:val="22"/>
        </w:rPr>
        <w:t xml:space="preserve">incentives </w:t>
      </w:r>
      <w:r>
        <w:rPr>
          <w:rFonts w:eastAsia="Arial" w:cs="Arial"/>
          <w:sz w:val="22"/>
          <w:szCs w:val="22"/>
        </w:rPr>
        <w:t xml:space="preserve">can </w:t>
      </w:r>
      <w:r w:rsidRPr="0DFFCA1E">
        <w:rPr>
          <w:rFonts w:eastAsia="Arial" w:cs="Arial"/>
          <w:sz w:val="22"/>
          <w:szCs w:val="22"/>
        </w:rPr>
        <w:t xml:space="preserve">drive providers to choose one resident over another in decisions divorced from the person’s needs. </w:t>
      </w:r>
      <w:r>
        <w:rPr>
          <w:rFonts w:eastAsia="Arial" w:cs="Arial"/>
          <w:sz w:val="22"/>
          <w:szCs w:val="22"/>
        </w:rPr>
        <w:t xml:space="preserve"> </w:t>
      </w:r>
      <w:r w:rsidRPr="0DFFCA1E">
        <w:rPr>
          <w:rFonts w:eastAsia="Arial" w:cs="Arial"/>
          <w:sz w:val="22"/>
          <w:szCs w:val="22"/>
        </w:rPr>
        <w:t>This means that there are times where the person with the greatest need has the greatest difficulty accessing appropriate support.</w:t>
      </w:r>
    </w:p>
    <w:p w14:paraId="742BF72D" w14:textId="3D888AEB" w:rsidR="005D320A" w:rsidRDefault="757B80A9" w:rsidP="3C8967AC">
      <w:pPr>
        <w:pStyle w:val="CFSVbody"/>
        <w:rPr>
          <w:rFonts w:eastAsia="Arial" w:cs="Arial"/>
          <w:sz w:val="22"/>
          <w:szCs w:val="22"/>
          <w:highlight w:val="yellow"/>
        </w:rPr>
      </w:pPr>
      <w:r w:rsidRPr="3298C91A">
        <w:rPr>
          <w:sz w:val="22"/>
          <w:szCs w:val="22"/>
        </w:rPr>
        <w:lastRenderedPageBreak/>
        <w:t xml:space="preserve">There is a need at the outset of this submission </w:t>
      </w:r>
      <w:r w:rsidR="2977898D" w:rsidRPr="3298C91A">
        <w:rPr>
          <w:sz w:val="22"/>
          <w:szCs w:val="22"/>
        </w:rPr>
        <w:t xml:space="preserve">to </w:t>
      </w:r>
      <w:r w:rsidRPr="3298C91A">
        <w:rPr>
          <w:sz w:val="22"/>
          <w:szCs w:val="22"/>
        </w:rPr>
        <w:t>acknowledge the limitations of “market” rhetoric.</w:t>
      </w:r>
      <w:r w:rsidRPr="3B853330">
        <w:rPr>
          <w:sz w:val="22"/>
          <w:szCs w:val="22"/>
        </w:rPr>
        <w:t xml:space="preserve"> </w:t>
      </w:r>
      <w:r w:rsidRPr="3B853330">
        <w:rPr>
          <w:rFonts w:eastAsia="Arial" w:cs="Arial"/>
          <w:sz w:val="22"/>
          <w:szCs w:val="22"/>
        </w:rPr>
        <w:t xml:space="preserve"> </w:t>
      </w:r>
      <w:r w:rsidR="0035465C" w:rsidRPr="00790E4C">
        <w:rPr>
          <w:rFonts w:eastAsia="Arial" w:cs="Arial"/>
          <w:sz w:val="22"/>
          <w:szCs w:val="22"/>
        </w:rPr>
        <w:t>In current form</w:t>
      </w:r>
      <w:r w:rsidRPr="00790E4C">
        <w:rPr>
          <w:rFonts w:eastAsia="Arial" w:cs="Arial"/>
          <w:sz w:val="22"/>
          <w:szCs w:val="22"/>
        </w:rPr>
        <w:t xml:space="preserve">, </w:t>
      </w:r>
      <w:r w:rsidR="3E42FB4D" w:rsidRPr="00790E4C">
        <w:rPr>
          <w:rFonts w:eastAsia="Arial" w:cs="Arial"/>
          <w:sz w:val="22"/>
          <w:szCs w:val="22"/>
        </w:rPr>
        <w:t xml:space="preserve">the aged care system </w:t>
      </w:r>
      <w:r w:rsidRPr="00790E4C">
        <w:rPr>
          <w:rFonts w:eastAsia="Arial" w:cs="Arial"/>
          <w:sz w:val="22"/>
          <w:szCs w:val="22"/>
        </w:rPr>
        <w:t xml:space="preserve">isn’t </w:t>
      </w:r>
      <w:proofErr w:type="gramStart"/>
      <w:r w:rsidRPr="00790E4C">
        <w:rPr>
          <w:rFonts w:eastAsia="Arial" w:cs="Arial"/>
          <w:sz w:val="22"/>
          <w:szCs w:val="22"/>
        </w:rPr>
        <w:t>in reality</w:t>
      </w:r>
      <w:r w:rsidR="57CBED7C" w:rsidRPr="00790E4C">
        <w:rPr>
          <w:rFonts w:eastAsia="Arial" w:cs="Arial"/>
          <w:sz w:val="22"/>
          <w:szCs w:val="22"/>
        </w:rPr>
        <w:t xml:space="preserve"> </w:t>
      </w:r>
      <w:r w:rsidR="4E2FB199" w:rsidRPr="00790E4C">
        <w:rPr>
          <w:rFonts w:eastAsia="Arial" w:cs="Arial"/>
          <w:sz w:val="22"/>
          <w:szCs w:val="22"/>
        </w:rPr>
        <w:t>a</w:t>
      </w:r>
      <w:proofErr w:type="gramEnd"/>
      <w:r w:rsidR="4E2FB199" w:rsidRPr="00790E4C">
        <w:rPr>
          <w:rFonts w:eastAsia="Arial" w:cs="Arial"/>
          <w:sz w:val="22"/>
          <w:szCs w:val="22"/>
        </w:rPr>
        <w:t xml:space="preserve"> </w:t>
      </w:r>
      <w:r w:rsidRPr="00790E4C">
        <w:rPr>
          <w:rFonts w:eastAsia="Arial" w:cs="Arial"/>
          <w:sz w:val="22"/>
          <w:szCs w:val="22"/>
        </w:rPr>
        <w:t>market.  It is a construct where the Commonwealth</w:t>
      </w:r>
      <w:r w:rsidR="69F4D4EA" w:rsidRPr="00790E4C">
        <w:rPr>
          <w:rFonts w:eastAsia="Arial" w:cs="Arial"/>
          <w:sz w:val="22"/>
          <w:szCs w:val="22"/>
        </w:rPr>
        <w:t xml:space="preserve"> </w:t>
      </w:r>
      <w:r w:rsidR="16C00ED8" w:rsidRPr="00790E4C">
        <w:rPr>
          <w:rFonts w:eastAsia="Arial" w:cs="Arial"/>
          <w:sz w:val="22"/>
          <w:szCs w:val="22"/>
        </w:rPr>
        <w:t xml:space="preserve">exercises substantial control </w:t>
      </w:r>
      <w:r w:rsidR="259C6A58" w:rsidRPr="00790E4C">
        <w:rPr>
          <w:rFonts w:eastAsia="Arial" w:cs="Arial"/>
          <w:sz w:val="22"/>
          <w:szCs w:val="22"/>
        </w:rPr>
        <w:t>over the supply side</w:t>
      </w:r>
      <w:r w:rsidR="16BC8A7A" w:rsidRPr="00790E4C">
        <w:rPr>
          <w:rFonts w:eastAsia="Arial" w:cs="Arial"/>
          <w:sz w:val="22"/>
          <w:szCs w:val="22"/>
        </w:rPr>
        <w:t>, determining</w:t>
      </w:r>
      <w:r w:rsidR="24040373" w:rsidRPr="00790E4C">
        <w:rPr>
          <w:rFonts w:eastAsia="Arial" w:cs="Arial"/>
          <w:sz w:val="22"/>
          <w:szCs w:val="22"/>
        </w:rPr>
        <w:t xml:space="preserve"> the </w:t>
      </w:r>
      <w:r w:rsidR="16BC8A7A" w:rsidRPr="00790E4C">
        <w:rPr>
          <w:rFonts w:eastAsia="Arial" w:cs="Arial"/>
          <w:sz w:val="22"/>
          <w:szCs w:val="22"/>
        </w:rPr>
        <w:t xml:space="preserve">mix and </w:t>
      </w:r>
      <w:r w:rsidR="24040373" w:rsidRPr="00790E4C">
        <w:rPr>
          <w:rFonts w:eastAsia="Arial" w:cs="Arial"/>
          <w:sz w:val="22"/>
          <w:szCs w:val="22"/>
        </w:rPr>
        <w:t xml:space="preserve">scale of </w:t>
      </w:r>
      <w:r w:rsidR="16BC8A7A" w:rsidRPr="00790E4C">
        <w:rPr>
          <w:rFonts w:eastAsia="Arial" w:cs="Arial"/>
          <w:sz w:val="22"/>
          <w:szCs w:val="22"/>
        </w:rPr>
        <w:t>services</w:t>
      </w:r>
      <w:r w:rsidR="24040373" w:rsidRPr="00790E4C">
        <w:rPr>
          <w:rFonts w:eastAsia="Arial" w:cs="Arial"/>
          <w:sz w:val="22"/>
          <w:szCs w:val="22"/>
        </w:rPr>
        <w:t xml:space="preserve"> linked to</w:t>
      </w:r>
      <w:r w:rsidR="2D580776" w:rsidRPr="00790E4C">
        <w:rPr>
          <w:rFonts w:eastAsia="Arial" w:cs="Arial"/>
          <w:sz w:val="22"/>
          <w:szCs w:val="22"/>
        </w:rPr>
        <w:t xml:space="preserve"> geographical controls </w:t>
      </w:r>
      <w:r w:rsidR="53EF297D" w:rsidRPr="00790E4C">
        <w:rPr>
          <w:rFonts w:eastAsia="Arial" w:cs="Arial"/>
          <w:sz w:val="22"/>
          <w:szCs w:val="22"/>
        </w:rPr>
        <w:t>and fiscal considerations</w:t>
      </w:r>
      <w:r w:rsidR="3D21F294" w:rsidRPr="00790E4C">
        <w:rPr>
          <w:rFonts w:eastAsia="Arial" w:cs="Arial"/>
          <w:sz w:val="22"/>
          <w:szCs w:val="22"/>
        </w:rPr>
        <w:t xml:space="preserve"> irrespective of </w:t>
      </w:r>
      <w:r w:rsidR="12E7F619" w:rsidRPr="00790E4C">
        <w:rPr>
          <w:rFonts w:eastAsia="Arial" w:cs="Arial"/>
          <w:sz w:val="22"/>
          <w:szCs w:val="22"/>
        </w:rPr>
        <w:t xml:space="preserve">the level or nature of </w:t>
      </w:r>
      <w:r w:rsidR="3D21F294" w:rsidRPr="00790E4C">
        <w:rPr>
          <w:rFonts w:eastAsia="Arial" w:cs="Arial"/>
          <w:sz w:val="22"/>
          <w:szCs w:val="22"/>
        </w:rPr>
        <w:t>demand</w:t>
      </w:r>
      <w:r w:rsidR="53EF297D" w:rsidRPr="00790E4C">
        <w:rPr>
          <w:rFonts w:eastAsia="Arial" w:cs="Arial"/>
          <w:sz w:val="22"/>
          <w:szCs w:val="22"/>
        </w:rPr>
        <w:t xml:space="preserve">. </w:t>
      </w:r>
      <w:r w:rsidR="6BFE955A" w:rsidRPr="00790E4C">
        <w:rPr>
          <w:rFonts w:eastAsia="Arial" w:cs="Arial"/>
          <w:sz w:val="22"/>
          <w:szCs w:val="22"/>
        </w:rPr>
        <w:t xml:space="preserve"> </w:t>
      </w:r>
      <w:r w:rsidRPr="00790E4C">
        <w:rPr>
          <w:rFonts w:eastAsia="Arial" w:cs="Arial"/>
          <w:sz w:val="22"/>
          <w:szCs w:val="22"/>
        </w:rPr>
        <w:t>Not only does the Commonwealth control the supply of aged care, it also exercises regulatory and price control</w:t>
      </w:r>
      <w:r w:rsidR="78F947AF" w:rsidRPr="00790E4C">
        <w:rPr>
          <w:rFonts w:eastAsia="Arial" w:cs="Arial"/>
          <w:sz w:val="22"/>
          <w:szCs w:val="22"/>
        </w:rPr>
        <w:t xml:space="preserve"> </w:t>
      </w:r>
      <w:r w:rsidR="32B0677D" w:rsidRPr="00790E4C">
        <w:rPr>
          <w:rFonts w:eastAsia="Arial" w:cs="Arial"/>
          <w:sz w:val="22"/>
          <w:szCs w:val="22"/>
        </w:rPr>
        <w:t>as well as over who may be a service provider</w:t>
      </w:r>
      <w:r w:rsidR="32B0677D" w:rsidRPr="75DB98CE">
        <w:rPr>
          <w:rFonts w:eastAsia="Arial" w:cs="Arial"/>
          <w:sz w:val="22"/>
          <w:szCs w:val="22"/>
          <w:highlight w:val="cyan"/>
        </w:rPr>
        <w:t>.</w:t>
      </w:r>
      <w:r w:rsidR="3C63DFFC" w:rsidRPr="3C8967AC">
        <w:rPr>
          <w:rFonts w:eastAsia="Arial" w:cs="Arial"/>
          <w:sz w:val="22"/>
          <w:szCs w:val="22"/>
        </w:rPr>
        <w:t xml:space="preserve"> </w:t>
      </w:r>
    </w:p>
    <w:p w14:paraId="15BE7896" w14:textId="6F89263E" w:rsidR="005D320A" w:rsidRDefault="005D320A" w:rsidP="005D320A">
      <w:pPr>
        <w:pStyle w:val="CFSVbody"/>
        <w:rPr>
          <w:rFonts w:eastAsia="Arial" w:cs="Arial"/>
          <w:sz w:val="22"/>
          <w:szCs w:val="22"/>
        </w:rPr>
      </w:pPr>
      <w:r>
        <w:rPr>
          <w:rFonts w:eastAsia="Arial" w:cs="Arial"/>
          <w:sz w:val="22"/>
          <w:szCs w:val="22"/>
        </w:rPr>
        <w:t>A system which was built on the aspirations and desires of older people would ensure that the unmet demand for home care was immediately responded to</w:t>
      </w:r>
      <w:r w:rsidRPr="4BB65C26">
        <w:rPr>
          <w:rFonts w:eastAsia="Arial" w:cs="Arial"/>
          <w:sz w:val="22"/>
          <w:szCs w:val="22"/>
        </w:rPr>
        <w:t xml:space="preserve"> and would ensure that residential aged care is viewed as an essential safety net. </w:t>
      </w:r>
      <w:r w:rsidRPr="006F15C7">
        <w:rPr>
          <w:rFonts w:eastAsia="Arial" w:cs="Arial"/>
          <w:sz w:val="22"/>
          <w:szCs w:val="22"/>
        </w:rPr>
        <w:t xml:space="preserve">As we have repeatedly heard, a different approach </w:t>
      </w:r>
      <w:r w:rsidR="00E44E89">
        <w:rPr>
          <w:rFonts w:eastAsia="Arial" w:cs="Arial"/>
          <w:sz w:val="22"/>
          <w:szCs w:val="22"/>
        </w:rPr>
        <w:t xml:space="preserve">to what we currently have </w:t>
      </w:r>
      <w:r w:rsidRPr="006F15C7">
        <w:rPr>
          <w:rFonts w:eastAsia="Arial" w:cs="Arial"/>
          <w:sz w:val="22"/>
          <w:szCs w:val="22"/>
        </w:rPr>
        <w:t>is desired.</w:t>
      </w:r>
      <w:r w:rsidRPr="00E16FAA">
        <w:rPr>
          <w:rStyle w:val="FootnoteReference"/>
          <w:rFonts w:eastAsia="Arial" w:cs="Arial"/>
          <w:sz w:val="22"/>
          <w:szCs w:val="22"/>
        </w:rPr>
        <w:t xml:space="preserve"> </w:t>
      </w:r>
      <w:r>
        <w:rPr>
          <w:rStyle w:val="FootnoteReference"/>
          <w:rFonts w:eastAsia="Arial" w:cs="Arial"/>
          <w:sz w:val="22"/>
          <w:szCs w:val="22"/>
        </w:rPr>
        <w:footnoteReference w:id="2"/>
      </w:r>
      <w:r>
        <w:rPr>
          <w:rFonts w:eastAsia="Arial" w:cs="Arial"/>
          <w:sz w:val="22"/>
          <w:szCs w:val="22"/>
        </w:rPr>
        <w:t xml:space="preserve"> </w:t>
      </w:r>
      <w:r>
        <w:rPr>
          <w:rStyle w:val="FootnoteReference"/>
          <w:rFonts w:eastAsia="Arial" w:cs="Arial"/>
          <w:sz w:val="22"/>
          <w:szCs w:val="22"/>
        </w:rPr>
        <w:footnoteReference w:id="3"/>
      </w:r>
    </w:p>
    <w:p w14:paraId="6C40E4EE" w14:textId="313FE493" w:rsidR="005D320A" w:rsidRDefault="005D320A" w:rsidP="005D320A">
      <w:pPr>
        <w:pStyle w:val="CFSVbody"/>
        <w:rPr>
          <w:rFonts w:eastAsia="Arial" w:cs="Arial"/>
          <w:sz w:val="22"/>
          <w:szCs w:val="22"/>
        </w:rPr>
      </w:pPr>
      <w:r>
        <w:rPr>
          <w:rFonts w:eastAsia="Arial" w:cs="Arial"/>
          <w:sz w:val="22"/>
          <w:szCs w:val="22"/>
        </w:rPr>
        <w:t>This is not</w:t>
      </w:r>
      <w:r w:rsidRPr="0DFFCA1E">
        <w:rPr>
          <w:rFonts w:eastAsia="Arial" w:cs="Arial"/>
          <w:sz w:val="22"/>
          <w:szCs w:val="22"/>
        </w:rPr>
        <w:t xml:space="preserve"> a market with empowered consumers able to wield their purchasing power to obtain the services they need at competitive prices.</w:t>
      </w:r>
      <w:r>
        <w:rPr>
          <w:rFonts w:eastAsia="Arial" w:cs="Arial"/>
          <w:sz w:val="22"/>
          <w:szCs w:val="22"/>
        </w:rPr>
        <w:t xml:space="preserve"> </w:t>
      </w:r>
      <w:r w:rsidRPr="0DFFCA1E">
        <w:rPr>
          <w:rFonts w:eastAsia="Arial" w:cs="Arial"/>
          <w:sz w:val="22"/>
          <w:szCs w:val="22"/>
        </w:rPr>
        <w:t xml:space="preserve"> Until </w:t>
      </w:r>
      <w:r w:rsidR="00E44E89">
        <w:rPr>
          <w:rFonts w:eastAsia="Arial" w:cs="Arial"/>
          <w:sz w:val="22"/>
          <w:szCs w:val="22"/>
        </w:rPr>
        <w:t>this is recognised, we</w:t>
      </w:r>
      <w:r w:rsidRPr="0DFFCA1E">
        <w:rPr>
          <w:rFonts w:eastAsia="Arial" w:cs="Arial"/>
          <w:sz w:val="22"/>
          <w:szCs w:val="22"/>
        </w:rPr>
        <w:t xml:space="preserve"> will continue to fail to </w:t>
      </w:r>
      <w:r>
        <w:rPr>
          <w:rFonts w:eastAsia="Arial" w:cs="Arial"/>
          <w:sz w:val="22"/>
          <w:szCs w:val="22"/>
        </w:rPr>
        <w:t>ad</w:t>
      </w:r>
      <w:r w:rsidRPr="0DFFCA1E">
        <w:rPr>
          <w:rFonts w:eastAsia="Arial" w:cs="Arial"/>
          <w:sz w:val="22"/>
          <w:szCs w:val="22"/>
        </w:rPr>
        <w:t>dress the imbalance in power between the providers and users and fail to ensure fee structures are fair</w:t>
      </w:r>
      <w:r>
        <w:rPr>
          <w:rFonts w:eastAsia="Arial" w:cs="Arial"/>
          <w:sz w:val="22"/>
          <w:szCs w:val="22"/>
        </w:rPr>
        <w:t xml:space="preserve"> and that </w:t>
      </w:r>
      <w:r w:rsidRPr="0DFFCA1E">
        <w:rPr>
          <w:rFonts w:eastAsia="Arial" w:cs="Arial"/>
          <w:sz w:val="22"/>
          <w:szCs w:val="22"/>
        </w:rPr>
        <w:t>access to high quality supports is needs based and equitable</w:t>
      </w:r>
      <w:r>
        <w:rPr>
          <w:rFonts w:eastAsia="Arial" w:cs="Arial"/>
          <w:sz w:val="22"/>
          <w:szCs w:val="22"/>
        </w:rPr>
        <w:t>.</w:t>
      </w:r>
    </w:p>
    <w:p w14:paraId="38B20C8F" w14:textId="3678D21D" w:rsidR="008F1649" w:rsidRPr="00843F23" w:rsidRDefault="00E44E89" w:rsidP="00D14CC8">
      <w:pPr>
        <w:pStyle w:val="CFSVbodyaftertablefigure"/>
        <w:spacing w:before="0" w:after="120"/>
        <w:rPr>
          <w:sz w:val="22"/>
          <w:szCs w:val="22"/>
        </w:rPr>
      </w:pPr>
      <w:r>
        <w:rPr>
          <w:sz w:val="22"/>
          <w:szCs w:val="22"/>
        </w:rPr>
        <w:t>This submission will detail some of the key</w:t>
      </w:r>
      <w:r w:rsidR="008F1649" w:rsidRPr="00843F23">
        <w:rPr>
          <w:sz w:val="22"/>
          <w:szCs w:val="22"/>
        </w:rPr>
        <w:t xml:space="preserve"> challenges confronting the system</w:t>
      </w:r>
      <w:r w:rsidR="007C2777" w:rsidRPr="00843F23">
        <w:rPr>
          <w:sz w:val="22"/>
          <w:szCs w:val="22"/>
        </w:rPr>
        <w:t>,</w:t>
      </w:r>
      <w:r w:rsidR="008F1649" w:rsidRPr="00843F23">
        <w:rPr>
          <w:sz w:val="22"/>
          <w:szCs w:val="22"/>
        </w:rPr>
        <w:t xml:space="preserve"> including:</w:t>
      </w:r>
    </w:p>
    <w:p w14:paraId="6B320E74" w14:textId="0E2E3916" w:rsidR="000E0A15" w:rsidRDefault="00CB78C5" w:rsidP="00843F23">
      <w:pPr>
        <w:pStyle w:val="CFSVbodyaftertablefigure"/>
        <w:numPr>
          <w:ilvl w:val="0"/>
          <w:numId w:val="39"/>
        </w:numPr>
        <w:rPr>
          <w:sz w:val="22"/>
          <w:szCs w:val="22"/>
        </w:rPr>
      </w:pPr>
      <w:r>
        <w:rPr>
          <w:sz w:val="22"/>
          <w:szCs w:val="22"/>
        </w:rPr>
        <w:t xml:space="preserve">Insufficient funding </w:t>
      </w:r>
      <w:r w:rsidR="008F1649" w:rsidRPr="000C7FCC">
        <w:rPr>
          <w:sz w:val="22"/>
          <w:szCs w:val="22"/>
        </w:rPr>
        <w:t xml:space="preserve">to drive development of services in some locations or to meet the needs of </w:t>
      </w:r>
      <w:r w:rsidR="000C7FCC">
        <w:rPr>
          <w:sz w:val="22"/>
          <w:szCs w:val="22"/>
        </w:rPr>
        <w:t>complex or special needs</w:t>
      </w:r>
      <w:r w:rsidR="007C2777" w:rsidRPr="000C7FCC">
        <w:rPr>
          <w:sz w:val="22"/>
          <w:szCs w:val="22"/>
        </w:rPr>
        <w:t>,</w:t>
      </w:r>
      <w:r w:rsidR="008F1649" w:rsidRPr="000C7FCC">
        <w:rPr>
          <w:sz w:val="22"/>
          <w:szCs w:val="22"/>
        </w:rPr>
        <w:t xml:space="preserve"> leading to thin markets.</w:t>
      </w:r>
    </w:p>
    <w:p w14:paraId="1FC58B3B" w14:textId="77777777" w:rsidR="000C7FCC" w:rsidRDefault="00F00E0A" w:rsidP="00843F23">
      <w:pPr>
        <w:pStyle w:val="CFSVbodyaftertablefigure"/>
        <w:numPr>
          <w:ilvl w:val="0"/>
          <w:numId w:val="39"/>
        </w:numPr>
        <w:spacing w:line="276" w:lineRule="auto"/>
        <w:rPr>
          <w:sz w:val="22"/>
          <w:szCs w:val="22"/>
        </w:rPr>
      </w:pPr>
      <w:r w:rsidRPr="000C7FCC">
        <w:rPr>
          <w:sz w:val="22"/>
          <w:szCs w:val="22"/>
        </w:rPr>
        <w:t>Inefficient use of funding that is available, leading to poor outcomes for service users.</w:t>
      </w:r>
      <w:r w:rsidR="000C7FCC" w:rsidRPr="000C7FCC">
        <w:rPr>
          <w:sz w:val="22"/>
          <w:szCs w:val="22"/>
        </w:rPr>
        <w:t xml:space="preserve"> </w:t>
      </w:r>
    </w:p>
    <w:p w14:paraId="03DC6A59" w14:textId="5B5E9CA3" w:rsidR="000C7FCC" w:rsidRPr="00843F23" w:rsidRDefault="000E0A15" w:rsidP="000C7FCC">
      <w:pPr>
        <w:pStyle w:val="CFSVbody"/>
        <w:numPr>
          <w:ilvl w:val="0"/>
          <w:numId w:val="39"/>
        </w:numPr>
      </w:pPr>
      <w:r w:rsidRPr="000C7FCC">
        <w:rPr>
          <w:sz w:val="22"/>
          <w:szCs w:val="22"/>
        </w:rPr>
        <w:t>Affordability</w:t>
      </w:r>
      <w:r w:rsidR="00CB78C5" w:rsidRPr="000C7FCC">
        <w:rPr>
          <w:sz w:val="22"/>
          <w:szCs w:val="22"/>
        </w:rPr>
        <w:t xml:space="preserve"> issues</w:t>
      </w:r>
      <w:r w:rsidRPr="000C7FCC">
        <w:rPr>
          <w:sz w:val="22"/>
          <w:szCs w:val="22"/>
        </w:rPr>
        <w:t xml:space="preserve"> for people of limited or modest means</w:t>
      </w:r>
      <w:r w:rsidR="001C3D86">
        <w:rPr>
          <w:sz w:val="22"/>
          <w:szCs w:val="22"/>
        </w:rPr>
        <w:t>.</w:t>
      </w:r>
    </w:p>
    <w:p w14:paraId="76F1CE36" w14:textId="4C53BCD5" w:rsidR="0039246B" w:rsidRPr="00843F23" w:rsidRDefault="0039246B" w:rsidP="00843F23">
      <w:pPr>
        <w:pStyle w:val="CFSVbodyaftertablefigure"/>
        <w:numPr>
          <w:ilvl w:val="0"/>
          <w:numId w:val="39"/>
        </w:numPr>
        <w:spacing w:line="276" w:lineRule="auto"/>
        <w:rPr>
          <w:sz w:val="22"/>
          <w:szCs w:val="22"/>
        </w:rPr>
      </w:pPr>
      <w:r w:rsidRPr="00843F23">
        <w:rPr>
          <w:sz w:val="22"/>
          <w:szCs w:val="22"/>
        </w:rPr>
        <w:t xml:space="preserve">Poor financial outcomes </w:t>
      </w:r>
      <w:r w:rsidR="00AE2F56">
        <w:rPr>
          <w:sz w:val="22"/>
          <w:szCs w:val="22"/>
        </w:rPr>
        <w:t xml:space="preserve">for many providers </w:t>
      </w:r>
      <w:r w:rsidRPr="00843F23">
        <w:rPr>
          <w:sz w:val="22"/>
          <w:szCs w:val="22"/>
        </w:rPr>
        <w:t>within the sector.</w:t>
      </w:r>
    </w:p>
    <w:p w14:paraId="7465F468" w14:textId="77199009" w:rsidR="00E44E89" w:rsidRDefault="00E44E89" w:rsidP="00843F23">
      <w:pPr>
        <w:pStyle w:val="CFSVbody"/>
        <w:rPr>
          <w:rFonts w:eastAsia="Times New Roman" w:cs="Arial"/>
          <w:sz w:val="22"/>
          <w:lang w:eastAsia="en-AU"/>
        </w:rPr>
      </w:pPr>
      <w:r>
        <w:rPr>
          <w:sz w:val="22"/>
          <w:szCs w:val="22"/>
        </w:rPr>
        <w:t>These</w:t>
      </w:r>
      <w:r w:rsidR="000C7FCC" w:rsidRPr="006D42A5">
        <w:rPr>
          <w:sz w:val="22"/>
          <w:szCs w:val="22"/>
        </w:rPr>
        <w:t xml:space="preserve"> issues affect the capacity of individuals to access care in their community or that meets their needs and are</w:t>
      </w:r>
      <w:r w:rsidR="000C7FCC" w:rsidRPr="000E0A15">
        <w:rPr>
          <w:sz w:val="22"/>
          <w:szCs w:val="22"/>
        </w:rPr>
        <w:t xml:space="preserve"> directly related to how the system is financed. </w:t>
      </w:r>
      <w:r w:rsidR="000C7FCC" w:rsidRPr="00843F23">
        <w:rPr>
          <w:sz w:val="22"/>
          <w:szCs w:val="22"/>
        </w:rPr>
        <w:t xml:space="preserve">This submission </w:t>
      </w:r>
      <w:r>
        <w:rPr>
          <w:sz w:val="22"/>
          <w:szCs w:val="22"/>
        </w:rPr>
        <w:t xml:space="preserve">looks at these </w:t>
      </w:r>
      <w:r w:rsidR="000C7FCC">
        <w:rPr>
          <w:sz w:val="22"/>
          <w:szCs w:val="22"/>
        </w:rPr>
        <w:t>issues in the context of the home care packages and residential aged care services program</w:t>
      </w:r>
      <w:r>
        <w:rPr>
          <w:sz w:val="22"/>
          <w:szCs w:val="22"/>
        </w:rPr>
        <w:t>s</w:t>
      </w:r>
      <w:r w:rsidR="000C7FCC">
        <w:rPr>
          <w:sz w:val="22"/>
          <w:szCs w:val="22"/>
        </w:rPr>
        <w:t xml:space="preserve">, before proposing principles that should guide funding reforms and next steps. </w:t>
      </w:r>
    </w:p>
    <w:p w14:paraId="55E64215" w14:textId="086DB218" w:rsidR="000E0A15" w:rsidRDefault="00E44E89" w:rsidP="00E44E89">
      <w:pPr>
        <w:pStyle w:val="Heading2"/>
        <w:rPr>
          <w:sz w:val="28"/>
          <w:szCs w:val="24"/>
        </w:rPr>
      </w:pPr>
      <w:bookmarkStart w:id="2" w:name="_Toc49938082"/>
      <w:bookmarkStart w:id="3" w:name="_Toc50478643"/>
      <w:r w:rsidRPr="00843F23">
        <w:rPr>
          <w:sz w:val="28"/>
          <w:szCs w:val="24"/>
        </w:rPr>
        <w:t>Considerations for designing a new system</w:t>
      </w:r>
      <w:bookmarkEnd w:id="2"/>
      <w:bookmarkEnd w:id="3"/>
    </w:p>
    <w:p w14:paraId="5C9EEB24" w14:textId="38372288" w:rsidR="00E44E89" w:rsidRPr="00843F23" w:rsidRDefault="00E44E89" w:rsidP="00843F23">
      <w:pPr>
        <w:pStyle w:val="CFSVbody"/>
      </w:pPr>
      <w:r>
        <w:rPr>
          <w:sz w:val="22"/>
          <w:szCs w:val="22"/>
        </w:rPr>
        <w:t>As well as highlighting key challenges, it must be acknowledged that the</w:t>
      </w:r>
      <w:r w:rsidRPr="002046C6">
        <w:rPr>
          <w:sz w:val="22"/>
          <w:szCs w:val="22"/>
        </w:rPr>
        <w:t xml:space="preserve"> question of how to finance an aged care system that better meets the needs of people that use it is can only be properly answered once other key questions</w:t>
      </w:r>
      <w:r>
        <w:rPr>
          <w:rFonts w:eastAsia="Times New Roman" w:cs="Arial"/>
          <w:sz w:val="22"/>
          <w:lang w:eastAsia="en-AU"/>
        </w:rPr>
        <w:t xml:space="preserve"> are answered.</w:t>
      </w:r>
    </w:p>
    <w:p w14:paraId="21D6C3D2" w14:textId="49FFA804" w:rsidR="000C7FCC" w:rsidRPr="00DC7ACA" w:rsidRDefault="000C7FCC" w:rsidP="000C7FCC">
      <w:pPr>
        <w:pStyle w:val="CFSVbodyaftertablefigure"/>
        <w:numPr>
          <w:ilvl w:val="0"/>
          <w:numId w:val="18"/>
        </w:numPr>
        <w:spacing w:line="276" w:lineRule="auto"/>
        <w:rPr>
          <w:sz w:val="22"/>
          <w:szCs w:val="22"/>
        </w:rPr>
      </w:pPr>
      <w:r w:rsidRPr="00843F23">
        <w:rPr>
          <w:b/>
          <w:bCs/>
          <w:sz w:val="22"/>
          <w:szCs w:val="22"/>
        </w:rPr>
        <w:t>What is the vision for the aged care system?</w:t>
      </w:r>
      <w:r w:rsidRPr="000E0A15">
        <w:rPr>
          <w:sz w:val="22"/>
          <w:szCs w:val="22"/>
        </w:rPr>
        <w:t xml:space="preserve"> The system must be designed to be agile and respons</w:t>
      </w:r>
      <w:r w:rsidRPr="00CB78C5">
        <w:rPr>
          <w:sz w:val="22"/>
          <w:szCs w:val="22"/>
        </w:rPr>
        <w:t>ive to advances in healthcare and assistive technologies.  More importantly, it must address the needs and wishes of o</w:t>
      </w:r>
      <w:r w:rsidRPr="00F00E0A">
        <w:rPr>
          <w:sz w:val="22"/>
          <w:szCs w:val="22"/>
        </w:rPr>
        <w:t xml:space="preserve">lder people.  The context for many discussions regarding cost is the large number of Australians estimated to require aged care, </w:t>
      </w:r>
      <w:r w:rsidRPr="00DC7ACA">
        <w:rPr>
          <w:sz w:val="22"/>
          <w:szCs w:val="22"/>
        </w:rPr>
        <w:t xml:space="preserve">particularly residential care, by 2050.  There needs to be investment to </w:t>
      </w:r>
      <w:r w:rsidRPr="00DC7ACA">
        <w:rPr>
          <w:sz w:val="22"/>
          <w:szCs w:val="22"/>
        </w:rPr>
        <w:lastRenderedPageBreak/>
        <w:t xml:space="preserve">develop alternative strategies to support people at home.  Of </w:t>
      </w:r>
      <w:proofErr w:type="gramStart"/>
      <w:r w:rsidRPr="00DC7ACA">
        <w:rPr>
          <w:sz w:val="22"/>
          <w:szCs w:val="22"/>
        </w:rPr>
        <w:t>particular importance</w:t>
      </w:r>
      <w:proofErr w:type="gramEnd"/>
      <w:r w:rsidRPr="00DC7ACA">
        <w:rPr>
          <w:sz w:val="22"/>
          <w:szCs w:val="22"/>
        </w:rPr>
        <w:t xml:space="preserve"> is the need for investment in early intervention and prevention strategies. </w:t>
      </w:r>
    </w:p>
    <w:p w14:paraId="4723084F" w14:textId="77777777" w:rsidR="000C7FCC" w:rsidRDefault="000C7FCC" w:rsidP="000C7FCC">
      <w:pPr>
        <w:pStyle w:val="CFSVbodyaftertablefigure"/>
        <w:numPr>
          <w:ilvl w:val="0"/>
          <w:numId w:val="18"/>
        </w:numPr>
        <w:spacing w:line="276" w:lineRule="auto"/>
        <w:rPr>
          <w:sz w:val="22"/>
          <w:szCs w:val="22"/>
        </w:rPr>
      </w:pPr>
      <w:r w:rsidRPr="00843F23">
        <w:rPr>
          <w:b/>
          <w:bCs/>
          <w:sz w:val="22"/>
          <w:szCs w:val="22"/>
        </w:rPr>
        <w:t>What is the system we are trying to pay for?</w:t>
      </w:r>
      <w:r w:rsidRPr="00CB78C5">
        <w:rPr>
          <w:sz w:val="22"/>
          <w:szCs w:val="22"/>
        </w:rPr>
        <w:t xml:space="preserve"> We cannot design a financing approach for an aged care</w:t>
      </w:r>
      <w:r w:rsidRPr="00F00E0A">
        <w:rPr>
          <w:sz w:val="22"/>
          <w:szCs w:val="22"/>
        </w:rPr>
        <w:t xml:space="preserve"> system that is fairer, meets people’s needs and is sustainable if we have not yet settled on what that system itself looks like</w:t>
      </w:r>
      <w:r w:rsidRPr="00DC7ACA">
        <w:rPr>
          <w:sz w:val="22"/>
          <w:szCs w:val="22"/>
        </w:rPr>
        <w:t>.</w:t>
      </w:r>
    </w:p>
    <w:p w14:paraId="2602A14F" w14:textId="77777777" w:rsidR="000C7FCC" w:rsidRPr="00843F23" w:rsidRDefault="000C7FCC" w:rsidP="000C7FCC">
      <w:pPr>
        <w:pStyle w:val="CFSVbodyaftertablefigure"/>
        <w:numPr>
          <w:ilvl w:val="0"/>
          <w:numId w:val="18"/>
        </w:numPr>
        <w:spacing w:line="276" w:lineRule="auto"/>
        <w:rPr>
          <w:sz w:val="22"/>
          <w:szCs w:val="22"/>
        </w:rPr>
      </w:pPr>
      <w:r w:rsidRPr="00843F23">
        <w:rPr>
          <w:b/>
          <w:bCs/>
          <w:sz w:val="22"/>
          <w:szCs w:val="22"/>
        </w:rPr>
        <w:t>What do we mean by high quality?</w:t>
      </w:r>
      <w:r w:rsidRPr="00843F23">
        <w:rPr>
          <w:sz w:val="22"/>
          <w:szCs w:val="22"/>
        </w:rPr>
        <w:t xml:space="preserve">  Quality means different things to different people so what one person considers to be a satisfactory or a high-quality standard can vary markedly from the views of someone else.  It should already be clear from Royal Commission hearings and submissions to date that service providers and older people and their advocates define quality quite differently.  Until there are clearly defined standards with objective and quantifiable measures, identifying the quality of a system will remain a problem.  </w:t>
      </w:r>
    </w:p>
    <w:p w14:paraId="1BB76C97" w14:textId="67860A40" w:rsidR="003C734C" w:rsidRPr="00843F23" w:rsidRDefault="000C7FCC" w:rsidP="00843F23">
      <w:pPr>
        <w:pStyle w:val="CFSVbodyaftertablefigure"/>
        <w:numPr>
          <w:ilvl w:val="0"/>
          <w:numId w:val="18"/>
        </w:numPr>
        <w:spacing w:line="276" w:lineRule="auto"/>
        <w:rPr>
          <w:sz w:val="22"/>
          <w:szCs w:val="22"/>
        </w:rPr>
      </w:pPr>
      <w:r w:rsidRPr="00843F23">
        <w:rPr>
          <w:b/>
          <w:bCs/>
          <w:sz w:val="22"/>
          <w:szCs w:val="22"/>
        </w:rPr>
        <w:t>What are the responsibilities of providers to meet the assessed needs of older people</w:t>
      </w:r>
      <w:r w:rsidRPr="00843F23">
        <w:rPr>
          <w:sz w:val="22"/>
          <w:szCs w:val="22"/>
        </w:rPr>
        <w:t>?  We need to acknowledge</w:t>
      </w:r>
      <w:r w:rsidRPr="00366A0F">
        <w:rPr>
          <w:sz w:val="22"/>
          <w:szCs w:val="22"/>
        </w:rPr>
        <w:t xml:space="preserve"> that </w:t>
      </w:r>
      <w:r>
        <w:rPr>
          <w:sz w:val="22"/>
          <w:szCs w:val="22"/>
        </w:rPr>
        <w:t xml:space="preserve">rarely do </w:t>
      </w:r>
      <w:r w:rsidRPr="00366A0F">
        <w:rPr>
          <w:sz w:val="22"/>
          <w:szCs w:val="22"/>
        </w:rPr>
        <w:t xml:space="preserve">people </w:t>
      </w:r>
      <w:r>
        <w:rPr>
          <w:sz w:val="22"/>
          <w:szCs w:val="22"/>
        </w:rPr>
        <w:t xml:space="preserve">choose to </w:t>
      </w:r>
      <w:r w:rsidRPr="00366A0F">
        <w:rPr>
          <w:sz w:val="22"/>
          <w:szCs w:val="22"/>
        </w:rPr>
        <w:t>enter the aged care system</w:t>
      </w:r>
      <w:r>
        <w:rPr>
          <w:sz w:val="22"/>
          <w:szCs w:val="22"/>
        </w:rPr>
        <w:t xml:space="preserve">, rather it is </w:t>
      </w:r>
      <w:r w:rsidRPr="00366A0F">
        <w:rPr>
          <w:sz w:val="22"/>
          <w:szCs w:val="22"/>
        </w:rPr>
        <w:t xml:space="preserve">because they are </w:t>
      </w:r>
      <w:r>
        <w:rPr>
          <w:sz w:val="22"/>
          <w:szCs w:val="22"/>
        </w:rPr>
        <w:t>no longer able to meet their own needs without assistance</w:t>
      </w:r>
      <w:r w:rsidRPr="009031EB">
        <w:rPr>
          <w:sz w:val="22"/>
          <w:szCs w:val="22"/>
        </w:rPr>
        <w:t>. The Specified Care and Services</w:t>
      </w:r>
      <w:r>
        <w:rPr>
          <w:rStyle w:val="FootnoteReference"/>
          <w:sz w:val="22"/>
          <w:szCs w:val="22"/>
        </w:rPr>
        <w:footnoteReference w:id="4"/>
      </w:r>
      <w:r w:rsidRPr="009031EB">
        <w:rPr>
          <w:sz w:val="22"/>
          <w:szCs w:val="22"/>
        </w:rPr>
        <w:t xml:space="preserve"> need to be updated with a focus on clarifying responsibilities of providers to meet all the needs of residents.</w:t>
      </w:r>
      <w:r>
        <w:rPr>
          <w:sz w:val="22"/>
          <w:szCs w:val="22"/>
        </w:rPr>
        <w:t xml:space="preserve"> </w:t>
      </w:r>
      <w:r w:rsidRPr="009031EB">
        <w:rPr>
          <w:sz w:val="22"/>
          <w:szCs w:val="22"/>
        </w:rPr>
        <w:t xml:space="preserve"> This needs to be done in conjunction with clarification of the respective role</w:t>
      </w:r>
      <w:r>
        <w:rPr>
          <w:sz w:val="22"/>
          <w:szCs w:val="22"/>
        </w:rPr>
        <w:t>s</w:t>
      </w:r>
      <w:r w:rsidRPr="009031EB">
        <w:rPr>
          <w:sz w:val="22"/>
          <w:szCs w:val="22"/>
        </w:rPr>
        <w:t xml:space="preserve"> of the aged care, health and disability systems. </w:t>
      </w:r>
      <w:r>
        <w:rPr>
          <w:sz w:val="22"/>
          <w:szCs w:val="22"/>
        </w:rPr>
        <w:t xml:space="preserve"> The lack of clarity with respect to</w:t>
      </w:r>
      <w:r w:rsidRPr="009031EB">
        <w:rPr>
          <w:sz w:val="22"/>
          <w:szCs w:val="22"/>
        </w:rPr>
        <w:t xml:space="preserve"> these arrangements delay</w:t>
      </w:r>
      <w:r>
        <w:rPr>
          <w:sz w:val="22"/>
          <w:szCs w:val="22"/>
        </w:rPr>
        <w:t>s</w:t>
      </w:r>
      <w:r w:rsidRPr="009031EB">
        <w:rPr>
          <w:sz w:val="22"/>
          <w:szCs w:val="22"/>
        </w:rPr>
        <w:t xml:space="preserve"> access to the care and supports needed by some of our most vulnerable Australians.</w:t>
      </w:r>
    </w:p>
    <w:p w14:paraId="2BADC005" w14:textId="77777777" w:rsidR="000C7FCC" w:rsidRPr="00843F23" w:rsidRDefault="000C7FCC" w:rsidP="00843F23">
      <w:pPr>
        <w:pStyle w:val="CFSVbody"/>
      </w:pPr>
    </w:p>
    <w:p w14:paraId="54E3B8A1" w14:textId="6FA2D7D7" w:rsidR="00D7430A" w:rsidRDefault="00F00E0A" w:rsidP="00A53179">
      <w:pPr>
        <w:pStyle w:val="Heading2"/>
        <w:rPr>
          <w:rFonts w:eastAsia="Arial"/>
        </w:rPr>
      </w:pPr>
      <w:bookmarkStart w:id="4" w:name="_Toc50478644"/>
      <w:r>
        <w:rPr>
          <w:rFonts w:eastAsia="Arial"/>
        </w:rPr>
        <w:t>Complex</w:t>
      </w:r>
      <w:r w:rsidR="190E01EE" w:rsidRPr="007B40B7">
        <w:rPr>
          <w:rFonts w:eastAsia="Arial"/>
        </w:rPr>
        <w:t xml:space="preserve"> and </w:t>
      </w:r>
      <w:r w:rsidR="006D42A5">
        <w:rPr>
          <w:rFonts w:eastAsia="Arial"/>
        </w:rPr>
        <w:t>s</w:t>
      </w:r>
      <w:r w:rsidR="052C8E33" w:rsidRPr="007B40B7">
        <w:rPr>
          <w:rFonts w:eastAsia="Arial"/>
        </w:rPr>
        <w:t>pecial</w:t>
      </w:r>
      <w:r w:rsidR="36B57BD5" w:rsidRPr="007B40B7">
        <w:rPr>
          <w:rFonts w:eastAsia="Arial"/>
        </w:rPr>
        <w:t xml:space="preserve"> </w:t>
      </w:r>
      <w:r w:rsidR="006D42A5">
        <w:rPr>
          <w:rFonts w:eastAsia="Arial"/>
        </w:rPr>
        <w:t>n</w:t>
      </w:r>
      <w:r w:rsidR="08C48F6B" w:rsidRPr="007B40B7">
        <w:rPr>
          <w:rFonts w:eastAsia="Arial"/>
        </w:rPr>
        <w:t>eeds</w:t>
      </w:r>
      <w:r w:rsidR="00E44E89">
        <w:rPr>
          <w:rFonts w:eastAsia="Arial"/>
        </w:rPr>
        <w:t xml:space="preserve"> –</w:t>
      </w:r>
      <w:r w:rsidR="0039246B">
        <w:rPr>
          <w:rFonts w:eastAsia="Arial"/>
        </w:rPr>
        <w:t xml:space="preserve"> structural deficits and funding gaps</w:t>
      </w:r>
      <w:bookmarkEnd w:id="4"/>
    </w:p>
    <w:p w14:paraId="70AEBFA1" w14:textId="7AFA7108" w:rsidR="0002707F" w:rsidRDefault="0002707F" w:rsidP="0002707F">
      <w:pPr>
        <w:pStyle w:val="CFSVbody"/>
      </w:pPr>
    </w:p>
    <w:p w14:paraId="4B5760E3" w14:textId="77777777" w:rsidR="0002707F" w:rsidRPr="00784FE5" w:rsidRDefault="0002707F" w:rsidP="0002707F">
      <w:pPr>
        <w:spacing w:after="200" w:line="276" w:lineRule="auto"/>
        <w:ind w:left="284" w:right="-58"/>
        <w:rPr>
          <w:rFonts w:ascii="Arial" w:eastAsiaTheme="minorEastAsia" w:hAnsi="Arial" w:cs="Arial"/>
          <w:i/>
          <w:color w:val="2F5496" w:themeColor="accent1" w:themeShade="BF"/>
          <w:sz w:val="22"/>
          <w:szCs w:val="22"/>
        </w:rPr>
      </w:pPr>
      <w:r w:rsidRPr="00784FE5">
        <w:rPr>
          <w:rFonts w:ascii="Arial" w:eastAsiaTheme="minorEastAsia" w:hAnsi="Arial" w:cs="Arial"/>
          <w:i/>
          <w:color w:val="2F5496" w:themeColor="accent1" w:themeShade="BF"/>
          <w:sz w:val="22"/>
          <w:szCs w:val="22"/>
        </w:rPr>
        <w:t>“The funding model needs a lot of work and funding doesn’t match need.”</w:t>
      </w:r>
    </w:p>
    <w:p w14:paraId="722CC74B" w14:textId="1660FEC8" w:rsidR="0002707F" w:rsidRPr="00784FE5" w:rsidRDefault="0002707F" w:rsidP="0002707F">
      <w:pPr>
        <w:pStyle w:val="DHHSbody"/>
        <w:ind w:left="360" w:right="-58"/>
        <w:jc w:val="right"/>
        <w:rPr>
          <w:rFonts w:eastAsiaTheme="minorEastAsia" w:cs="Arial"/>
          <w:i/>
          <w:color w:val="2F5496" w:themeColor="accent1" w:themeShade="BF"/>
        </w:rPr>
      </w:pPr>
      <w:r w:rsidRPr="00784FE5">
        <w:rPr>
          <w:rFonts w:eastAsiaTheme="minorEastAsia" w:cs="Arial"/>
          <w:i/>
          <w:color w:val="2F5496" w:themeColor="accent1" w:themeShade="BF"/>
        </w:rPr>
        <w:t>[Quote from participants at the Consumer and Carer Workshop]</w:t>
      </w:r>
    </w:p>
    <w:p w14:paraId="70D671CD" w14:textId="77777777" w:rsidR="00832E64" w:rsidRPr="00843F23" w:rsidRDefault="00832E64" w:rsidP="00843F23">
      <w:pPr>
        <w:pStyle w:val="CFSVbody"/>
        <w:rPr>
          <w:i/>
          <w:iCs/>
        </w:rPr>
      </w:pPr>
    </w:p>
    <w:p w14:paraId="715E854B" w14:textId="57ABF91F" w:rsidR="00863556" w:rsidRDefault="456435C5" w:rsidP="00FE328B">
      <w:pPr>
        <w:pStyle w:val="CFSVbody"/>
        <w:rPr>
          <w:rFonts w:eastAsia="Arial" w:cs="Arial"/>
          <w:sz w:val="22"/>
          <w:szCs w:val="22"/>
        </w:rPr>
      </w:pPr>
      <w:r w:rsidRPr="00FE328B">
        <w:rPr>
          <w:rFonts w:eastAsia="Arial" w:cs="Arial"/>
          <w:sz w:val="22"/>
          <w:szCs w:val="22"/>
        </w:rPr>
        <w:t xml:space="preserve">In Victoria, </w:t>
      </w:r>
      <w:r w:rsidR="00E62301">
        <w:rPr>
          <w:sz w:val="22"/>
          <w:szCs w:val="22"/>
        </w:rPr>
        <w:t>many p</w:t>
      </w:r>
      <w:r w:rsidR="00E62301" w:rsidRPr="00DC7ACA">
        <w:rPr>
          <w:sz w:val="22"/>
          <w:szCs w:val="22"/>
        </w:rPr>
        <w:t xml:space="preserve">ublic sector residential aged care services, including specialist aged persons’ mental health facilities, play a critical role in addressing failures of the current ‘market style’ model to </w:t>
      </w:r>
      <w:r w:rsidR="00E62301">
        <w:rPr>
          <w:sz w:val="22"/>
          <w:szCs w:val="22"/>
        </w:rPr>
        <w:t xml:space="preserve">provide access to and </w:t>
      </w:r>
      <w:r w:rsidR="00E62301" w:rsidRPr="00DC7ACA">
        <w:rPr>
          <w:sz w:val="22"/>
          <w:szCs w:val="22"/>
        </w:rPr>
        <w:t>meet the needs of vulnerable older people with complex physical and/or mental health needs.</w:t>
      </w:r>
      <w:r w:rsidR="00E62301">
        <w:rPr>
          <w:sz w:val="22"/>
          <w:szCs w:val="22"/>
        </w:rPr>
        <w:t xml:space="preserve"> </w:t>
      </w:r>
      <w:r w:rsidR="00863556">
        <w:rPr>
          <w:rFonts w:eastAsia="Arial" w:cs="Arial"/>
          <w:sz w:val="22"/>
          <w:szCs w:val="22"/>
        </w:rPr>
        <w:t xml:space="preserve">This includes both those specifically mentioned in the </w:t>
      </w:r>
      <w:r w:rsidR="00863556" w:rsidRPr="00843F23">
        <w:rPr>
          <w:rFonts w:eastAsia="Arial" w:cs="Arial"/>
          <w:i/>
          <w:iCs/>
          <w:sz w:val="22"/>
          <w:szCs w:val="22"/>
        </w:rPr>
        <w:t>Aged Care Act 1997’s</w:t>
      </w:r>
      <w:r w:rsidR="00863556">
        <w:rPr>
          <w:rFonts w:eastAsia="Arial" w:cs="Arial"/>
          <w:sz w:val="22"/>
          <w:szCs w:val="22"/>
        </w:rPr>
        <w:t xml:space="preserve"> list of special needs groups as well as others not listed such as </w:t>
      </w:r>
      <w:r w:rsidR="7DBA6F07" w:rsidRPr="00FE328B">
        <w:rPr>
          <w:rFonts w:eastAsia="Arial" w:cs="Arial"/>
          <w:sz w:val="22"/>
          <w:szCs w:val="22"/>
        </w:rPr>
        <w:t xml:space="preserve">people who are refugees (issues of torture and trauma); and people </w:t>
      </w:r>
      <w:r w:rsidR="00814690">
        <w:rPr>
          <w:rFonts w:eastAsia="Arial" w:cs="Arial"/>
          <w:sz w:val="22"/>
          <w:szCs w:val="22"/>
        </w:rPr>
        <w:t>who</w:t>
      </w:r>
      <w:r w:rsidR="7DBA6F07" w:rsidRPr="00FE328B">
        <w:rPr>
          <w:rFonts w:eastAsia="Arial" w:cs="Arial"/>
          <w:sz w:val="22"/>
          <w:szCs w:val="22"/>
        </w:rPr>
        <w:t xml:space="preserve"> have experienced alcohol or other drug related dependence.</w:t>
      </w:r>
      <w:r w:rsidR="00F33387">
        <w:rPr>
          <w:rFonts w:eastAsia="Arial" w:cs="Arial"/>
          <w:sz w:val="22"/>
          <w:szCs w:val="22"/>
        </w:rPr>
        <w:t xml:space="preserve"> </w:t>
      </w:r>
    </w:p>
    <w:p w14:paraId="2BDE3E4F" w14:textId="354BD44E" w:rsidR="00E62301" w:rsidRPr="00FE328B" w:rsidRDefault="00E62301" w:rsidP="00843F23">
      <w:pPr>
        <w:pStyle w:val="CFSVbody"/>
        <w:rPr>
          <w:sz w:val="22"/>
          <w:szCs w:val="22"/>
        </w:rPr>
      </w:pPr>
      <w:r w:rsidRPr="00843F23">
        <w:rPr>
          <w:sz w:val="22"/>
          <w:szCs w:val="22"/>
        </w:rPr>
        <w:t xml:space="preserve">This role has provided extensive insights </w:t>
      </w:r>
      <w:r>
        <w:rPr>
          <w:sz w:val="22"/>
          <w:szCs w:val="22"/>
        </w:rPr>
        <w:t xml:space="preserve">and learnings </w:t>
      </w:r>
      <w:r w:rsidRPr="00843F23">
        <w:rPr>
          <w:sz w:val="22"/>
          <w:szCs w:val="22"/>
        </w:rPr>
        <w:t xml:space="preserve">into the inadequacy of current arrangements and </w:t>
      </w:r>
      <w:r>
        <w:rPr>
          <w:rFonts w:eastAsia="Arial" w:cs="Arial"/>
          <w:sz w:val="22"/>
          <w:szCs w:val="22"/>
        </w:rPr>
        <w:t xml:space="preserve">the </w:t>
      </w:r>
      <w:r w:rsidR="6385E8BD" w:rsidRPr="00FE328B">
        <w:rPr>
          <w:rFonts w:eastAsia="Arial" w:cs="Arial"/>
          <w:sz w:val="22"/>
          <w:szCs w:val="22"/>
        </w:rPr>
        <w:t xml:space="preserve">lack of capacity </w:t>
      </w:r>
      <w:r w:rsidR="00863556">
        <w:rPr>
          <w:rFonts w:eastAsia="Arial" w:cs="Arial"/>
          <w:sz w:val="22"/>
          <w:szCs w:val="22"/>
        </w:rPr>
        <w:t xml:space="preserve">in the system </w:t>
      </w:r>
      <w:r w:rsidR="00004A1E">
        <w:rPr>
          <w:rFonts w:eastAsia="Arial" w:cs="Arial"/>
          <w:sz w:val="22"/>
          <w:szCs w:val="22"/>
        </w:rPr>
        <w:t>to provide the necessary care</w:t>
      </w:r>
      <w:r>
        <w:rPr>
          <w:rFonts w:eastAsia="Arial" w:cs="Arial"/>
          <w:sz w:val="22"/>
          <w:szCs w:val="22"/>
        </w:rPr>
        <w:t>. This</w:t>
      </w:r>
      <w:r w:rsidR="00004A1E">
        <w:rPr>
          <w:rFonts w:eastAsia="Arial" w:cs="Arial"/>
          <w:sz w:val="22"/>
          <w:szCs w:val="22"/>
        </w:rPr>
        <w:t xml:space="preserve"> </w:t>
      </w:r>
      <w:r w:rsidR="6385E8BD" w:rsidRPr="00FE328B">
        <w:rPr>
          <w:rFonts w:eastAsia="Arial" w:cs="Arial"/>
          <w:sz w:val="22"/>
          <w:szCs w:val="22"/>
        </w:rPr>
        <w:t>is related to the existing level and structure of the system of funding</w:t>
      </w:r>
      <w:r w:rsidR="00004A1E">
        <w:rPr>
          <w:rFonts w:eastAsia="Arial" w:cs="Arial"/>
          <w:sz w:val="22"/>
          <w:szCs w:val="22"/>
        </w:rPr>
        <w:t>,</w:t>
      </w:r>
      <w:r w:rsidR="6385E8BD" w:rsidRPr="00FE328B">
        <w:rPr>
          <w:rFonts w:eastAsia="Arial" w:cs="Arial"/>
          <w:sz w:val="22"/>
          <w:szCs w:val="22"/>
        </w:rPr>
        <w:t xml:space="preserve"> with these structural deficits </w:t>
      </w:r>
      <w:r w:rsidR="6385E8BD" w:rsidRPr="00FE328B">
        <w:rPr>
          <w:rFonts w:eastAsia="Arial" w:cs="Arial"/>
          <w:sz w:val="22"/>
          <w:szCs w:val="22"/>
        </w:rPr>
        <w:lastRenderedPageBreak/>
        <w:t xml:space="preserve">impacting the </w:t>
      </w:r>
      <w:r w:rsidR="00004A1E">
        <w:rPr>
          <w:rFonts w:eastAsia="Arial" w:cs="Arial"/>
          <w:sz w:val="22"/>
          <w:szCs w:val="22"/>
        </w:rPr>
        <w:t>ability</w:t>
      </w:r>
      <w:r w:rsidR="00004A1E" w:rsidRPr="00FE328B">
        <w:rPr>
          <w:rFonts w:eastAsia="Arial" w:cs="Arial"/>
          <w:sz w:val="22"/>
          <w:szCs w:val="22"/>
        </w:rPr>
        <w:t xml:space="preserve"> </w:t>
      </w:r>
      <w:r w:rsidR="6385E8BD" w:rsidRPr="00FE328B">
        <w:rPr>
          <w:rFonts w:eastAsia="Arial" w:cs="Arial"/>
          <w:sz w:val="22"/>
          <w:szCs w:val="22"/>
        </w:rPr>
        <w:t>of people to access appropr</w:t>
      </w:r>
      <w:r w:rsidR="419AD705" w:rsidRPr="00FE328B">
        <w:rPr>
          <w:rFonts w:eastAsia="Arial" w:cs="Arial"/>
          <w:sz w:val="22"/>
          <w:szCs w:val="22"/>
        </w:rPr>
        <w:t>iate support</w:t>
      </w:r>
      <w:r w:rsidR="419AD705" w:rsidRPr="00FE328B">
        <w:rPr>
          <w:sz w:val="22"/>
          <w:szCs w:val="22"/>
        </w:rPr>
        <w:t>.</w:t>
      </w:r>
      <w:r w:rsidR="0039246B">
        <w:rPr>
          <w:sz w:val="22"/>
          <w:szCs w:val="22"/>
        </w:rPr>
        <w:t xml:space="preserve"> The following section details some specific issues in relation to various groups. </w:t>
      </w:r>
    </w:p>
    <w:p w14:paraId="3400C677" w14:textId="55EC7F1A" w:rsidR="00D7430A" w:rsidRPr="00843F23" w:rsidRDefault="6554898C" w:rsidP="006A42A2">
      <w:pPr>
        <w:pStyle w:val="Heading3"/>
      </w:pPr>
      <w:bookmarkStart w:id="5" w:name="_Toc48926396"/>
      <w:bookmarkStart w:id="6" w:name="_Toc50478645"/>
      <w:r w:rsidRPr="00843F23">
        <w:t>Complex care needs</w:t>
      </w:r>
      <w:bookmarkEnd w:id="5"/>
      <w:bookmarkEnd w:id="6"/>
      <w:r w:rsidR="00F06F3A" w:rsidRPr="00843F23">
        <w:t xml:space="preserve"> </w:t>
      </w:r>
    </w:p>
    <w:p w14:paraId="7D38D705" w14:textId="5562D956" w:rsidR="00D7430A" w:rsidRDefault="6554898C" w:rsidP="6A9496C0">
      <w:pPr>
        <w:spacing w:before="160" w:after="100" w:line="276" w:lineRule="auto"/>
        <w:ind w:right="144"/>
        <w:rPr>
          <w:rFonts w:ascii="Arial" w:eastAsia="Arial" w:hAnsi="Arial" w:cs="Arial"/>
          <w:sz w:val="22"/>
          <w:szCs w:val="22"/>
        </w:rPr>
      </w:pPr>
      <w:r w:rsidRPr="6A9496C0">
        <w:rPr>
          <w:rFonts w:ascii="Arial" w:eastAsia="Arial" w:hAnsi="Arial" w:cs="Arial"/>
          <w:sz w:val="22"/>
          <w:szCs w:val="22"/>
        </w:rPr>
        <w:t xml:space="preserve">It is recognised that in designing a system that is administratively simpler and focussed on average needs, people with care needs outside the norm may not have their needs met if not adequately funded. </w:t>
      </w:r>
    </w:p>
    <w:p w14:paraId="42534DFB" w14:textId="571F4F5B" w:rsidR="00D7430A" w:rsidRDefault="6554898C" w:rsidP="00910182">
      <w:pPr>
        <w:spacing w:before="160" w:after="100" w:line="276" w:lineRule="auto"/>
        <w:ind w:right="84"/>
        <w:rPr>
          <w:rFonts w:ascii="Arial" w:eastAsia="Arial" w:hAnsi="Arial" w:cs="Arial"/>
          <w:sz w:val="22"/>
          <w:szCs w:val="22"/>
        </w:rPr>
      </w:pPr>
      <w:r w:rsidRPr="6A9496C0">
        <w:rPr>
          <w:rFonts w:ascii="Arial" w:eastAsia="Arial" w:hAnsi="Arial" w:cs="Arial"/>
          <w:sz w:val="22"/>
          <w:szCs w:val="22"/>
        </w:rPr>
        <w:t>Structural disincentives that prevent people with complex care needs from accessing appropriate services in their community and push them towards the health system or</w:t>
      </w:r>
      <w:r w:rsidR="00852415">
        <w:rPr>
          <w:rFonts w:ascii="Arial" w:eastAsia="Arial" w:hAnsi="Arial" w:cs="Arial"/>
          <w:sz w:val="22"/>
          <w:szCs w:val="22"/>
        </w:rPr>
        <w:t xml:space="preserve"> specialist and</w:t>
      </w:r>
      <w:r w:rsidRPr="6A9496C0">
        <w:rPr>
          <w:rFonts w:ascii="Arial" w:eastAsia="Arial" w:hAnsi="Arial" w:cs="Arial"/>
          <w:sz w:val="22"/>
          <w:szCs w:val="22"/>
        </w:rPr>
        <w:t xml:space="preserve"> public sector residential aged care services need to be addressed.  </w:t>
      </w:r>
      <w:r w:rsidR="00852415">
        <w:rPr>
          <w:rFonts w:ascii="Arial" w:eastAsia="Arial" w:hAnsi="Arial" w:cs="Arial"/>
          <w:sz w:val="22"/>
          <w:szCs w:val="22"/>
        </w:rPr>
        <w:t>For example, t</w:t>
      </w:r>
      <w:r w:rsidRPr="0C8F40E3">
        <w:rPr>
          <w:rFonts w:ascii="Arial" w:eastAsia="Arial" w:hAnsi="Arial" w:cs="Arial"/>
          <w:sz w:val="22"/>
          <w:szCs w:val="22"/>
        </w:rPr>
        <w:t xml:space="preserve">here are </w:t>
      </w:r>
      <w:r w:rsidR="3F66ECE2" w:rsidRPr="0C8F40E3">
        <w:rPr>
          <w:rFonts w:ascii="Arial" w:eastAsia="Arial" w:hAnsi="Arial" w:cs="Arial"/>
          <w:sz w:val="22"/>
          <w:szCs w:val="22"/>
        </w:rPr>
        <w:t>many</w:t>
      </w:r>
      <w:r w:rsidRPr="73283213">
        <w:rPr>
          <w:rFonts w:ascii="Arial" w:eastAsia="Arial" w:hAnsi="Arial" w:cs="Arial"/>
          <w:sz w:val="22"/>
          <w:szCs w:val="22"/>
        </w:rPr>
        <w:t xml:space="preserve"> residents in Victoria’s public sector </w:t>
      </w:r>
      <w:r w:rsidR="00852415">
        <w:rPr>
          <w:rFonts w:ascii="Arial" w:eastAsia="Arial" w:hAnsi="Arial" w:cs="Arial"/>
          <w:sz w:val="22"/>
          <w:szCs w:val="22"/>
        </w:rPr>
        <w:t xml:space="preserve">and some specialist aged care providers, </w:t>
      </w:r>
      <w:r w:rsidR="00FF3EAF">
        <w:rPr>
          <w:rFonts w:ascii="Arial" w:eastAsia="Arial" w:hAnsi="Arial" w:cs="Arial"/>
          <w:sz w:val="22"/>
          <w:szCs w:val="22"/>
        </w:rPr>
        <w:t>who</w:t>
      </w:r>
      <w:r w:rsidRPr="73283213">
        <w:rPr>
          <w:rFonts w:ascii="Arial" w:eastAsia="Arial" w:hAnsi="Arial" w:cs="Arial"/>
          <w:sz w:val="22"/>
          <w:szCs w:val="22"/>
        </w:rPr>
        <w:t xml:space="preserve"> would </w:t>
      </w:r>
      <w:proofErr w:type="gramStart"/>
      <w:r w:rsidRPr="73283213">
        <w:rPr>
          <w:rFonts w:ascii="Arial" w:eastAsia="Arial" w:hAnsi="Arial" w:cs="Arial"/>
          <w:sz w:val="22"/>
          <w:szCs w:val="22"/>
        </w:rPr>
        <w:t>experience difficulty</w:t>
      </w:r>
      <w:proofErr w:type="gramEnd"/>
      <w:r w:rsidRPr="73283213">
        <w:rPr>
          <w:rFonts w:ascii="Arial" w:eastAsia="Arial" w:hAnsi="Arial" w:cs="Arial"/>
          <w:sz w:val="22"/>
          <w:szCs w:val="22"/>
        </w:rPr>
        <w:t xml:space="preserve"> accessing appropriate care </w:t>
      </w:r>
      <w:r w:rsidR="00D93A8E">
        <w:rPr>
          <w:rFonts w:ascii="Arial" w:eastAsia="Arial" w:hAnsi="Arial" w:cs="Arial"/>
          <w:sz w:val="22"/>
          <w:szCs w:val="22"/>
        </w:rPr>
        <w:t>with many mainstream providers</w:t>
      </w:r>
      <w:r w:rsidRPr="73283213">
        <w:rPr>
          <w:rFonts w:ascii="Arial" w:eastAsia="Arial" w:hAnsi="Arial" w:cs="Arial"/>
          <w:sz w:val="22"/>
          <w:szCs w:val="22"/>
        </w:rPr>
        <w:t xml:space="preserve"> and would be at risk of long-term hospital admission with concomitant impacts on individual outcomes and hospital patient flow.</w:t>
      </w:r>
    </w:p>
    <w:p w14:paraId="32B897B0" w14:textId="5C223D15" w:rsidR="00D7430A" w:rsidRDefault="6554898C" w:rsidP="6A9496C0">
      <w:pPr>
        <w:spacing w:before="160" w:after="100" w:line="276" w:lineRule="auto"/>
        <w:ind w:right="144"/>
        <w:rPr>
          <w:rFonts w:ascii="Arial" w:eastAsia="Arial" w:hAnsi="Arial" w:cs="Arial"/>
          <w:sz w:val="22"/>
          <w:szCs w:val="22"/>
        </w:rPr>
      </w:pPr>
      <w:r w:rsidRPr="6A9496C0">
        <w:rPr>
          <w:rFonts w:ascii="Arial" w:eastAsia="Arial" w:hAnsi="Arial" w:cs="Arial"/>
          <w:sz w:val="22"/>
          <w:szCs w:val="22"/>
        </w:rPr>
        <w:t xml:space="preserve">Commonwealth care subsidies </w:t>
      </w:r>
      <w:r w:rsidR="00004A1E">
        <w:rPr>
          <w:rFonts w:ascii="Arial" w:eastAsia="Arial" w:hAnsi="Arial" w:cs="Arial"/>
          <w:sz w:val="22"/>
          <w:szCs w:val="22"/>
        </w:rPr>
        <w:t>f</w:t>
      </w:r>
      <w:r w:rsidRPr="6A9496C0">
        <w:rPr>
          <w:rFonts w:ascii="Arial" w:eastAsia="Arial" w:hAnsi="Arial" w:cs="Arial"/>
          <w:sz w:val="22"/>
          <w:szCs w:val="22"/>
        </w:rPr>
        <w:t>o</w:t>
      </w:r>
      <w:r w:rsidR="00004A1E">
        <w:rPr>
          <w:rFonts w:ascii="Arial" w:eastAsia="Arial" w:hAnsi="Arial" w:cs="Arial"/>
          <w:sz w:val="22"/>
          <w:szCs w:val="22"/>
        </w:rPr>
        <w:t>r</w:t>
      </w:r>
      <w:r w:rsidRPr="6A9496C0">
        <w:rPr>
          <w:rFonts w:ascii="Arial" w:eastAsia="Arial" w:hAnsi="Arial" w:cs="Arial"/>
          <w:sz w:val="22"/>
          <w:szCs w:val="22"/>
        </w:rPr>
        <w:t xml:space="preserve"> residential aged care providers are calculated under the Aged Care Funding Instrument (ACFI).  This funding model is designed around the resource needs of an average resident and does not reflect all care needs with funding capped, irrespective of the complexity or cost of providing care and supports to a resident with very complex needs.  This means the incentives to drive development of capacity within the system to meet the needs of people with complex needs are </w:t>
      </w:r>
      <w:r w:rsidR="00034502" w:rsidRPr="7FDAE58E">
        <w:rPr>
          <w:rFonts w:ascii="Arial" w:eastAsia="Arial" w:hAnsi="Arial" w:cs="Arial"/>
          <w:sz w:val="22"/>
          <w:szCs w:val="22"/>
        </w:rPr>
        <w:t>minimal</w:t>
      </w:r>
      <w:r w:rsidRPr="7FDAE58E">
        <w:rPr>
          <w:rFonts w:ascii="Arial" w:eastAsia="Arial" w:hAnsi="Arial" w:cs="Arial"/>
          <w:sz w:val="22"/>
          <w:szCs w:val="22"/>
        </w:rPr>
        <w:t>.</w:t>
      </w:r>
    </w:p>
    <w:p w14:paraId="13765115" w14:textId="288E3668" w:rsidR="00D7430A" w:rsidRDefault="6554898C" w:rsidP="6A9496C0">
      <w:pPr>
        <w:spacing w:before="160" w:after="100" w:line="276" w:lineRule="auto"/>
        <w:ind w:right="144"/>
        <w:rPr>
          <w:rFonts w:ascii="Arial" w:eastAsia="Arial" w:hAnsi="Arial" w:cs="Arial"/>
          <w:sz w:val="22"/>
          <w:szCs w:val="22"/>
        </w:rPr>
      </w:pPr>
      <w:r w:rsidRPr="6A9496C0">
        <w:rPr>
          <w:rFonts w:ascii="Arial" w:eastAsia="Arial" w:hAnsi="Arial" w:cs="Arial"/>
          <w:sz w:val="22"/>
          <w:szCs w:val="22"/>
        </w:rPr>
        <w:t>While residents</w:t>
      </w:r>
      <w:r w:rsidR="00004A1E">
        <w:rPr>
          <w:rFonts w:ascii="Arial" w:eastAsia="Arial" w:hAnsi="Arial" w:cs="Arial"/>
          <w:sz w:val="22"/>
          <w:szCs w:val="22"/>
        </w:rPr>
        <w:t xml:space="preserve"> with complex needs</w:t>
      </w:r>
      <w:r w:rsidRPr="6A9496C0">
        <w:rPr>
          <w:rFonts w:ascii="Arial" w:eastAsia="Arial" w:hAnsi="Arial" w:cs="Arial"/>
          <w:sz w:val="22"/>
          <w:szCs w:val="22"/>
        </w:rPr>
        <w:t xml:space="preserve"> constitute a small minority of all residents, the intensive nature of their care needs and </w:t>
      </w:r>
      <w:r w:rsidR="00FF3EAF">
        <w:rPr>
          <w:rFonts w:ascii="Arial" w:eastAsia="Arial" w:hAnsi="Arial" w:cs="Arial"/>
          <w:sz w:val="22"/>
          <w:szCs w:val="22"/>
        </w:rPr>
        <w:t xml:space="preserve">the </w:t>
      </w:r>
      <w:r w:rsidRPr="6A9496C0">
        <w:rPr>
          <w:rFonts w:ascii="Arial" w:eastAsia="Arial" w:hAnsi="Arial" w:cs="Arial"/>
          <w:sz w:val="22"/>
          <w:szCs w:val="22"/>
        </w:rPr>
        <w:t xml:space="preserve">requirement for a skilled clinical workforce significantly impacts on the cost of care. </w:t>
      </w:r>
      <w:r w:rsidR="00004A1E">
        <w:rPr>
          <w:rFonts w:ascii="Arial" w:eastAsia="Arial" w:hAnsi="Arial" w:cs="Arial"/>
          <w:sz w:val="22"/>
          <w:szCs w:val="22"/>
        </w:rPr>
        <w:t xml:space="preserve"> </w:t>
      </w:r>
      <w:r w:rsidRPr="6A9496C0">
        <w:rPr>
          <w:rFonts w:ascii="Arial" w:eastAsia="Arial" w:hAnsi="Arial" w:cs="Arial"/>
          <w:sz w:val="22"/>
          <w:szCs w:val="22"/>
        </w:rPr>
        <w:t xml:space="preserve">Given the rise in chronic disease and number of people living with dementia, it is anticipated that this resident cohort will increase as the population grows and ages. </w:t>
      </w:r>
    </w:p>
    <w:p w14:paraId="2804F426" w14:textId="4345236B" w:rsidR="00D7430A" w:rsidRDefault="6554898C" w:rsidP="6A9496C0">
      <w:pPr>
        <w:spacing w:before="160" w:after="100" w:line="276" w:lineRule="auto"/>
        <w:ind w:right="144"/>
        <w:rPr>
          <w:rFonts w:ascii="Arial" w:eastAsia="Arial" w:hAnsi="Arial" w:cs="Arial"/>
          <w:sz w:val="22"/>
          <w:szCs w:val="22"/>
        </w:rPr>
      </w:pPr>
      <w:r w:rsidRPr="6A9496C0">
        <w:rPr>
          <w:rFonts w:ascii="Arial" w:eastAsia="Arial" w:hAnsi="Arial" w:cs="Arial"/>
          <w:sz w:val="22"/>
          <w:szCs w:val="22"/>
        </w:rPr>
        <w:t xml:space="preserve">Work commissioned by the Victorian Department of Health and Human Services to understand trends around increasing complexity of resident care needs and the refusal of </w:t>
      </w:r>
      <w:proofErr w:type="gramStart"/>
      <w:r w:rsidR="00852415">
        <w:rPr>
          <w:rFonts w:ascii="Arial" w:eastAsia="Arial" w:hAnsi="Arial" w:cs="Arial"/>
          <w:sz w:val="22"/>
          <w:szCs w:val="22"/>
        </w:rPr>
        <w:t>a number of</w:t>
      </w:r>
      <w:proofErr w:type="gramEnd"/>
      <w:r w:rsidRPr="6A9496C0">
        <w:rPr>
          <w:rFonts w:ascii="Arial" w:eastAsia="Arial" w:hAnsi="Arial" w:cs="Arial"/>
          <w:sz w:val="22"/>
          <w:szCs w:val="22"/>
        </w:rPr>
        <w:t xml:space="preserve"> provider</w:t>
      </w:r>
      <w:r w:rsidR="00004A1E">
        <w:rPr>
          <w:rFonts w:ascii="Arial" w:eastAsia="Arial" w:hAnsi="Arial" w:cs="Arial"/>
          <w:sz w:val="22"/>
          <w:szCs w:val="22"/>
        </w:rPr>
        <w:t>s</w:t>
      </w:r>
      <w:r w:rsidRPr="6A9496C0">
        <w:rPr>
          <w:rFonts w:ascii="Arial" w:eastAsia="Arial" w:hAnsi="Arial" w:cs="Arial"/>
          <w:sz w:val="22"/>
          <w:szCs w:val="22"/>
        </w:rPr>
        <w:t xml:space="preserve"> to accept certain types of residents indicated that:</w:t>
      </w:r>
    </w:p>
    <w:p w14:paraId="4C422CEE" w14:textId="3D9664D5" w:rsidR="00D7430A" w:rsidRPr="00745428" w:rsidRDefault="6554898C" w:rsidP="00745428">
      <w:pPr>
        <w:pStyle w:val="CFSVbodyaftertablefigure"/>
        <w:numPr>
          <w:ilvl w:val="0"/>
          <w:numId w:val="18"/>
        </w:numPr>
        <w:spacing w:line="276" w:lineRule="auto"/>
        <w:rPr>
          <w:sz w:val="22"/>
          <w:szCs w:val="22"/>
        </w:rPr>
      </w:pPr>
      <w:r w:rsidRPr="00745428">
        <w:rPr>
          <w:sz w:val="22"/>
          <w:szCs w:val="22"/>
        </w:rPr>
        <w:t>A pattern of failed placements in mainstream services with residents either unable to secure a place</w:t>
      </w:r>
      <w:r w:rsidR="00FF3EAF" w:rsidRPr="00745428">
        <w:rPr>
          <w:sz w:val="22"/>
          <w:szCs w:val="22"/>
        </w:rPr>
        <w:t>,</w:t>
      </w:r>
      <w:r w:rsidRPr="00745428">
        <w:rPr>
          <w:sz w:val="22"/>
          <w:szCs w:val="22"/>
        </w:rPr>
        <w:t xml:space="preserve"> or</w:t>
      </w:r>
      <w:r w:rsidR="00004A1E" w:rsidRPr="00745428">
        <w:rPr>
          <w:sz w:val="22"/>
          <w:szCs w:val="22"/>
        </w:rPr>
        <w:t>,</w:t>
      </w:r>
      <w:r w:rsidRPr="00745428">
        <w:rPr>
          <w:sz w:val="22"/>
          <w:szCs w:val="22"/>
        </w:rPr>
        <w:t xml:space="preserve"> if they did, they could not remain due to the service not being able to effectively manage their specific care needs.</w:t>
      </w:r>
    </w:p>
    <w:p w14:paraId="0263A4E7" w14:textId="4BA9D019" w:rsidR="00D7430A" w:rsidRPr="00745428" w:rsidRDefault="6554898C" w:rsidP="00745428">
      <w:pPr>
        <w:pStyle w:val="CFSVbodyaftertablefigure"/>
        <w:numPr>
          <w:ilvl w:val="0"/>
          <w:numId w:val="18"/>
        </w:numPr>
        <w:spacing w:line="276" w:lineRule="auto"/>
        <w:rPr>
          <w:sz w:val="22"/>
          <w:szCs w:val="22"/>
        </w:rPr>
      </w:pPr>
      <w:r w:rsidRPr="00745428">
        <w:rPr>
          <w:sz w:val="22"/>
          <w:szCs w:val="22"/>
        </w:rPr>
        <w:t>Residents with complex medical and/or mental health needs require more intensive support and a range of specialist clinical services.</w:t>
      </w:r>
    </w:p>
    <w:p w14:paraId="0C647FE4" w14:textId="10EC0BBD" w:rsidR="00D7430A" w:rsidRPr="00745428" w:rsidRDefault="6554898C" w:rsidP="00745428">
      <w:pPr>
        <w:pStyle w:val="CFSVbodyaftertablefigure"/>
        <w:numPr>
          <w:ilvl w:val="0"/>
          <w:numId w:val="18"/>
        </w:numPr>
        <w:spacing w:line="276" w:lineRule="auto"/>
        <w:rPr>
          <w:sz w:val="22"/>
          <w:szCs w:val="22"/>
        </w:rPr>
      </w:pPr>
      <w:r w:rsidRPr="00745428">
        <w:rPr>
          <w:sz w:val="22"/>
          <w:szCs w:val="22"/>
        </w:rPr>
        <w:t xml:space="preserve">Case studies were characterised by care needs that exceed what is provided for through the ACFI care subsidies.  </w:t>
      </w:r>
    </w:p>
    <w:p w14:paraId="0FCE22FB" w14:textId="01893143" w:rsidR="00D7430A" w:rsidRPr="00745428" w:rsidRDefault="6554898C" w:rsidP="00745428">
      <w:pPr>
        <w:pStyle w:val="CFSVbodyaftertablefigure"/>
        <w:numPr>
          <w:ilvl w:val="0"/>
          <w:numId w:val="18"/>
        </w:numPr>
        <w:spacing w:line="276" w:lineRule="auto"/>
        <w:rPr>
          <w:sz w:val="22"/>
          <w:szCs w:val="22"/>
        </w:rPr>
      </w:pPr>
      <w:r w:rsidRPr="00745428">
        <w:rPr>
          <w:sz w:val="22"/>
          <w:szCs w:val="22"/>
        </w:rPr>
        <w:t xml:space="preserve">Many of these residents would be unable to access appropriate residential aged care outside the public sector. </w:t>
      </w:r>
    </w:p>
    <w:p w14:paraId="049E8FEC" w14:textId="4A8AFB2C" w:rsidR="00D7430A" w:rsidRPr="00FE328B" w:rsidRDefault="6554898C" w:rsidP="00745428">
      <w:pPr>
        <w:pStyle w:val="CFSVbodyaftertablefigure"/>
        <w:numPr>
          <w:ilvl w:val="0"/>
          <w:numId w:val="18"/>
        </w:numPr>
        <w:spacing w:line="276" w:lineRule="auto"/>
        <w:rPr>
          <w:rFonts w:eastAsia="Times New Roman" w:cs="Arial"/>
          <w:sz w:val="22"/>
          <w:szCs w:val="22"/>
          <w:lang w:eastAsia="en-AU"/>
        </w:rPr>
      </w:pPr>
      <w:r w:rsidRPr="00745428">
        <w:rPr>
          <w:sz w:val="22"/>
          <w:szCs w:val="22"/>
        </w:rPr>
        <w:lastRenderedPageBreak/>
        <w:t>At present, non-government services cannot appropriately support the cohort with very severe</w:t>
      </w:r>
      <w:r w:rsidRPr="00FE328B">
        <w:rPr>
          <w:rFonts w:eastAsia="Times New Roman" w:cs="Arial"/>
          <w:sz w:val="22"/>
          <w:szCs w:val="22"/>
          <w:lang w:eastAsia="en-AU"/>
        </w:rPr>
        <w:t xml:space="preserve"> mental illness or responsive behaviours, even with intensive support from the </w:t>
      </w:r>
      <w:r w:rsidR="00217A4A">
        <w:rPr>
          <w:rFonts w:eastAsia="Times New Roman" w:cs="Arial"/>
          <w:sz w:val="22"/>
          <w:szCs w:val="22"/>
          <w:lang w:eastAsia="en-AU"/>
        </w:rPr>
        <w:t>S</w:t>
      </w:r>
      <w:r w:rsidRPr="00FE328B">
        <w:rPr>
          <w:rFonts w:eastAsia="Times New Roman" w:cs="Arial"/>
          <w:sz w:val="22"/>
          <w:szCs w:val="22"/>
          <w:lang w:eastAsia="en-AU"/>
        </w:rPr>
        <w:t>tate’s specialist mental health service.</w:t>
      </w:r>
    </w:p>
    <w:p w14:paraId="209DF111" w14:textId="101B0252" w:rsidR="00D7430A" w:rsidRDefault="6554898C" w:rsidP="6A9496C0">
      <w:pPr>
        <w:spacing w:before="160" w:after="100" w:line="276" w:lineRule="auto"/>
        <w:ind w:right="144"/>
        <w:rPr>
          <w:rFonts w:ascii="Arial" w:eastAsia="Arial" w:hAnsi="Arial" w:cs="Arial"/>
          <w:sz w:val="22"/>
          <w:szCs w:val="22"/>
        </w:rPr>
      </w:pPr>
      <w:r w:rsidRPr="6A9496C0">
        <w:rPr>
          <w:rFonts w:ascii="Arial" w:eastAsia="Arial" w:hAnsi="Arial" w:cs="Arial"/>
          <w:sz w:val="22"/>
          <w:szCs w:val="22"/>
        </w:rPr>
        <w:t>The funding attached to a resident who has any of these conditions need</w:t>
      </w:r>
      <w:r w:rsidR="00FF3EAF">
        <w:rPr>
          <w:rFonts w:ascii="Arial" w:eastAsia="Arial" w:hAnsi="Arial" w:cs="Arial"/>
          <w:sz w:val="22"/>
          <w:szCs w:val="22"/>
        </w:rPr>
        <w:t>s</w:t>
      </w:r>
      <w:r w:rsidRPr="6A9496C0">
        <w:rPr>
          <w:rFonts w:ascii="Arial" w:eastAsia="Arial" w:hAnsi="Arial" w:cs="Arial"/>
          <w:sz w:val="22"/>
          <w:szCs w:val="22"/>
        </w:rPr>
        <w:t xml:space="preserve"> to recognise the resource intensiveness of these to ensure it provides for appropriately qualified and skilled staff and the management and support needed. </w:t>
      </w:r>
      <w:r w:rsidR="00217A4A">
        <w:rPr>
          <w:rFonts w:ascii="Arial" w:eastAsia="Arial" w:hAnsi="Arial" w:cs="Arial"/>
          <w:sz w:val="22"/>
          <w:szCs w:val="22"/>
        </w:rPr>
        <w:t xml:space="preserve"> Considerations include</w:t>
      </w:r>
      <w:r w:rsidRPr="6A9496C0">
        <w:rPr>
          <w:rFonts w:ascii="Arial" w:eastAsia="Arial" w:hAnsi="Arial" w:cs="Arial"/>
          <w:sz w:val="22"/>
          <w:szCs w:val="22"/>
        </w:rPr>
        <w:t>:</w:t>
      </w:r>
    </w:p>
    <w:p w14:paraId="4D16BFB9" w14:textId="2541771F" w:rsidR="00D7430A" w:rsidRPr="00745428" w:rsidRDefault="6554898C" w:rsidP="00745428">
      <w:pPr>
        <w:pStyle w:val="CFSVbodyaftertablefigure"/>
        <w:numPr>
          <w:ilvl w:val="0"/>
          <w:numId w:val="18"/>
        </w:numPr>
        <w:spacing w:line="276" w:lineRule="auto"/>
        <w:rPr>
          <w:sz w:val="22"/>
          <w:szCs w:val="22"/>
        </w:rPr>
      </w:pPr>
      <w:r w:rsidRPr="00745428">
        <w:rPr>
          <w:sz w:val="22"/>
          <w:szCs w:val="22"/>
        </w:rPr>
        <w:t xml:space="preserve">Higher level cognitive functions such as communication, problem solving, ability to follow instructions and task planning are associated with a range of conditions such as stroke, acquired brain injury, memory loss, dysphasia or dyspraxia etc. </w:t>
      </w:r>
    </w:p>
    <w:p w14:paraId="1CADEC29" w14:textId="7734B131" w:rsidR="00D7430A" w:rsidRPr="00745428" w:rsidRDefault="6554898C" w:rsidP="00745428">
      <w:pPr>
        <w:pStyle w:val="CFSVbodyaftertablefigure"/>
        <w:numPr>
          <w:ilvl w:val="0"/>
          <w:numId w:val="18"/>
        </w:numPr>
        <w:spacing w:line="276" w:lineRule="auto"/>
        <w:rPr>
          <w:sz w:val="22"/>
          <w:szCs w:val="22"/>
        </w:rPr>
      </w:pPr>
      <w:r w:rsidRPr="00745428">
        <w:rPr>
          <w:sz w:val="22"/>
          <w:szCs w:val="22"/>
        </w:rPr>
        <w:t>Emotional support</w:t>
      </w:r>
      <w:r w:rsidR="00217A4A" w:rsidRPr="00745428">
        <w:rPr>
          <w:sz w:val="22"/>
          <w:szCs w:val="22"/>
        </w:rPr>
        <w:t xml:space="preserve"> as</w:t>
      </w:r>
      <w:r w:rsidRPr="00745428">
        <w:rPr>
          <w:sz w:val="22"/>
          <w:szCs w:val="22"/>
        </w:rPr>
        <w:t xml:space="preserve"> an essential part of wellbeing. </w:t>
      </w:r>
      <w:r w:rsidR="00217A4A" w:rsidRPr="00745428">
        <w:rPr>
          <w:sz w:val="22"/>
          <w:szCs w:val="22"/>
        </w:rPr>
        <w:t xml:space="preserve"> </w:t>
      </w:r>
      <w:r w:rsidRPr="00745428">
        <w:rPr>
          <w:sz w:val="22"/>
          <w:szCs w:val="22"/>
        </w:rPr>
        <w:t xml:space="preserve">Residents may experience fear and anxiety following admission or as a manifestation of some health and disease progression. </w:t>
      </w:r>
      <w:r w:rsidR="00DB7A88" w:rsidRPr="00745428">
        <w:rPr>
          <w:sz w:val="22"/>
          <w:szCs w:val="22"/>
        </w:rPr>
        <w:t xml:space="preserve"> </w:t>
      </w:r>
      <w:r w:rsidRPr="00745428">
        <w:rPr>
          <w:sz w:val="22"/>
          <w:szCs w:val="22"/>
        </w:rPr>
        <w:t xml:space="preserve">Residents experiencing loneliness, depression or other behavioural issues around not wanting to engage in personal care, or other activities of daily living. </w:t>
      </w:r>
    </w:p>
    <w:p w14:paraId="6492B959" w14:textId="683080E9" w:rsidR="00D7430A" w:rsidRPr="00745428" w:rsidRDefault="6554898C" w:rsidP="00745428">
      <w:pPr>
        <w:pStyle w:val="CFSVbodyaftertablefigure"/>
        <w:numPr>
          <w:ilvl w:val="0"/>
          <w:numId w:val="18"/>
        </w:numPr>
        <w:spacing w:line="276" w:lineRule="auto"/>
        <w:rPr>
          <w:sz w:val="22"/>
          <w:szCs w:val="22"/>
        </w:rPr>
      </w:pPr>
      <w:r w:rsidRPr="00745428">
        <w:rPr>
          <w:sz w:val="22"/>
          <w:szCs w:val="22"/>
        </w:rPr>
        <w:t xml:space="preserve">People with severe behaviours associated with their mental illness or dementia, particularly those who are mobile and represent a greater safety risk to themselves and others require frequent monitoring and multiple appropriately trained staff to deescalate behaviours when triggered, in addition to specialist psychiatric supports.  </w:t>
      </w:r>
    </w:p>
    <w:p w14:paraId="02BC36F5" w14:textId="58B23E37" w:rsidR="00D7430A" w:rsidRPr="00FE328B" w:rsidRDefault="6554898C" w:rsidP="00745428">
      <w:pPr>
        <w:pStyle w:val="CFSVbodyaftertablefigure"/>
        <w:numPr>
          <w:ilvl w:val="0"/>
          <w:numId w:val="18"/>
        </w:numPr>
        <w:spacing w:line="276" w:lineRule="auto"/>
        <w:rPr>
          <w:rFonts w:eastAsia="Times New Roman" w:cs="Arial"/>
          <w:sz w:val="22"/>
          <w:szCs w:val="22"/>
          <w:lang w:eastAsia="en-AU"/>
        </w:rPr>
      </w:pPr>
      <w:r w:rsidRPr="00745428">
        <w:rPr>
          <w:sz w:val="22"/>
          <w:szCs w:val="22"/>
        </w:rPr>
        <w:t>Residents</w:t>
      </w:r>
      <w:r w:rsidRPr="00FE328B">
        <w:rPr>
          <w:rFonts w:eastAsia="Times New Roman" w:cs="Arial"/>
          <w:sz w:val="22"/>
          <w:szCs w:val="22"/>
          <w:lang w:eastAsia="en-AU"/>
        </w:rPr>
        <w:t xml:space="preserve"> with dysphagia, who require constant monitoring and supervision</w:t>
      </w:r>
      <w:r w:rsidR="00DB7A88">
        <w:rPr>
          <w:rFonts w:eastAsia="Times New Roman" w:cs="Arial"/>
          <w:sz w:val="22"/>
          <w:szCs w:val="22"/>
          <w:lang w:eastAsia="en-AU"/>
        </w:rPr>
        <w:t>,</w:t>
      </w:r>
      <w:r w:rsidRPr="00FE328B">
        <w:rPr>
          <w:rFonts w:eastAsia="Times New Roman" w:cs="Arial"/>
          <w:sz w:val="22"/>
          <w:szCs w:val="22"/>
          <w:lang w:eastAsia="en-AU"/>
        </w:rPr>
        <w:t xml:space="preserve"> including one-on-one assistance with drinking and eating to manage the risk of choking. </w:t>
      </w:r>
    </w:p>
    <w:p w14:paraId="3B357354" w14:textId="33031D0A" w:rsidR="00D7430A" w:rsidRPr="00FE328B" w:rsidRDefault="6554898C" w:rsidP="00745428">
      <w:pPr>
        <w:pStyle w:val="DHHSbody"/>
        <w:numPr>
          <w:ilvl w:val="0"/>
          <w:numId w:val="16"/>
        </w:numPr>
        <w:tabs>
          <w:tab w:val="right" w:pos="0"/>
        </w:tabs>
        <w:spacing w:before="120" w:line="276" w:lineRule="auto"/>
        <w:rPr>
          <w:rFonts w:eastAsia="Times New Roman" w:cs="Arial"/>
          <w:sz w:val="22"/>
          <w:szCs w:val="22"/>
          <w:lang w:eastAsia="en-AU"/>
        </w:rPr>
      </w:pPr>
      <w:r w:rsidRPr="00FE328B">
        <w:rPr>
          <w:rFonts w:eastAsia="Times New Roman" w:cs="Arial"/>
          <w:sz w:val="22"/>
          <w:szCs w:val="22"/>
          <w:lang w:eastAsia="en-AU"/>
        </w:rPr>
        <w:t>Residents with a tracheostomy, who require intensive support to maintain suctioning and airway patency.</w:t>
      </w:r>
    </w:p>
    <w:p w14:paraId="3F0B8632" w14:textId="04FA2433" w:rsidR="00D7430A" w:rsidRDefault="6554898C" w:rsidP="00964035">
      <w:pPr>
        <w:spacing w:before="160" w:after="100" w:line="276" w:lineRule="auto"/>
        <w:rPr>
          <w:rFonts w:ascii="Arial" w:eastAsia="Arial" w:hAnsi="Arial" w:cs="Arial"/>
          <w:sz w:val="22"/>
          <w:szCs w:val="22"/>
        </w:rPr>
      </w:pPr>
      <w:bookmarkStart w:id="7" w:name="_Hlk49772553"/>
      <w:r w:rsidRPr="6A9496C0">
        <w:rPr>
          <w:rFonts w:ascii="Arial" w:eastAsia="Arial" w:hAnsi="Arial" w:cs="Arial"/>
          <w:sz w:val="22"/>
          <w:szCs w:val="22"/>
        </w:rPr>
        <w:t>The Australian National Aged Care Classification (AN-ACC) is under consideration as a replacement for the existing system, the ACFI</w:t>
      </w:r>
      <w:r w:rsidR="009931C7">
        <w:rPr>
          <w:rFonts w:ascii="Arial" w:eastAsia="Arial" w:hAnsi="Arial" w:cs="Arial"/>
          <w:sz w:val="22"/>
          <w:szCs w:val="22"/>
        </w:rPr>
        <w:t>,</w:t>
      </w:r>
      <w:r w:rsidRPr="6A9496C0">
        <w:rPr>
          <w:rFonts w:ascii="Arial" w:eastAsia="Arial" w:hAnsi="Arial" w:cs="Arial"/>
          <w:sz w:val="22"/>
          <w:szCs w:val="22"/>
        </w:rPr>
        <w:t xml:space="preserve"> for determining Commonwealth care subsidies to providers.  It is noted that the Victorian Government submitted a detailed submission on aspects of the AN-ACC that require attention and improvement to ameliorate existing inequities and perverse consequences that currently limit the capacity of people to access appropriate care. </w:t>
      </w:r>
      <w:r w:rsidR="009931C7">
        <w:rPr>
          <w:rFonts w:ascii="Arial" w:eastAsia="Arial" w:hAnsi="Arial" w:cs="Arial"/>
          <w:sz w:val="22"/>
          <w:szCs w:val="22"/>
        </w:rPr>
        <w:t xml:space="preserve"> </w:t>
      </w:r>
      <w:r w:rsidRPr="6A9496C0">
        <w:rPr>
          <w:rFonts w:ascii="Arial" w:eastAsia="Arial" w:hAnsi="Arial" w:cs="Arial"/>
          <w:sz w:val="22"/>
          <w:szCs w:val="22"/>
        </w:rPr>
        <w:t>Like ACFI, the AN-ACC is a capped funding model and</w:t>
      </w:r>
      <w:r w:rsidR="009931C7">
        <w:rPr>
          <w:rFonts w:ascii="Arial" w:eastAsia="Arial" w:hAnsi="Arial" w:cs="Arial"/>
          <w:sz w:val="22"/>
          <w:szCs w:val="22"/>
        </w:rPr>
        <w:t>,</w:t>
      </w:r>
      <w:r w:rsidRPr="6A9496C0">
        <w:rPr>
          <w:rFonts w:ascii="Arial" w:eastAsia="Arial" w:hAnsi="Arial" w:cs="Arial"/>
          <w:sz w:val="22"/>
          <w:szCs w:val="22"/>
        </w:rPr>
        <w:t xml:space="preserve"> although underpinned by a different approach, it is unlikely that it will address these issues and may create some new challenges unless modified.</w:t>
      </w:r>
    </w:p>
    <w:bookmarkEnd w:id="7"/>
    <w:p w14:paraId="648EAC8F" w14:textId="099B4E18" w:rsidR="00852415" w:rsidRDefault="00F00E0A" w:rsidP="00964035">
      <w:pPr>
        <w:spacing w:before="160" w:after="100" w:line="276" w:lineRule="auto"/>
        <w:ind w:right="144"/>
        <w:rPr>
          <w:rFonts w:ascii="Arial" w:eastAsia="Arial" w:hAnsi="Arial" w:cs="Arial"/>
          <w:sz w:val="22"/>
          <w:szCs w:val="22"/>
        </w:rPr>
      </w:pPr>
      <w:r>
        <w:rPr>
          <w:rFonts w:ascii="Arial" w:eastAsia="Arial" w:hAnsi="Arial" w:cs="Arial"/>
          <w:sz w:val="22"/>
          <w:szCs w:val="22"/>
        </w:rPr>
        <w:t>Whatever</w:t>
      </w:r>
      <w:r w:rsidR="00852415">
        <w:rPr>
          <w:rFonts w:ascii="Arial" w:eastAsia="Arial" w:hAnsi="Arial" w:cs="Arial"/>
          <w:sz w:val="22"/>
          <w:szCs w:val="22"/>
        </w:rPr>
        <w:t xml:space="preserve"> the funding model chosen, there needs to be sufficient resources so that aged care providers have the capacity</w:t>
      </w:r>
      <w:r w:rsidR="00957EA2">
        <w:rPr>
          <w:rFonts w:ascii="Arial" w:eastAsia="Arial" w:hAnsi="Arial" w:cs="Arial"/>
          <w:sz w:val="22"/>
          <w:szCs w:val="22"/>
        </w:rPr>
        <w:t xml:space="preserve"> to </w:t>
      </w:r>
      <w:r w:rsidR="00852415">
        <w:rPr>
          <w:rFonts w:ascii="Arial" w:eastAsia="Arial" w:hAnsi="Arial" w:cs="Arial"/>
          <w:sz w:val="22"/>
          <w:szCs w:val="22"/>
        </w:rPr>
        <w:t xml:space="preserve">employ a workforce with the </w:t>
      </w:r>
      <w:r w:rsidR="00957EA2">
        <w:rPr>
          <w:rFonts w:ascii="Arial" w:eastAsia="Arial" w:hAnsi="Arial" w:cs="Arial"/>
          <w:sz w:val="22"/>
          <w:szCs w:val="22"/>
        </w:rPr>
        <w:t xml:space="preserve">necessary </w:t>
      </w:r>
      <w:r w:rsidR="00852415">
        <w:rPr>
          <w:rFonts w:ascii="Arial" w:eastAsia="Arial" w:hAnsi="Arial" w:cs="Arial"/>
          <w:sz w:val="22"/>
          <w:szCs w:val="22"/>
        </w:rPr>
        <w:t xml:space="preserve">range of competencies and specialist skills to cater for the needs of older people, including those with </w:t>
      </w:r>
      <w:r w:rsidR="00887A93">
        <w:rPr>
          <w:rFonts w:ascii="Arial" w:eastAsia="Arial" w:hAnsi="Arial" w:cs="Arial"/>
          <w:sz w:val="22"/>
          <w:szCs w:val="22"/>
        </w:rPr>
        <w:t xml:space="preserve">the most </w:t>
      </w:r>
      <w:r w:rsidR="00852415">
        <w:rPr>
          <w:rFonts w:ascii="Arial" w:eastAsia="Arial" w:hAnsi="Arial" w:cs="Arial"/>
          <w:sz w:val="22"/>
          <w:szCs w:val="22"/>
        </w:rPr>
        <w:t>complex needs</w:t>
      </w:r>
      <w:r w:rsidR="00887A93">
        <w:rPr>
          <w:rFonts w:ascii="Arial" w:eastAsia="Arial" w:hAnsi="Arial" w:cs="Arial"/>
          <w:sz w:val="22"/>
          <w:szCs w:val="22"/>
        </w:rPr>
        <w:t>.</w:t>
      </w:r>
    </w:p>
    <w:p w14:paraId="1255E772" w14:textId="6B562F80" w:rsidR="00D7430A" w:rsidRPr="00964035" w:rsidRDefault="21AF987C" w:rsidP="006A42A2">
      <w:pPr>
        <w:pStyle w:val="Heading3"/>
      </w:pPr>
      <w:bookmarkStart w:id="8" w:name="_Toc48926397"/>
      <w:bookmarkStart w:id="9" w:name="_Toc50478646"/>
      <w:r w:rsidRPr="00964035">
        <w:t>Mental illness</w:t>
      </w:r>
      <w:r w:rsidR="00D35F9B">
        <w:t>,</w:t>
      </w:r>
      <w:r w:rsidRPr="00964035">
        <w:t xml:space="preserve"> severe behaviours and psychological symptoms of dementia</w:t>
      </w:r>
      <w:bookmarkEnd w:id="8"/>
      <w:bookmarkEnd w:id="9"/>
    </w:p>
    <w:p w14:paraId="5AB22E3E" w14:textId="27DCB301" w:rsidR="00737C83" w:rsidRDefault="78D34425" w:rsidP="00910182">
      <w:pPr>
        <w:spacing w:before="160" w:after="100" w:line="276" w:lineRule="auto"/>
        <w:ind w:right="-58"/>
        <w:rPr>
          <w:rFonts w:ascii="Arial" w:eastAsia="Arial" w:hAnsi="Arial" w:cs="Arial"/>
          <w:sz w:val="22"/>
          <w:szCs w:val="22"/>
        </w:rPr>
      </w:pPr>
      <w:r w:rsidRPr="6A9496C0">
        <w:rPr>
          <w:rFonts w:ascii="Arial" w:eastAsia="Arial" w:hAnsi="Arial" w:cs="Arial"/>
          <w:sz w:val="22"/>
          <w:szCs w:val="22"/>
        </w:rPr>
        <w:t xml:space="preserve">To be in the business of aged care </w:t>
      </w:r>
      <w:r w:rsidR="00887A93">
        <w:rPr>
          <w:rFonts w:ascii="Arial" w:eastAsia="Arial" w:hAnsi="Arial" w:cs="Arial"/>
          <w:sz w:val="22"/>
          <w:szCs w:val="22"/>
        </w:rPr>
        <w:t>includes</w:t>
      </w:r>
      <w:r w:rsidRPr="6A9496C0">
        <w:rPr>
          <w:rFonts w:ascii="Arial" w:eastAsia="Arial" w:hAnsi="Arial" w:cs="Arial"/>
          <w:sz w:val="22"/>
          <w:szCs w:val="22"/>
        </w:rPr>
        <w:t xml:space="preserve"> be</w:t>
      </w:r>
      <w:r w:rsidR="00887A93">
        <w:rPr>
          <w:rFonts w:ascii="Arial" w:eastAsia="Arial" w:hAnsi="Arial" w:cs="Arial"/>
          <w:sz w:val="22"/>
          <w:szCs w:val="22"/>
        </w:rPr>
        <w:t>ing</w:t>
      </w:r>
      <w:r w:rsidRPr="6A9496C0">
        <w:rPr>
          <w:rFonts w:ascii="Arial" w:eastAsia="Arial" w:hAnsi="Arial" w:cs="Arial"/>
          <w:sz w:val="22"/>
          <w:szCs w:val="22"/>
        </w:rPr>
        <w:t xml:space="preserve"> in the business of supporting people living with dementia.</w:t>
      </w:r>
      <w:r w:rsidR="00FC4B5B">
        <w:rPr>
          <w:rFonts w:ascii="Arial" w:eastAsia="Arial" w:hAnsi="Arial" w:cs="Arial"/>
          <w:sz w:val="22"/>
          <w:szCs w:val="22"/>
        </w:rPr>
        <w:t xml:space="preserve"> </w:t>
      </w:r>
      <w:r w:rsidRPr="6A9496C0">
        <w:rPr>
          <w:rFonts w:ascii="Arial" w:eastAsia="Arial" w:hAnsi="Arial" w:cs="Arial"/>
          <w:sz w:val="22"/>
          <w:szCs w:val="22"/>
        </w:rPr>
        <w:t xml:space="preserve"> However, a lack of capacity within the syste</w:t>
      </w:r>
      <w:r w:rsidR="1920DA48" w:rsidRPr="6A9496C0">
        <w:rPr>
          <w:rFonts w:ascii="Arial" w:eastAsia="Arial" w:hAnsi="Arial" w:cs="Arial"/>
          <w:sz w:val="22"/>
          <w:szCs w:val="22"/>
        </w:rPr>
        <w:t xml:space="preserve">m to support </w:t>
      </w:r>
      <w:r w:rsidR="00A850DA">
        <w:rPr>
          <w:rFonts w:ascii="Arial" w:eastAsia="Arial" w:hAnsi="Arial" w:cs="Arial"/>
          <w:sz w:val="22"/>
          <w:szCs w:val="22"/>
        </w:rPr>
        <w:t>people living with dementia has been</w:t>
      </w:r>
      <w:r w:rsidR="1920DA48" w:rsidRPr="6A9496C0">
        <w:rPr>
          <w:rFonts w:ascii="Arial" w:eastAsia="Arial" w:hAnsi="Arial" w:cs="Arial"/>
          <w:sz w:val="22"/>
          <w:szCs w:val="22"/>
        </w:rPr>
        <w:t xml:space="preserve"> highlighted by the Royal Commission.</w:t>
      </w:r>
      <w:r w:rsidR="00FC4B5B">
        <w:rPr>
          <w:rFonts w:ascii="Arial" w:eastAsia="Arial" w:hAnsi="Arial" w:cs="Arial"/>
          <w:sz w:val="22"/>
          <w:szCs w:val="22"/>
        </w:rPr>
        <w:t xml:space="preserve"> </w:t>
      </w:r>
      <w:r w:rsidR="1920DA48" w:rsidRPr="6A9496C0">
        <w:rPr>
          <w:rFonts w:ascii="Arial" w:eastAsia="Arial" w:hAnsi="Arial" w:cs="Arial"/>
          <w:sz w:val="22"/>
          <w:szCs w:val="22"/>
        </w:rPr>
        <w:t xml:space="preserve"> </w:t>
      </w:r>
      <w:r w:rsidR="506D4E34" w:rsidRPr="6B0E6EFC">
        <w:rPr>
          <w:rFonts w:ascii="Arial" w:eastAsia="Arial" w:hAnsi="Arial" w:cs="Arial"/>
          <w:sz w:val="22"/>
          <w:szCs w:val="22"/>
        </w:rPr>
        <w:t>In</w:t>
      </w:r>
      <w:r w:rsidR="238C048F" w:rsidRPr="6A9496C0">
        <w:rPr>
          <w:rFonts w:ascii="Arial" w:eastAsia="Arial" w:hAnsi="Arial" w:cs="Arial"/>
          <w:sz w:val="22"/>
          <w:szCs w:val="22"/>
        </w:rPr>
        <w:t xml:space="preserve"> Victoria</w:t>
      </w:r>
      <w:r w:rsidR="1032C725" w:rsidRPr="6B0E6EFC">
        <w:rPr>
          <w:rFonts w:ascii="Arial" w:eastAsia="Arial" w:hAnsi="Arial" w:cs="Arial"/>
          <w:sz w:val="22"/>
          <w:szCs w:val="22"/>
        </w:rPr>
        <w:t>,</w:t>
      </w:r>
      <w:r w:rsidR="238C048F" w:rsidRPr="6A9496C0">
        <w:rPr>
          <w:rFonts w:ascii="Arial" w:eastAsia="Arial" w:hAnsi="Arial" w:cs="Arial"/>
          <w:sz w:val="22"/>
          <w:szCs w:val="22"/>
        </w:rPr>
        <w:t xml:space="preserve"> the public sector </w:t>
      </w:r>
      <w:r w:rsidR="00887A93">
        <w:rPr>
          <w:rFonts w:ascii="Arial" w:eastAsia="Arial" w:hAnsi="Arial" w:cs="Arial"/>
          <w:sz w:val="22"/>
          <w:szCs w:val="22"/>
        </w:rPr>
        <w:t xml:space="preserve">provides </w:t>
      </w:r>
      <w:r w:rsidR="00887A93">
        <w:rPr>
          <w:rFonts w:ascii="Arial" w:eastAsia="Arial" w:hAnsi="Arial" w:cs="Arial"/>
          <w:sz w:val="22"/>
          <w:szCs w:val="22"/>
        </w:rPr>
        <w:lastRenderedPageBreak/>
        <w:t xml:space="preserve">dedicated </w:t>
      </w:r>
      <w:r w:rsidR="238C048F" w:rsidRPr="6A9496C0">
        <w:rPr>
          <w:rFonts w:ascii="Arial" w:eastAsia="Arial" w:hAnsi="Arial" w:cs="Arial"/>
          <w:sz w:val="22"/>
          <w:szCs w:val="22"/>
        </w:rPr>
        <w:t>aged persons’ mental health services</w:t>
      </w:r>
      <w:r w:rsidR="6CC57A86" w:rsidRPr="6B0E6EFC">
        <w:rPr>
          <w:rFonts w:ascii="Arial" w:eastAsia="Arial" w:hAnsi="Arial" w:cs="Arial"/>
          <w:sz w:val="22"/>
          <w:szCs w:val="22"/>
        </w:rPr>
        <w:t xml:space="preserve"> to support people with severe psychological symptoms associated with their dementia or mental illness</w:t>
      </w:r>
      <w:r w:rsidR="238C048F" w:rsidRPr="6B0E6EFC">
        <w:rPr>
          <w:rFonts w:ascii="Arial" w:eastAsia="Arial" w:hAnsi="Arial" w:cs="Arial"/>
          <w:sz w:val="22"/>
          <w:szCs w:val="22"/>
        </w:rPr>
        <w:t>.</w:t>
      </w:r>
      <w:r w:rsidR="238C048F" w:rsidRPr="6A9496C0">
        <w:rPr>
          <w:rFonts w:ascii="Arial" w:eastAsia="Arial" w:hAnsi="Arial" w:cs="Arial"/>
          <w:sz w:val="22"/>
          <w:szCs w:val="22"/>
        </w:rPr>
        <w:t xml:space="preserve"> </w:t>
      </w:r>
    </w:p>
    <w:p w14:paraId="6F73C7ED" w14:textId="54219C75" w:rsidR="052C8E33" w:rsidRDefault="238C048F" w:rsidP="00910182">
      <w:pPr>
        <w:spacing w:before="160" w:after="100" w:line="276" w:lineRule="auto"/>
        <w:ind w:right="-58"/>
        <w:rPr>
          <w:rFonts w:ascii="Arial" w:eastAsia="Arial" w:hAnsi="Arial" w:cs="Arial"/>
          <w:sz w:val="22"/>
          <w:szCs w:val="22"/>
        </w:rPr>
      </w:pPr>
      <w:r w:rsidRPr="6A9496C0">
        <w:rPr>
          <w:rFonts w:ascii="Arial" w:eastAsia="Arial" w:hAnsi="Arial" w:cs="Arial"/>
          <w:sz w:val="22"/>
          <w:szCs w:val="22"/>
        </w:rPr>
        <w:t xml:space="preserve">Current funding levels are insufficient </w:t>
      </w:r>
      <w:r w:rsidR="163005F8" w:rsidRPr="6A9496C0">
        <w:rPr>
          <w:rFonts w:ascii="Arial" w:eastAsia="Arial" w:hAnsi="Arial" w:cs="Arial"/>
          <w:sz w:val="22"/>
          <w:szCs w:val="22"/>
        </w:rPr>
        <w:t xml:space="preserve">to cover the cost of intensive and specialist supports </w:t>
      </w:r>
      <w:r w:rsidR="03B88E18" w:rsidRPr="6B0E6EFC">
        <w:rPr>
          <w:rFonts w:ascii="Arial" w:eastAsia="Arial" w:hAnsi="Arial" w:cs="Arial"/>
          <w:sz w:val="22"/>
          <w:szCs w:val="22"/>
        </w:rPr>
        <w:t xml:space="preserve">and </w:t>
      </w:r>
      <w:r w:rsidR="00C51F3F">
        <w:rPr>
          <w:rFonts w:ascii="Arial" w:eastAsia="Arial" w:hAnsi="Arial" w:cs="Arial"/>
          <w:sz w:val="22"/>
          <w:szCs w:val="22"/>
        </w:rPr>
        <w:t>are</w:t>
      </w:r>
      <w:r w:rsidR="03B88E18" w:rsidRPr="6B0E6EFC">
        <w:rPr>
          <w:rFonts w:ascii="Arial" w:eastAsia="Arial" w:hAnsi="Arial" w:cs="Arial"/>
          <w:sz w:val="22"/>
          <w:szCs w:val="22"/>
        </w:rPr>
        <w:t xml:space="preserve"> insufficient to drive development of system capacity to meet the needs of these people.</w:t>
      </w:r>
      <w:r w:rsidR="052C8E33" w:rsidRPr="6B0E6EFC">
        <w:rPr>
          <w:rFonts w:ascii="Arial" w:eastAsia="Arial" w:hAnsi="Arial" w:cs="Arial"/>
          <w:sz w:val="22"/>
          <w:szCs w:val="22"/>
        </w:rPr>
        <w:t xml:space="preserve"> </w:t>
      </w:r>
      <w:r w:rsidR="00AD46A6" w:rsidRPr="6A9496C0">
        <w:rPr>
          <w:rFonts w:ascii="Arial" w:eastAsia="Arial" w:hAnsi="Arial" w:cs="Arial"/>
          <w:sz w:val="22"/>
          <w:szCs w:val="22"/>
        </w:rPr>
        <w:t xml:space="preserve">This is most notable in the case of people experiencing severe behavioural symptoms associated with their dementia.  </w:t>
      </w:r>
    </w:p>
    <w:p w14:paraId="298B079E" w14:textId="4EDE51BE" w:rsidR="00D7430A" w:rsidRDefault="052C8E33" w:rsidP="00643F84">
      <w:pPr>
        <w:spacing w:before="160" w:after="100" w:line="276" w:lineRule="auto"/>
        <w:ind w:right="144"/>
        <w:rPr>
          <w:rFonts w:ascii="Arial" w:eastAsia="Arial" w:hAnsi="Arial" w:cs="Arial"/>
          <w:sz w:val="22"/>
          <w:szCs w:val="22"/>
        </w:rPr>
      </w:pPr>
      <w:r w:rsidRPr="706430BA">
        <w:rPr>
          <w:rFonts w:ascii="Arial" w:eastAsia="Arial" w:hAnsi="Arial" w:cs="Arial"/>
          <w:sz w:val="22"/>
          <w:szCs w:val="22"/>
        </w:rPr>
        <w:t>The Commonwealth’s Special Dementia Care Units (SDCU) initiative, will provide a welcome addition to the supports available for people experiencing more severe symptoms associated with dementia</w:t>
      </w:r>
      <w:r w:rsidR="00C51F3F">
        <w:rPr>
          <w:rFonts w:ascii="Arial" w:eastAsia="Arial" w:hAnsi="Arial" w:cs="Arial"/>
          <w:sz w:val="22"/>
          <w:szCs w:val="22"/>
        </w:rPr>
        <w:t>,</w:t>
      </w:r>
      <w:r w:rsidRPr="706430BA">
        <w:rPr>
          <w:rFonts w:ascii="Arial" w:eastAsia="Arial" w:hAnsi="Arial" w:cs="Arial"/>
          <w:sz w:val="22"/>
          <w:szCs w:val="22"/>
        </w:rPr>
        <w:t xml:space="preserve"> however</w:t>
      </w:r>
      <w:r w:rsidR="00C51F3F">
        <w:rPr>
          <w:rFonts w:ascii="Arial" w:eastAsia="Arial" w:hAnsi="Arial" w:cs="Arial"/>
          <w:sz w:val="22"/>
          <w:szCs w:val="22"/>
        </w:rPr>
        <w:t>,</w:t>
      </w:r>
      <w:r w:rsidRPr="706430BA">
        <w:rPr>
          <w:rFonts w:ascii="Arial" w:eastAsia="Arial" w:hAnsi="Arial" w:cs="Arial"/>
          <w:sz w:val="22"/>
          <w:szCs w:val="22"/>
        </w:rPr>
        <w:t xml:space="preserve"> it is limited in scale and excludes residents whose behaviours are linked to other diagnoses so some people will continue to have difficulty accessing care due inadequate funding.</w:t>
      </w:r>
    </w:p>
    <w:p w14:paraId="0B739CD6" w14:textId="29F5FAAD" w:rsidR="00BF1A0C" w:rsidRDefault="5E2C7598" w:rsidP="00910182">
      <w:pPr>
        <w:spacing w:before="160" w:after="100" w:line="276" w:lineRule="auto"/>
        <w:ind w:right="-58"/>
        <w:rPr>
          <w:rFonts w:ascii="Arial" w:eastAsia="Arial" w:hAnsi="Arial" w:cs="Arial"/>
          <w:sz w:val="22"/>
          <w:szCs w:val="22"/>
        </w:rPr>
      </w:pPr>
      <w:r w:rsidRPr="6A9496C0">
        <w:rPr>
          <w:rFonts w:ascii="Arial" w:eastAsia="Arial" w:hAnsi="Arial" w:cs="Arial"/>
          <w:sz w:val="22"/>
          <w:szCs w:val="22"/>
        </w:rPr>
        <w:t xml:space="preserve">As the population grows and ages, there will be a corresponding increase </w:t>
      </w:r>
      <w:r w:rsidR="7076C5C3" w:rsidRPr="6A9496C0">
        <w:rPr>
          <w:rFonts w:ascii="Arial" w:eastAsia="Arial" w:hAnsi="Arial" w:cs="Arial"/>
          <w:sz w:val="22"/>
          <w:szCs w:val="22"/>
        </w:rPr>
        <w:t xml:space="preserve">in the proportion of people experiencing severe behavioural symptoms associated with their dementia or mental illness.  A corresponding increase in </w:t>
      </w:r>
      <w:r w:rsidR="2148A52C" w:rsidRPr="6A9496C0">
        <w:rPr>
          <w:rFonts w:ascii="Arial" w:eastAsia="Arial" w:hAnsi="Arial" w:cs="Arial"/>
          <w:sz w:val="22"/>
          <w:szCs w:val="22"/>
        </w:rPr>
        <w:t>funding is required along with a change in eligibility to ensure Australians do not fall through the cracks.</w:t>
      </w:r>
    </w:p>
    <w:p w14:paraId="61987086" w14:textId="03D4880A" w:rsidR="038E5BE2" w:rsidRPr="00964035" w:rsidRDefault="038E5BE2" w:rsidP="00910182">
      <w:pPr>
        <w:pStyle w:val="Heading3"/>
        <w:ind w:right="-58"/>
      </w:pPr>
      <w:bookmarkStart w:id="10" w:name="_Toc48926398"/>
      <w:bookmarkStart w:id="11" w:name="_Toc50478647"/>
      <w:r w:rsidRPr="00964035">
        <w:t>Older people with a disability</w:t>
      </w:r>
      <w:bookmarkEnd w:id="10"/>
      <w:bookmarkEnd w:id="11"/>
    </w:p>
    <w:p w14:paraId="7A6A9C15" w14:textId="77777777" w:rsidR="0039246B" w:rsidRDefault="052C8E33" w:rsidP="00910182">
      <w:pPr>
        <w:spacing w:before="160" w:after="100" w:line="276" w:lineRule="auto"/>
        <w:ind w:right="-58"/>
        <w:rPr>
          <w:rFonts w:ascii="Arial" w:eastAsia="Arial" w:hAnsi="Arial" w:cs="Arial"/>
          <w:sz w:val="22"/>
          <w:szCs w:val="22"/>
        </w:rPr>
      </w:pPr>
      <w:r w:rsidRPr="706430BA">
        <w:rPr>
          <w:rFonts w:ascii="Arial" w:eastAsia="Arial" w:hAnsi="Arial" w:cs="Arial"/>
          <w:sz w:val="22"/>
          <w:szCs w:val="22"/>
        </w:rPr>
        <w:t xml:space="preserve">Aged care facilities are designed to meet the needs of frail older people and are often not designed or equipped to meet the needs of people aged over 65 with a disability. </w:t>
      </w:r>
      <w:r w:rsidR="009556FF">
        <w:rPr>
          <w:rFonts w:ascii="Arial" w:eastAsia="Arial" w:hAnsi="Arial" w:cs="Arial"/>
          <w:sz w:val="22"/>
          <w:szCs w:val="22"/>
        </w:rPr>
        <w:t xml:space="preserve"> </w:t>
      </w:r>
      <w:r w:rsidRPr="706430BA">
        <w:rPr>
          <w:rFonts w:ascii="Arial" w:eastAsia="Arial" w:hAnsi="Arial" w:cs="Arial"/>
          <w:sz w:val="22"/>
          <w:szCs w:val="22"/>
        </w:rPr>
        <w:t>This group has additional support requirements and services also need the capacity to flexibly meet the changing personal care support, therapy and equipment needs of people with degenerative conditions</w:t>
      </w:r>
      <w:r w:rsidR="009556FF">
        <w:rPr>
          <w:rFonts w:ascii="Arial" w:eastAsia="Arial" w:hAnsi="Arial" w:cs="Arial"/>
          <w:sz w:val="22"/>
          <w:szCs w:val="22"/>
        </w:rPr>
        <w:t>,</w:t>
      </w:r>
      <w:r w:rsidRPr="706430BA">
        <w:rPr>
          <w:rFonts w:ascii="Arial" w:eastAsia="Arial" w:hAnsi="Arial" w:cs="Arial"/>
          <w:sz w:val="22"/>
          <w:szCs w:val="22"/>
        </w:rPr>
        <w:t xml:space="preserve"> such as multiple sclerosis</w:t>
      </w:r>
      <w:r w:rsidR="009556FF">
        <w:rPr>
          <w:rFonts w:ascii="Arial" w:eastAsia="Arial" w:hAnsi="Arial" w:cs="Arial"/>
          <w:sz w:val="22"/>
          <w:szCs w:val="22"/>
        </w:rPr>
        <w:t>,</w:t>
      </w:r>
      <w:r w:rsidRPr="706430BA">
        <w:rPr>
          <w:rFonts w:ascii="Arial" w:eastAsia="Arial" w:hAnsi="Arial" w:cs="Arial"/>
          <w:sz w:val="22"/>
          <w:szCs w:val="22"/>
        </w:rPr>
        <w:t xml:space="preserve"> in a timely manner. </w:t>
      </w:r>
      <w:r w:rsidR="009556FF">
        <w:rPr>
          <w:rFonts w:ascii="Arial" w:eastAsia="Arial" w:hAnsi="Arial" w:cs="Arial"/>
          <w:sz w:val="22"/>
          <w:szCs w:val="22"/>
        </w:rPr>
        <w:t xml:space="preserve"> </w:t>
      </w:r>
      <w:r w:rsidRPr="706430BA">
        <w:rPr>
          <w:rFonts w:ascii="Arial" w:eastAsia="Arial" w:hAnsi="Arial" w:cs="Arial"/>
          <w:sz w:val="22"/>
          <w:szCs w:val="22"/>
        </w:rPr>
        <w:t xml:space="preserve">At present, services are not required to provide customised aids and equipment that can assist the person to remain as independent and active as possible. </w:t>
      </w:r>
      <w:r w:rsidR="009556FF">
        <w:rPr>
          <w:rFonts w:ascii="Arial" w:eastAsia="Arial" w:hAnsi="Arial" w:cs="Arial"/>
          <w:sz w:val="22"/>
          <w:szCs w:val="22"/>
        </w:rPr>
        <w:t xml:space="preserve"> </w:t>
      </w:r>
    </w:p>
    <w:p w14:paraId="486C279D" w14:textId="7D993A9D" w:rsidR="00D7430A" w:rsidRDefault="052C8E33" w:rsidP="00910182">
      <w:pPr>
        <w:spacing w:before="160" w:after="100" w:line="276" w:lineRule="auto"/>
        <w:ind w:right="-58"/>
        <w:rPr>
          <w:rFonts w:ascii="Arial" w:eastAsia="Arial" w:hAnsi="Arial" w:cs="Arial"/>
          <w:sz w:val="22"/>
          <w:szCs w:val="22"/>
        </w:rPr>
      </w:pPr>
      <w:r w:rsidRPr="706430BA">
        <w:rPr>
          <w:rFonts w:ascii="Arial" w:eastAsia="Arial" w:hAnsi="Arial" w:cs="Arial"/>
          <w:sz w:val="22"/>
          <w:szCs w:val="22"/>
        </w:rPr>
        <w:t xml:space="preserve">Older residents with a disability will be a growing cohort as the baby boomers reach the age where late onset disability such as Motor Neurone and Parkinson’s disease will manifest. </w:t>
      </w:r>
      <w:r w:rsidR="009556FF">
        <w:rPr>
          <w:rFonts w:ascii="Arial" w:eastAsia="Arial" w:hAnsi="Arial" w:cs="Arial"/>
          <w:sz w:val="22"/>
          <w:szCs w:val="22"/>
        </w:rPr>
        <w:t xml:space="preserve"> </w:t>
      </w:r>
      <w:r w:rsidRPr="706430BA">
        <w:rPr>
          <w:rFonts w:ascii="Arial" w:eastAsia="Arial" w:hAnsi="Arial" w:cs="Arial"/>
          <w:sz w:val="22"/>
          <w:szCs w:val="22"/>
        </w:rPr>
        <w:t xml:space="preserve">The appropriate physical environment and customised equipment are an essential element of maintaining independence and quality of life and should be funded accordingly. </w:t>
      </w:r>
    </w:p>
    <w:p w14:paraId="305CD273" w14:textId="191C2B5F" w:rsidR="000D2970" w:rsidRDefault="052C8E33" w:rsidP="00910182">
      <w:pPr>
        <w:spacing w:before="160" w:after="100" w:line="276" w:lineRule="auto"/>
        <w:ind w:right="-58"/>
        <w:rPr>
          <w:rFonts w:ascii="Arial" w:eastAsia="Arial" w:hAnsi="Arial" w:cs="Arial"/>
          <w:b/>
          <w:sz w:val="22"/>
          <w:szCs w:val="22"/>
        </w:rPr>
      </w:pPr>
      <w:r w:rsidRPr="706430BA">
        <w:rPr>
          <w:rFonts w:ascii="Arial" w:eastAsia="Arial" w:hAnsi="Arial" w:cs="Arial"/>
          <w:sz w:val="22"/>
          <w:szCs w:val="22"/>
        </w:rPr>
        <w:t>Th</w:t>
      </w:r>
      <w:r w:rsidR="009556FF">
        <w:rPr>
          <w:rFonts w:ascii="Arial" w:eastAsia="Arial" w:hAnsi="Arial" w:cs="Arial"/>
          <w:sz w:val="22"/>
          <w:szCs w:val="22"/>
        </w:rPr>
        <w:t>ese issues</w:t>
      </w:r>
      <w:r w:rsidRPr="706430BA">
        <w:rPr>
          <w:rFonts w:ascii="Arial" w:eastAsia="Arial" w:hAnsi="Arial" w:cs="Arial"/>
          <w:sz w:val="22"/>
          <w:szCs w:val="22"/>
        </w:rPr>
        <w:t xml:space="preserve"> need to be addressed to respond to existing issues where people with complex care needs are at risk of falling through the gaps.</w:t>
      </w:r>
    </w:p>
    <w:p w14:paraId="52CB4863" w14:textId="5BDAE0D7" w:rsidR="052C8E33" w:rsidRPr="000D2970" w:rsidRDefault="00AD46A6" w:rsidP="00910182">
      <w:pPr>
        <w:pStyle w:val="Heading3"/>
        <w:ind w:right="-58"/>
        <w:rPr>
          <w:rFonts w:cs="Arial"/>
        </w:rPr>
      </w:pPr>
      <w:bookmarkStart w:id="12" w:name="_Toc50478648"/>
      <w:r>
        <w:t xml:space="preserve">People </w:t>
      </w:r>
      <w:r w:rsidR="00F00E0A">
        <w:t>experiencing or at risk of</w:t>
      </w:r>
      <w:r>
        <w:t xml:space="preserve"> homelessness</w:t>
      </w:r>
      <w:bookmarkEnd w:id="12"/>
    </w:p>
    <w:p w14:paraId="2F8D5717" w14:textId="585706E4" w:rsidR="452C90DC" w:rsidRDefault="6A9496C0" w:rsidP="00910182">
      <w:pPr>
        <w:spacing w:before="160" w:after="100" w:line="276" w:lineRule="auto"/>
        <w:ind w:right="-58"/>
        <w:rPr>
          <w:rFonts w:ascii="Arial" w:eastAsia="Arial" w:hAnsi="Arial" w:cs="Arial"/>
          <w:sz w:val="22"/>
          <w:szCs w:val="22"/>
        </w:rPr>
      </w:pPr>
      <w:r w:rsidRPr="6A9496C0">
        <w:rPr>
          <w:rFonts w:ascii="Arial" w:eastAsia="Arial" w:hAnsi="Arial" w:cs="Arial"/>
          <w:sz w:val="22"/>
          <w:szCs w:val="22"/>
        </w:rPr>
        <w:t>The complex history surrounding th</w:t>
      </w:r>
      <w:r w:rsidR="00954AAD">
        <w:rPr>
          <w:rFonts w:ascii="Arial" w:eastAsia="Arial" w:hAnsi="Arial" w:cs="Arial"/>
          <w:sz w:val="22"/>
          <w:szCs w:val="22"/>
        </w:rPr>
        <w:t>ose</w:t>
      </w:r>
      <w:r w:rsidRPr="6A9496C0">
        <w:rPr>
          <w:rFonts w:ascii="Arial" w:eastAsia="Arial" w:hAnsi="Arial" w:cs="Arial"/>
          <w:sz w:val="22"/>
          <w:szCs w:val="22"/>
        </w:rPr>
        <w:t xml:space="preserve"> </w:t>
      </w:r>
      <w:r w:rsidR="00954AAD">
        <w:rPr>
          <w:rFonts w:ascii="Arial" w:eastAsia="Arial" w:hAnsi="Arial" w:cs="Arial"/>
          <w:sz w:val="22"/>
          <w:szCs w:val="22"/>
        </w:rPr>
        <w:t>experiencing</w:t>
      </w:r>
      <w:r w:rsidRPr="6A9496C0">
        <w:rPr>
          <w:rFonts w:ascii="Arial" w:eastAsia="Arial" w:hAnsi="Arial" w:cs="Arial"/>
          <w:sz w:val="22"/>
          <w:szCs w:val="22"/>
        </w:rPr>
        <w:t>, or at risk of</w:t>
      </w:r>
      <w:r w:rsidR="00954AAD">
        <w:rPr>
          <w:rFonts w:ascii="Arial" w:eastAsia="Arial" w:hAnsi="Arial" w:cs="Arial"/>
          <w:sz w:val="22"/>
          <w:szCs w:val="22"/>
        </w:rPr>
        <w:t>,</w:t>
      </w:r>
      <w:r w:rsidRPr="6A9496C0">
        <w:rPr>
          <w:rFonts w:ascii="Arial" w:eastAsia="Arial" w:hAnsi="Arial" w:cs="Arial"/>
          <w:sz w:val="22"/>
          <w:szCs w:val="22"/>
        </w:rPr>
        <w:t xml:space="preserve"> homelessness, means that </w:t>
      </w:r>
      <w:r w:rsidR="00433EA2">
        <w:rPr>
          <w:rFonts w:ascii="Arial" w:eastAsia="Arial" w:hAnsi="Arial" w:cs="Arial"/>
          <w:sz w:val="22"/>
          <w:szCs w:val="22"/>
        </w:rPr>
        <w:t xml:space="preserve">people </w:t>
      </w:r>
      <w:r w:rsidR="009556FF">
        <w:rPr>
          <w:rFonts w:ascii="Arial" w:eastAsia="Arial" w:hAnsi="Arial" w:cs="Arial"/>
          <w:sz w:val="22"/>
          <w:szCs w:val="22"/>
        </w:rPr>
        <w:t>experiencing</w:t>
      </w:r>
      <w:r w:rsidR="00433EA2">
        <w:rPr>
          <w:rFonts w:ascii="Arial" w:eastAsia="Arial" w:hAnsi="Arial" w:cs="Arial"/>
          <w:sz w:val="22"/>
          <w:szCs w:val="22"/>
        </w:rPr>
        <w:t>,</w:t>
      </w:r>
      <w:r w:rsidR="009556FF">
        <w:rPr>
          <w:rFonts w:ascii="Arial" w:eastAsia="Arial" w:hAnsi="Arial" w:cs="Arial"/>
          <w:sz w:val="22"/>
          <w:szCs w:val="22"/>
        </w:rPr>
        <w:t xml:space="preserve"> or at risk of </w:t>
      </w:r>
      <w:r w:rsidR="00433EA2">
        <w:rPr>
          <w:rFonts w:ascii="Arial" w:eastAsia="Arial" w:hAnsi="Arial" w:cs="Arial"/>
          <w:sz w:val="22"/>
          <w:szCs w:val="22"/>
        </w:rPr>
        <w:t xml:space="preserve">experiencing, </w:t>
      </w:r>
      <w:r w:rsidR="009556FF">
        <w:rPr>
          <w:rFonts w:ascii="Arial" w:eastAsia="Arial" w:hAnsi="Arial" w:cs="Arial"/>
          <w:sz w:val="22"/>
          <w:szCs w:val="22"/>
        </w:rPr>
        <w:t>homelessness</w:t>
      </w:r>
      <w:r w:rsidRPr="6A9496C0">
        <w:rPr>
          <w:rFonts w:ascii="Arial" w:eastAsia="Arial" w:hAnsi="Arial" w:cs="Arial"/>
          <w:sz w:val="22"/>
          <w:szCs w:val="22"/>
        </w:rPr>
        <w:t xml:space="preserve"> have difficulty accessing care. </w:t>
      </w:r>
      <w:r w:rsidR="009556FF">
        <w:rPr>
          <w:rFonts w:ascii="Arial" w:eastAsia="Arial" w:hAnsi="Arial" w:cs="Arial"/>
          <w:sz w:val="22"/>
          <w:szCs w:val="22"/>
        </w:rPr>
        <w:t xml:space="preserve"> </w:t>
      </w:r>
      <w:r w:rsidRPr="6A9496C0">
        <w:rPr>
          <w:rFonts w:ascii="Arial" w:eastAsia="Arial" w:hAnsi="Arial" w:cs="Arial"/>
          <w:sz w:val="22"/>
          <w:szCs w:val="22"/>
        </w:rPr>
        <w:t>Consequently, mechanisms are needed to encourage services to more readily accept these residents</w:t>
      </w:r>
      <w:r w:rsidR="4248902B" w:rsidRPr="6B0E6EFC">
        <w:rPr>
          <w:rFonts w:ascii="Arial" w:eastAsia="Arial" w:hAnsi="Arial" w:cs="Arial"/>
          <w:sz w:val="22"/>
          <w:szCs w:val="22"/>
        </w:rPr>
        <w:t xml:space="preserve"> and the funding </w:t>
      </w:r>
      <w:r w:rsidR="4248902B" w:rsidRPr="4D8DA7E5">
        <w:rPr>
          <w:rFonts w:ascii="Arial" w:eastAsia="Arial" w:hAnsi="Arial" w:cs="Arial"/>
          <w:sz w:val="22"/>
          <w:szCs w:val="22"/>
        </w:rPr>
        <w:t xml:space="preserve">needs to be </w:t>
      </w:r>
      <w:proofErr w:type="gramStart"/>
      <w:r w:rsidR="4248902B" w:rsidRPr="4D8DA7E5">
        <w:rPr>
          <w:rFonts w:ascii="Arial" w:eastAsia="Arial" w:hAnsi="Arial" w:cs="Arial"/>
          <w:sz w:val="22"/>
          <w:szCs w:val="22"/>
        </w:rPr>
        <w:t>sufficient</w:t>
      </w:r>
      <w:proofErr w:type="gramEnd"/>
      <w:r w:rsidR="4248902B" w:rsidRPr="4D8DA7E5">
        <w:rPr>
          <w:rFonts w:ascii="Arial" w:eastAsia="Arial" w:hAnsi="Arial" w:cs="Arial"/>
          <w:sz w:val="22"/>
          <w:szCs w:val="22"/>
        </w:rPr>
        <w:t xml:space="preserve"> to </w:t>
      </w:r>
      <w:r w:rsidR="4248902B" w:rsidRPr="3ADAAB15">
        <w:rPr>
          <w:rFonts w:ascii="Arial" w:eastAsia="Arial" w:hAnsi="Arial" w:cs="Arial"/>
          <w:sz w:val="22"/>
          <w:szCs w:val="22"/>
        </w:rPr>
        <w:t>provide the additional supports they require</w:t>
      </w:r>
      <w:r w:rsidRPr="3ADAAB15">
        <w:rPr>
          <w:rFonts w:ascii="Arial" w:eastAsia="Arial" w:hAnsi="Arial" w:cs="Arial"/>
          <w:sz w:val="22"/>
          <w:szCs w:val="22"/>
        </w:rPr>
        <w:t>.</w:t>
      </w:r>
      <w:r w:rsidR="08CD0855" w:rsidRPr="3ADAAB15">
        <w:rPr>
          <w:rFonts w:ascii="Arial" w:eastAsia="Arial" w:hAnsi="Arial" w:cs="Arial"/>
          <w:sz w:val="22"/>
          <w:szCs w:val="22"/>
        </w:rPr>
        <w:t xml:space="preserve"> </w:t>
      </w:r>
    </w:p>
    <w:p w14:paraId="57E1F3D6" w14:textId="0DAE239D" w:rsidR="452C90DC" w:rsidRDefault="6A9496C0" w:rsidP="00910182">
      <w:pPr>
        <w:spacing w:before="160" w:after="100" w:line="276" w:lineRule="auto"/>
        <w:ind w:right="-58"/>
        <w:rPr>
          <w:rFonts w:ascii="Arial" w:eastAsia="Arial" w:hAnsi="Arial" w:cs="Arial"/>
          <w:sz w:val="22"/>
          <w:szCs w:val="22"/>
        </w:rPr>
      </w:pPr>
      <w:r w:rsidRPr="6A9496C0">
        <w:rPr>
          <w:rFonts w:ascii="Arial" w:eastAsia="Arial" w:hAnsi="Arial" w:cs="Arial"/>
          <w:sz w:val="22"/>
          <w:szCs w:val="22"/>
        </w:rPr>
        <w:t xml:space="preserve">The homeless supplement is an additional payment that is made available to eligible providers when more than 50 per cent of residents meet </w:t>
      </w:r>
      <w:r w:rsidR="00433EA2">
        <w:rPr>
          <w:rFonts w:ascii="Arial" w:eastAsia="Arial" w:hAnsi="Arial" w:cs="Arial"/>
          <w:sz w:val="22"/>
          <w:szCs w:val="22"/>
        </w:rPr>
        <w:t>certain</w:t>
      </w:r>
      <w:r w:rsidRPr="6A9496C0">
        <w:rPr>
          <w:rFonts w:ascii="Arial" w:eastAsia="Arial" w:hAnsi="Arial" w:cs="Arial"/>
          <w:sz w:val="22"/>
          <w:szCs w:val="22"/>
        </w:rPr>
        <w:t xml:space="preserve"> criteria, in order to assist them meet the additional needs of those who are, or are at risk of, homelessness.  </w:t>
      </w:r>
    </w:p>
    <w:p w14:paraId="73612F16" w14:textId="38CF94C2" w:rsidR="00F00E0A" w:rsidRPr="00843F23" w:rsidRDefault="68E0E5BB" w:rsidP="00843F23">
      <w:pPr>
        <w:pStyle w:val="CFSVbody"/>
      </w:pPr>
      <w:r w:rsidRPr="5A85ECB1">
        <w:rPr>
          <w:rFonts w:eastAsia="Arial" w:cs="Arial"/>
          <w:sz w:val="22"/>
          <w:szCs w:val="22"/>
        </w:rPr>
        <w:t>It is critical that the current supplement remains in place irrespective of any changes that may arise from the consideration of the AN-ACC funding model</w:t>
      </w:r>
      <w:r w:rsidR="0039246B">
        <w:rPr>
          <w:rFonts w:eastAsia="Arial" w:cs="Arial"/>
          <w:sz w:val="22"/>
          <w:szCs w:val="22"/>
        </w:rPr>
        <w:t>.</w:t>
      </w:r>
    </w:p>
    <w:p w14:paraId="3B7266C1" w14:textId="21746DA7" w:rsidR="0636B65A" w:rsidRDefault="0636B65A" w:rsidP="00910182">
      <w:pPr>
        <w:pStyle w:val="Heading3"/>
        <w:ind w:right="-58"/>
      </w:pPr>
      <w:bookmarkStart w:id="13" w:name="_Toc50478649"/>
      <w:r w:rsidRPr="40E59819">
        <w:lastRenderedPageBreak/>
        <w:t>Small and more remote rural communities</w:t>
      </w:r>
      <w:bookmarkEnd w:id="13"/>
    </w:p>
    <w:p w14:paraId="205971AB" w14:textId="3D068E2F" w:rsidR="0039246B" w:rsidRDefault="0039246B" w:rsidP="00910182">
      <w:pPr>
        <w:spacing w:before="160" w:after="100" w:line="276" w:lineRule="auto"/>
        <w:ind w:right="-58"/>
        <w:rPr>
          <w:rFonts w:ascii="Arial" w:eastAsia="Arial" w:hAnsi="Arial" w:cs="Arial"/>
          <w:sz w:val="22"/>
          <w:szCs w:val="22"/>
        </w:rPr>
      </w:pPr>
      <w:r>
        <w:rPr>
          <w:rFonts w:ascii="Arial" w:eastAsia="Arial" w:hAnsi="Arial" w:cs="Arial"/>
          <w:sz w:val="22"/>
          <w:szCs w:val="22"/>
        </w:rPr>
        <w:t>Current</w:t>
      </w:r>
      <w:r w:rsidRPr="00910182">
        <w:rPr>
          <w:rFonts w:ascii="Arial" w:eastAsia="Arial" w:hAnsi="Arial" w:cs="Arial"/>
          <w:sz w:val="22"/>
          <w:szCs w:val="22"/>
        </w:rPr>
        <w:t xml:space="preserve"> funding models do not properly recognise the higher costs associated with operating small-scale services in smaller or more remote communities</w:t>
      </w:r>
      <w:r>
        <w:rPr>
          <w:rFonts w:ascii="Arial" w:eastAsia="Arial" w:hAnsi="Arial" w:cs="Arial"/>
          <w:sz w:val="22"/>
          <w:szCs w:val="22"/>
        </w:rPr>
        <w:t>.</w:t>
      </w:r>
      <w:r w:rsidRPr="00910182">
        <w:rPr>
          <w:rFonts w:ascii="Arial" w:eastAsia="Arial" w:hAnsi="Arial" w:cs="Arial"/>
          <w:sz w:val="22"/>
          <w:szCs w:val="22"/>
        </w:rPr>
        <w:t xml:space="preserve"> </w:t>
      </w:r>
      <w:r>
        <w:rPr>
          <w:rFonts w:ascii="Arial" w:eastAsia="Arial" w:hAnsi="Arial" w:cs="Arial"/>
          <w:sz w:val="22"/>
          <w:szCs w:val="22"/>
        </w:rPr>
        <w:t>D</w:t>
      </w:r>
      <w:r w:rsidRPr="00910182">
        <w:rPr>
          <w:rFonts w:ascii="Arial" w:eastAsia="Arial" w:hAnsi="Arial" w:cs="Arial"/>
          <w:sz w:val="22"/>
          <w:szCs w:val="22"/>
        </w:rPr>
        <w:t xml:space="preserve">emand in many smaller communities is often too low to attract private providers who </w:t>
      </w:r>
      <w:r>
        <w:rPr>
          <w:rFonts w:ascii="Arial" w:eastAsia="Arial" w:hAnsi="Arial" w:cs="Arial"/>
          <w:sz w:val="22"/>
          <w:szCs w:val="22"/>
        </w:rPr>
        <w:t xml:space="preserve">may </w:t>
      </w:r>
      <w:r w:rsidRPr="00910182">
        <w:rPr>
          <w:rFonts w:ascii="Arial" w:eastAsia="Arial" w:hAnsi="Arial" w:cs="Arial"/>
          <w:sz w:val="22"/>
          <w:szCs w:val="22"/>
        </w:rPr>
        <w:t xml:space="preserve">consider facilities of 90-beds or more as necessary for viability. </w:t>
      </w:r>
      <w:r>
        <w:rPr>
          <w:rFonts w:ascii="Arial" w:eastAsia="Arial" w:hAnsi="Arial" w:cs="Arial"/>
          <w:sz w:val="22"/>
          <w:szCs w:val="22"/>
        </w:rPr>
        <w:t>As a result, i</w:t>
      </w:r>
      <w:r w:rsidR="4A4EE43A" w:rsidRPr="00910182">
        <w:rPr>
          <w:rFonts w:ascii="Arial" w:eastAsia="Arial" w:hAnsi="Arial" w:cs="Arial"/>
          <w:sz w:val="22"/>
          <w:szCs w:val="22"/>
        </w:rPr>
        <w:t>n rural Victoria, the public sector accounts for around 30 per cent of sector capacity</w:t>
      </w:r>
      <w:r w:rsidR="001DBAEE" w:rsidRPr="00910182">
        <w:rPr>
          <w:rFonts w:ascii="Arial" w:eastAsia="Arial" w:hAnsi="Arial" w:cs="Arial"/>
          <w:sz w:val="22"/>
          <w:szCs w:val="22"/>
        </w:rPr>
        <w:t xml:space="preserve"> overall</w:t>
      </w:r>
      <w:r w:rsidR="00BF0045">
        <w:rPr>
          <w:rFonts w:ascii="Arial" w:eastAsia="Arial" w:hAnsi="Arial" w:cs="Arial"/>
          <w:sz w:val="22"/>
          <w:szCs w:val="22"/>
        </w:rPr>
        <w:t xml:space="preserve">; </w:t>
      </w:r>
      <w:r w:rsidR="0C588262" w:rsidRPr="00910182">
        <w:rPr>
          <w:rFonts w:ascii="Arial" w:eastAsia="Arial" w:hAnsi="Arial" w:cs="Arial"/>
          <w:sz w:val="22"/>
          <w:szCs w:val="22"/>
        </w:rPr>
        <w:t>increasing</w:t>
      </w:r>
      <w:r w:rsidR="4A4EE43A" w:rsidRPr="00910182">
        <w:rPr>
          <w:rFonts w:ascii="Arial" w:eastAsia="Arial" w:hAnsi="Arial" w:cs="Arial"/>
          <w:sz w:val="22"/>
          <w:szCs w:val="22"/>
        </w:rPr>
        <w:t xml:space="preserve"> to more than 40 per cent in outer regional locations and 100 per cent for remote locations.</w:t>
      </w:r>
      <w:r w:rsidR="00433EA2">
        <w:rPr>
          <w:rFonts w:ascii="Arial" w:eastAsia="Arial" w:hAnsi="Arial" w:cs="Arial"/>
          <w:sz w:val="22"/>
          <w:szCs w:val="22"/>
        </w:rPr>
        <w:t xml:space="preserve"> </w:t>
      </w:r>
      <w:r w:rsidR="4A4EE43A" w:rsidRPr="00910182">
        <w:rPr>
          <w:rFonts w:ascii="Arial" w:eastAsia="Arial" w:hAnsi="Arial" w:cs="Arial"/>
          <w:sz w:val="22"/>
          <w:szCs w:val="22"/>
        </w:rPr>
        <w:t xml:space="preserve"> </w:t>
      </w:r>
      <w:r>
        <w:rPr>
          <w:rFonts w:ascii="Arial" w:eastAsia="Arial" w:hAnsi="Arial" w:cs="Arial"/>
          <w:sz w:val="22"/>
          <w:szCs w:val="22"/>
        </w:rPr>
        <w:t>In smaller</w:t>
      </w:r>
      <w:r w:rsidR="00887A93">
        <w:rPr>
          <w:rFonts w:ascii="Arial" w:eastAsia="Arial" w:hAnsi="Arial" w:cs="Arial"/>
          <w:sz w:val="22"/>
          <w:szCs w:val="22"/>
        </w:rPr>
        <w:t xml:space="preserve"> communities,</w:t>
      </w:r>
      <w:r w:rsidR="57BBB5EE" w:rsidRPr="00910182">
        <w:rPr>
          <w:rFonts w:ascii="Arial" w:eastAsia="Arial" w:hAnsi="Arial" w:cs="Arial"/>
          <w:sz w:val="22"/>
          <w:szCs w:val="22"/>
        </w:rPr>
        <w:t xml:space="preserve"> </w:t>
      </w:r>
      <w:r>
        <w:rPr>
          <w:rFonts w:ascii="Arial" w:eastAsia="Arial" w:hAnsi="Arial" w:cs="Arial"/>
          <w:sz w:val="22"/>
          <w:szCs w:val="22"/>
        </w:rPr>
        <w:t>the</w:t>
      </w:r>
      <w:r w:rsidR="57BBB5EE" w:rsidRPr="00910182">
        <w:rPr>
          <w:rFonts w:ascii="Arial" w:eastAsia="Arial" w:hAnsi="Arial" w:cs="Arial"/>
          <w:sz w:val="22"/>
          <w:szCs w:val="22"/>
        </w:rPr>
        <w:t xml:space="preserve"> </w:t>
      </w:r>
      <w:r w:rsidR="06C82720" w:rsidRPr="00910182">
        <w:rPr>
          <w:rFonts w:ascii="Arial" w:eastAsia="Arial" w:hAnsi="Arial" w:cs="Arial"/>
          <w:sz w:val="22"/>
          <w:szCs w:val="22"/>
        </w:rPr>
        <w:t>public sector and not-for-profit organisations committed to servicing local co</w:t>
      </w:r>
      <w:r w:rsidR="28F40A1D" w:rsidRPr="00910182">
        <w:rPr>
          <w:rFonts w:ascii="Arial" w:eastAsia="Arial" w:hAnsi="Arial" w:cs="Arial"/>
          <w:sz w:val="22"/>
          <w:szCs w:val="22"/>
        </w:rPr>
        <w:t>mmunities</w:t>
      </w:r>
      <w:r>
        <w:rPr>
          <w:rFonts w:ascii="Arial" w:eastAsia="Arial" w:hAnsi="Arial" w:cs="Arial"/>
          <w:sz w:val="22"/>
          <w:szCs w:val="22"/>
        </w:rPr>
        <w:t xml:space="preserve"> are the key service system. </w:t>
      </w:r>
    </w:p>
    <w:p w14:paraId="559EABE1" w14:textId="7CE0D242" w:rsidR="00633F83" w:rsidRPr="00910182" w:rsidRDefault="00DA2BCA" w:rsidP="00910182">
      <w:pPr>
        <w:spacing w:before="160" w:after="100" w:line="276" w:lineRule="auto"/>
        <w:ind w:right="-58"/>
        <w:rPr>
          <w:rFonts w:eastAsia="Arial" w:cs="Arial"/>
          <w:sz w:val="22"/>
          <w:szCs w:val="22"/>
        </w:rPr>
      </w:pPr>
      <w:r w:rsidRPr="00910182">
        <w:rPr>
          <w:rFonts w:ascii="Arial" w:eastAsia="Arial" w:hAnsi="Arial" w:cs="Arial"/>
          <w:sz w:val="22"/>
          <w:szCs w:val="22"/>
        </w:rPr>
        <w:t xml:space="preserve">The </w:t>
      </w:r>
      <w:r w:rsidR="56462B8B" w:rsidRPr="00910182">
        <w:rPr>
          <w:rFonts w:ascii="Arial" w:eastAsia="Arial" w:hAnsi="Arial" w:cs="Arial"/>
          <w:sz w:val="22"/>
          <w:szCs w:val="22"/>
        </w:rPr>
        <w:t xml:space="preserve">Viability Supplement is intended to assist services </w:t>
      </w:r>
      <w:r w:rsidR="00887A93">
        <w:rPr>
          <w:rFonts w:ascii="Arial" w:eastAsia="Arial" w:hAnsi="Arial" w:cs="Arial"/>
          <w:sz w:val="22"/>
          <w:szCs w:val="22"/>
        </w:rPr>
        <w:t>to</w:t>
      </w:r>
      <w:r w:rsidR="77441649" w:rsidRPr="00910182">
        <w:rPr>
          <w:rFonts w:ascii="Arial" w:eastAsia="Arial" w:hAnsi="Arial" w:cs="Arial"/>
          <w:sz w:val="22"/>
          <w:szCs w:val="22"/>
        </w:rPr>
        <w:t xml:space="preserve"> </w:t>
      </w:r>
      <w:r w:rsidR="00887A93">
        <w:rPr>
          <w:rFonts w:ascii="Arial" w:eastAsia="Arial" w:hAnsi="Arial" w:cs="Arial"/>
          <w:sz w:val="22"/>
          <w:szCs w:val="22"/>
        </w:rPr>
        <w:t>survive</w:t>
      </w:r>
      <w:r w:rsidR="579AA73D" w:rsidRPr="00910182">
        <w:rPr>
          <w:rFonts w:ascii="Arial" w:eastAsia="Arial" w:hAnsi="Arial" w:cs="Arial"/>
          <w:sz w:val="22"/>
          <w:szCs w:val="22"/>
        </w:rPr>
        <w:t xml:space="preserve"> in</w:t>
      </w:r>
      <w:r w:rsidR="77441649" w:rsidRPr="00910182">
        <w:rPr>
          <w:rFonts w:ascii="Arial" w:eastAsia="Arial" w:hAnsi="Arial" w:cs="Arial"/>
          <w:sz w:val="22"/>
          <w:szCs w:val="22"/>
        </w:rPr>
        <w:t xml:space="preserve"> smaller or more remote communities. </w:t>
      </w:r>
      <w:r w:rsidR="001F452C">
        <w:rPr>
          <w:rFonts w:ascii="Arial" w:eastAsia="Arial" w:hAnsi="Arial" w:cs="Arial"/>
          <w:sz w:val="22"/>
          <w:szCs w:val="22"/>
        </w:rPr>
        <w:t xml:space="preserve"> </w:t>
      </w:r>
      <w:r w:rsidR="77441649" w:rsidRPr="00910182">
        <w:rPr>
          <w:rFonts w:ascii="Arial" w:eastAsia="Arial" w:hAnsi="Arial" w:cs="Arial"/>
          <w:sz w:val="22"/>
          <w:szCs w:val="22"/>
        </w:rPr>
        <w:t xml:space="preserve">However, </w:t>
      </w:r>
      <w:r w:rsidR="7EFE65EA" w:rsidRPr="00910182">
        <w:rPr>
          <w:rFonts w:ascii="Arial" w:eastAsia="Arial" w:hAnsi="Arial" w:cs="Arial"/>
          <w:sz w:val="22"/>
          <w:szCs w:val="22"/>
        </w:rPr>
        <w:t xml:space="preserve">as </w:t>
      </w:r>
      <w:r w:rsidR="40CA847D" w:rsidRPr="00910182">
        <w:rPr>
          <w:rFonts w:ascii="Arial" w:eastAsia="Arial" w:hAnsi="Arial" w:cs="Arial"/>
          <w:sz w:val="22"/>
          <w:szCs w:val="22"/>
        </w:rPr>
        <w:t xml:space="preserve">the </w:t>
      </w:r>
      <w:r w:rsidR="77441649" w:rsidRPr="00910182">
        <w:rPr>
          <w:rFonts w:ascii="Arial" w:eastAsia="Arial" w:hAnsi="Arial" w:cs="Arial"/>
          <w:sz w:val="22"/>
          <w:szCs w:val="22"/>
        </w:rPr>
        <w:t>evidence</w:t>
      </w:r>
      <w:r w:rsidR="265C7EA8" w:rsidRPr="00910182">
        <w:rPr>
          <w:rFonts w:ascii="Arial" w:eastAsia="Arial" w:hAnsi="Arial" w:cs="Arial"/>
          <w:sz w:val="22"/>
          <w:szCs w:val="22"/>
        </w:rPr>
        <w:t xml:space="preserve"> indicates,</w:t>
      </w:r>
      <w:r w:rsidR="77441649" w:rsidRPr="00910182">
        <w:rPr>
          <w:rFonts w:ascii="Arial" w:eastAsia="Arial" w:hAnsi="Arial" w:cs="Arial"/>
          <w:sz w:val="22"/>
          <w:szCs w:val="22"/>
        </w:rPr>
        <w:t xml:space="preserve"> </w:t>
      </w:r>
      <w:r w:rsidR="19ECC724" w:rsidRPr="00910182">
        <w:rPr>
          <w:rFonts w:ascii="Arial" w:eastAsia="Arial" w:hAnsi="Arial" w:cs="Arial"/>
          <w:sz w:val="22"/>
          <w:szCs w:val="22"/>
        </w:rPr>
        <w:t>rural services are significantly over-represented among services generating an operating loss.</w:t>
      </w:r>
      <w:r w:rsidR="00F06D7C" w:rsidRPr="00F06D7C">
        <w:rPr>
          <w:rFonts w:ascii="Arial" w:eastAsia="Arial" w:hAnsi="Arial" w:cs="Arial"/>
          <w:sz w:val="22"/>
          <w:szCs w:val="22"/>
        </w:rPr>
        <w:t xml:space="preserve"> </w:t>
      </w:r>
      <w:r w:rsidR="00F06D7C" w:rsidRPr="00910182">
        <w:rPr>
          <w:rFonts w:ascii="Arial" w:eastAsia="Arial" w:hAnsi="Arial" w:cs="Arial"/>
          <w:sz w:val="22"/>
          <w:szCs w:val="22"/>
        </w:rPr>
        <w:t>This suggest</w:t>
      </w:r>
      <w:r w:rsidR="00F06D7C">
        <w:rPr>
          <w:rFonts w:ascii="Arial" w:eastAsia="Arial" w:hAnsi="Arial" w:cs="Arial"/>
          <w:sz w:val="22"/>
          <w:szCs w:val="22"/>
        </w:rPr>
        <w:t>s</w:t>
      </w:r>
      <w:r w:rsidR="00F06D7C" w:rsidRPr="00910182">
        <w:rPr>
          <w:rFonts w:ascii="Arial" w:eastAsia="Arial" w:hAnsi="Arial" w:cs="Arial"/>
          <w:sz w:val="22"/>
          <w:szCs w:val="22"/>
        </w:rPr>
        <w:t xml:space="preserve"> that existing funding mechanisms are inadequate to support services operating in these locations and need an overhaul with increased funding to better reflect the higher cost structures associated with small scale services and remoteness.</w:t>
      </w:r>
    </w:p>
    <w:p w14:paraId="39ACA82E" w14:textId="67FB2387" w:rsidR="0039246B" w:rsidRPr="00843F23" w:rsidRDefault="054FBD33" w:rsidP="00910182">
      <w:pPr>
        <w:spacing w:before="160" w:after="100" w:line="276" w:lineRule="auto"/>
        <w:ind w:right="-58"/>
        <w:rPr>
          <w:rFonts w:ascii="Arial" w:eastAsia="Arial" w:hAnsi="Arial" w:cs="Arial"/>
          <w:sz w:val="22"/>
          <w:szCs w:val="22"/>
        </w:rPr>
      </w:pPr>
      <w:r w:rsidRPr="00843F23">
        <w:rPr>
          <w:rFonts w:ascii="Arial" w:eastAsia="Arial" w:hAnsi="Arial" w:cs="Arial"/>
          <w:sz w:val="22"/>
          <w:szCs w:val="22"/>
        </w:rPr>
        <w:t xml:space="preserve">According </w:t>
      </w:r>
      <w:r w:rsidR="001B3B7A">
        <w:rPr>
          <w:rFonts w:ascii="Arial" w:eastAsia="Arial" w:hAnsi="Arial" w:cs="Arial"/>
          <w:sz w:val="22"/>
          <w:szCs w:val="22"/>
        </w:rPr>
        <w:t xml:space="preserve">to </w:t>
      </w:r>
      <w:r w:rsidRPr="00843F23">
        <w:rPr>
          <w:rFonts w:ascii="Arial" w:eastAsia="Arial" w:hAnsi="Arial" w:cs="Arial"/>
          <w:sz w:val="22"/>
          <w:szCs w:val="22"/>
        </w:rPr>
        <w:t>the Aged Care Financing Authority (ACFA)</w:t>
      </w:r>
      <w:r w:rsidR="4E85B7C0" w:rsidRPr="00843F23">
        <w:rPr>
          <w:rFonts w:ascii="Arial" w:eastAsia="Arial" w:hAnsi="Arial" w:cs="Arial"/>
          <w:sz w:val="22"/>
          <w:szCs w:val="22"/>
        </w:rPr>
        <w:t>, the proportion of residential service providers reporting an operating loss has been steadily increasing</w:t>
      </w:r>
      <w:r w:rsidR="2268A543" w:rsidRPr="00843F23">
        <w:rPr>
          <w:rFonts w:ascii="Arial" w:eastAsia="Arial" w:hAnsi="Arial" w:cs="Arial"/>
          <w:sz w:val="22"/>
          <w:szCs w:val="22"/>
        </w:rPr>
        <w:t xml:space="preserve"> over recent years</w:t>
      </w:r>
      <w:r w:rsidR="007D7AB2" w:rsidRPr="00843F23">
        <w:rPr>
          <w:rFonts w:ascii="Arial" w:eastAsia="Arial" w:hAnsi="Arial" w:cs="Arial"/>
          <w:sz w:val="22"/>
          <w:szCs w:val="22"/>
        </w:rPr>
        <w:t>.</w:t>
      </w:r>
      <w:r w:rsidR="4ACF7B42" w:rsidRPr="00843F23">
        <w:rPr>
          <w:rFonts w:ascii="Arial" w:eastAsia="Arial" w:hAnsi="Arial" w:cs="Arial"/>
          <w:sz w:val="22"/>
          <w:szCs w:val="22"/>
        </w:rPr>
        <w:t xml:space="preserve"> </w:t>
      </w:r>
      <w:r w:rsidR="007D7AB2" w:rsidRPr="00843F23">
        <w:rPr>
          <w:rStyle w:val="FootnoteReference"/>
          <w:rFonts w:ascii="Arial" w:eastAsia="Arial" w:hAnsi="Arial" w:cs="Arial"/>
          <w:sz w:val="22"/>
          <w:szCs w:val="22"/>
        </w:rPr>
        <w:footnoteReference w:id="5"/>
      </w:r>
      <w:r w:rsidR="4E85B7C0" w:rsidRPr="00843F23">
        <w:rPr>
          <w:rFonts w:ascii="Arial" w:eastAsia="Arial" w:hAnsi="Arial" w:cs="Arial"/>
          <w:sz w:val="22"/>
          <w:szCs w:val="22"/>
        </w:rPr>
        <w:t xml:space="preserve"> </w:t>
      </w:r>
      <w:r w:rsidR="001F452C" w:rsidRPr="00843F23">
        <w:rPr>
          <w:rFonts w:ascii="Arial" w:eastAsia="Arial" w:hAnsi="Arial" w:cs="Arial"/>
          <w:sz w:val="22"/>
          <w:szCs w:val="22"/>
        </w:rPr>
        <w:t xml:space="preserve"> </w:t>
      </w:r>
      <w:r w:rsidR="4E85B7C0" w:rsidRPr="00843F23">
        <w:rPr>
          <w:rFonts w:ascii="Arial" w:eastAsia="Arial" w:hAnsi="Arial" w:cs="Arial"/>
          <w:sz w:val="22"/>
          <w:szCs w:val="22"/>
        </w:rPr>
        <w:t xml:space="preserve">In </w:t>
      </w:r>
      <w:r w:rsidR="4E7D7E53" w:rsidRPr="00843F23">
        <w:rPr>
          <w:rFonts w:ascii="Arial" w:eastAsia="Arial" w:hAnsi="Arial" w:cs="Arial"/>
          <w:sz w:val="22"/>
          <w:szCs w:val="22"/>
        </w:rPr>
        <w:t>2018</w:t>
      </w:r>
      <w:r w:rsidR="00C56E38" w:rsidRPr="00843F23">
        <w:rPr>
          <w:rFonts w:ascii="Arial" w:eastAsia="Arial" w:hAnsi="Arial" w:cs="Arial"/>
          <w:sz w:val="22"/>
          <w:szCs w:val="22"/>
        </w:rPr>
        <w:noBreakHyphen/>
      </w:r>
      <w:r w:rsidR="4E7D7E53" w:rsidRPr="00843F23">
        <w:rPr>
          <w:rFonts w:ascii="Arial" w:eastAsia="Arial" w:hAnsi="Arial" w:cs="Arial"/>
          <w:sz w:val="22"/>
          <w:szCs w:val="22"/>
        </w:rPr>
        <w:t>19</w:t>
      </w:r>
      <w:r w:rsidR="4E85B7C0" w:rsidRPr="00843F23">
        <w:rPr>
          <w:rFonts w:ascii="Arial" w:eastAsia="Arial" w:hAnsi="Arial" w:cs="Arial"/>
          <w:sz w:val="22"/>
          <w:szCs w:val="22"/>
        </w:rPr>
        <w:t>, 42 per cent reported a loss</w:t>
      </w:r>
      <w:r w:rsidR="7C108693" w:rsidRPr="00843F23">
        <w:rPr>
          <w:rFonts w:ascii="Arial" w:eastAsia="Arial" w:hAnsi="Arial" w:cs="Arial"/>
          <w:sz w:val="22"/>
          <w:szCs w:val="22"/>
        </w:rPr>
        <w:t xml:space="preserve"> and in 2019-20 noting a one-off </w:t>
      </w:r>
      <w:r w:rsidR="3B70DD11" w:rsidRPr="00843F23">
        <w:rPr>
          <w:rFonts w:ascii="Arial" w:eastAsia="Arial" w:hAnsi="Arial" w:cs="Arial"/>
          <w:sz w:val="22"/>
          <w:szCs w:val="22"/>
        </w:rPr>
        <w:t xml:space="preserve">$320 million increase in the </w:t>
      </w:r>
      <w:r w:rsidR="00910182" w:rsidRPr="00843F23">
        <w:rPr>
          <w:rFonts w:ascii="Arial" w:eastAsia="Arial" w:hAnsi="Arial" w:cs="Arial"/>
          <w:sz w:val="22"/>
          <w:szCs w:val="22"/>
        </w:rPr>
        <w:t xml:space="preserve">ACFI </w:t>
      </w:r>
      <w:r w:rsidR="7AB33186" w:rsidRPr="00843F23">
        <w:rPr>
          <w:rFonts w:ascii="Arial" w:eastAsia="Arial" w:hAnsi="Arial" w:cs="Arial"/>
          <w:sz w:val="22"/>
          <w:szCs w:val="22"/>
        </w:rPr>
        <w:t>without which, performance would have deteriorated more significantly</w:t>
      </w:r>
      <w:r w:rsidR="74AF934D" w:rsidRPr="00843F23">
        <w:rPr>
          <w:rFonts w:ascii="Arial" w:eastAsia="Arial" w:hAnsi="Arial" w:cs="Arial"/>
          <w:sz w:val="22"/>
          <w:szCs w:val="22"/>
        </w:rPr>
        <w:t xml:space="preserve"> and that data from other sources such as the </w:t>
      </w:r>
      <w:proofErr w:type="spellStart"/>
      <w:r w:rsidR="74AF934D" w:rsidRPr="00843F23">
        <w:rPr>
          <w:rFonts w:ascii="Arial" w:eastAsia="Arial" w:hAnsi="Arial" w:cs="Arial"/>
          <w:sz w:val="22"/>
          <w:szCs w:val="22"/>
        </w:rPr>
        <w:t>StewartBrown</w:t>
      </w:r>
      <w:proofErr w:type="spellEnd"/>
      <w:r w:rsidR="74AF934D" w:rsidRPr="00843F23">
        <w:rPr>
          <w:rFonts w:ascii="Arial" w:eastAsia="Arial" w:hAnsi="Arial" w:cs="Arial"/>
          <w:sz w:val="22"/>
          <w:szCs w:val="22"/>
        </w:rPr>
        <w:t xml:space="preserve"> Aged Care Fi</w:t>
      </w:r>
      <w:r w:rsidR="1CFF4CBE" w:rsidRPr="00843F23">
        <w:rPr>
          <w:rFonts w:ascii="Arial" w:eastAsia="Arial" w:hAnsi="Arial" w:cs="Arial"/>
          <w:sz w:val="22"/>
          <w:szCs w:val="22"/>
        </w:rPr>
        <w:t>n</w:t>
      </w:r>
      <w:r w:rsidR="74AF934D" w:rsidRPr="00843F23">
        <w:rPr>
          <w:rFonts w:ascii="Arial" w:eastAsia="Arial" w:hAnsi="Arial" w:cs="Arial"/>
          <w:sz w:val="22"/>
          <w:szCs w:val="22"/>
        </w:rPr>
        <w:t>ancial Performance Survey,</w:t>
      </w:r>
      <w:r w:rsidR="002E509D" w:rsidRPr="00843F23">
        <w:rPr>
          <w:rStyle w:val="FootnoteReference"/>
          <w:rFonts w:ascii="Arial" w:eastAsia="Arial" w:hAnsi="Arial" w:cs="Arial"/>
          <w:sz w:val="22"/>
          <w:szCs w:val="22"/>
        </w:rPr>
        <w:footnoteReference w:id="6"/>
      </w:r>
      <w:r w:rsidR="74AF934D" w:rsidRPr="00843F23">
        <w:rPr>
          <w:rFonts w:ascii="Arial" w:eastAsia="Arial" w:hAnsi="Arial" w:cs="Arial"/>
          <w:sz w:val="22"/>
          <w:szCs w:val="22"/>
        </w:rPr>
        <w:t xml:space="preserve"> indicate that financial performance continues to deteriorate</w:t>
      </w:r>
      <w:r w:rsidR="7AB33186" w:rsidRPr="00843F23">
        <w:rPr>
          <w:rFonts w:ascii="Arial" w:eastAsia="Arial" w:hAnsi="Arial" w:cs="Arial"/>
          <w:sz w:val="22"/>
          <w:szCs w:val="22"/>
        </w:rPr>
        <w:t xml:space="preserve">. </w:t>
      </w:r>
      <w:r w:rsidR="001F452C" w:rsidRPr="00843F23">
        <w:rPr>
          <w:rFonts w:ascii="Arial" w:eastAsia="Arial" w:hAnsi="Arial" w:cs="Arial"/>
          <w:sz w:val="22"/>
          <w:szCs w:val="22"/>
        </w:rPr>
        <w:t xml:space="preserve"> </w:t>
      </w:r>
    </w:p>
    <w:p w14:paraId="73C0DE0E" w14:textId="268439DD" w:rsidR="00633F83" w:rsidRPr="00843F23" w:rsidRDefault="3F9D7325" w:rsidP="00910182">
      <w:pPr>
        <w:spacing w:before="160" w:after="100" w:line="276" w:lineRule="auto"/>
        <w:ind w:right="-58"/>
        <w:rPr>
          <w:rFonts w:eastAsia="Arial" w:cs="Arial"/>
          <w:sz w:val="22"/>
          <w:szCs w:val="22"/>
        </w:rPr>
      </w:pPr>
      <w:r w:rsidRPr="00843F23">
        <w:rPr>
          <w:rFonts w:ascii="Arial" w:eastAsia="Arial" w:hAnsi="Arial" w:cs="Arial"/>
          <w:sz w:val="22"/>
          <w:szCs w:val="22"/>
        </w:rPr>
        <w:t xml:space="preserve">ACFA data also indicates the trend towards consolidation of places or services and fewer providers is continuing.  </w:t>
      </w:r>
      <w:r w:rsidR="70A7EBDA" w:rsidRPr="00843F23">
        <w:rPr>
          <w:rFonts w:ascii="Arial" w:eastAsia="Arial" w:hAnsi="Arial" w:cs="Arial"/>
          <w:sz w:val="22"/>
          <w:szCs w:val="22"/>
        </w:rPr>
        <w:t xml:space="preserve">Nationally, </w:t>
      </w:r>
      <w:r w:rsidR="0DC40261" w:rsidRPr="00843F23">
        <w:rPr>
          <w:rFonts w:ascii="Arial" w:eastAsia="Arial" w:hAnsi="Arial" w:cs="Arial"/>
          <w:sz w:val="22"/>
          <w:szCs w:val="22"/>
        </w:rPr>
        <w:t>State and Territory g</w:t>
      </w:r>
      <w:r w:rsidR="70A7EBDA" w:rsidRPr="00843F23">
        <w:rPr>
          <w:rFonts w:ascii="Arial" w:eastAsia="Arial" w:hAnsi="Arial" w:cs="Arial"/>
          <w:sz w:val="22"/>
          <w:szCs w:val="22"/>
        </w:rPr>
        <w:t>overnment</w:t>
      </w:r>
      <w:r w:rsidR="1FDA96BE" w:rsidRPr="00843F23">
        <w:rPr>
          <w:rFonts w:ascii="Arial" w:eastAsia="Arial" w:hAnsi="Arial" w:cs="Arial"/>
          <w:sz w:val="22"/>
          <w:szCs w:val="22"/>
        </w:rPr>
        <w:t>s</w:t>
      </w:r>
      <w:r w:rsidR="70A7EBDA" w:rsidRPr="00843F23">
        <w:rPr>
          <w:rFonts w:ascii="Arial" w:eastAsia="Arial" w:hAnsi="Arial" w:cs="Arial"/>
          <w:sz w:val="22"/>
          <w:szCs w:val="22"/>
        </w:rPr>
        <w:t xml:space="preserve"> account for 4 per cent of service system capacity and around 11 per cent of providers</w:t>
      </w:r>
      <w:r w:rsidR="007D7AB2" w:rsidRPr="00843F23">
        <w:rPr>
          <w:rStyle w:val="FootnoteReference"/>
          <w:rFonts w:ascii="Arial" w:eastAsia="Arial" w:hAnsi="Arial" w:cs="Arial"/>
          <w:sz w:val="22"/>
          <w:szCs w:val="22"/>
        </w:rPr>
        <w:footnoteReference w:id="7"/>
      </w:r>
      <w:r w:rsidR="007D7AB2" w:rsidRPr="00843F23">
        <w:rPr>
          <w:rFonts w:ascii="Arial" w:eastAsia="Arial" w:hAnsi="Arial" w:cs="Arial"/>
          <w:sz w:val="22"/>
          <w:szCs w:val="22"/>
        </w:rPr>
        <w:t xml:space="preserve"> </w:t>
      </w:r>
      <w:r w:rsidR="0B7CDFD4" w:rsidRPr="00843F23">
        <w:rPr>
          <w:rFonts w:ascii="Arial" w:eastAsia="Arial" w:hAnsi="Arial" w:cs="Arial"/>
          <w:sz w:val="22"/>
          <w:szCs w:val="22"/>
        </w:rPr>
        <w:t>noting these smaller scale services are predominantly in rural locations</w:t>
      </w:r>
      <w:r w:rsidR="4A61EB75" w:rsidRPr="00843F23">
        <w:rPr>
          <w:rFonts w:ascii="Arial" w:eastAsia="Arial" w:hAnsi="Arial" w:cs="Arial"/>
          <w:sz w:val="22"/>
          <w:szCs w:val="22"/>
        </w:rPr>
        <w:t xml:space="preserve"> and these will be increasingly important to </w:t>
      </w:r>
      <w:r w:rsidR="474473A3" w:rsidRPr="00843F23">
        <w:rPr>
          <w:rFonts w:ascii="Arial" w:eastAsia="Arial" w:hAnsi="Arial" w:cs="Arial"/>
          <w:sz w:val="22"/>
          <w:szCs w:val="22"/>
        </w:rPr>
        <w:t>maintain continued</w:t>
      </w:r>
      <w:r w:rsidR="4A61EB75" w:rsidRPr="00843F23">
        <w:rPr>
          <w:rFonts w:ascii="Arial" w:eastAsia="Arial" w:hAnsi="Arial" w:cs="Arial"/>
          <w:sz w:val="22"/>
          <w:szCs w:val="22"/>
        </w:rPr>
        <w:t xml:space="preserve"> access to services for rural communities </w:t>
      </w:r>
      <w:r w:rsidR="47EC686B" w:rsidRPr="00843F23">
        <w:rPr>
          <w:rFonts w:ascii="Arial" w:eastAsia="Arial" w:hAnsi="Arial" w:cs="Arial"/>
          <w:sz w:val="22"/>
          <w:szCs w:val="22"/>
        </w:rPr>
        <w:t>given financial pressures on the sector and for smaller services in particular.</w:t>
      </w:r>
    </w:p>
    <w:p w14:paraId="0B1E30C6" w14:textId="69FFE5D0" w:rsidR="00633F83" w:rsidRPr="00910182" w:rsidRDefault="1DBFD5F6" w:rsidP="00910182">
      <w:pPr>
        <w:spacing w:before="160" w:after="100" w:line="276" w:lineRule="auto"/>
        <w:ind w:right="-58"/>
        <w:rPr>
          <w:rFonts w:eastAsia="Arial" w:cs="Arial"/>
          <w:sz w:val="22"/>
          <w:szCs w:val="22"/>
        </w:rPr>
      </w:pPr>
      <w:bookmarkStart w:id="15" w:name="_Hlk49772590"/>
      <w:r w:rsidRPr="00843F23">
        <w:rPr>
          <w:rFonts w:ascii="Arial" w:eastAsia="Arial" w:hAnsi="Arial" w:cs="Arial"/>
          <w:sz w:val="22"/>
          <w:szCs w:val="22"/>
        </w:rPr>
        <w:t>T</w:t>
      </w:r>
      <w:r w:rsidR="1CF7F777" w:rsidRPr="00843F23">
        <w:rPr>
          <w:rFonts w:ascii="Arial" w:eastAsia="Arial" w:hAnsi="Arial" w:cs="Arial"/>
          <w:sz w:val="22"/>
          <w:szCs w:val="22"/>
        </w:rPr>
        <w:t xml:space="preserve">he </w:t>
      </w:r>
      <w:r w:rsidR="00D01CCD" w:rsidRPr="00843F23">
        <w:rPr>
          <w:rFonts w:ascii="Arial" w:eastAsia="Arial" w:hAnsi="Arial" w:cs="Arial"/>
          <w:sz w:val="22"/>
          <w:szCs w:val="22"/>
        </w:rPr>
        <w:t>proposed AN-ACC</w:t>
      </w:r>
      <w:r w:rsidR="1CF7F777" w:rsidRPr="00843F23">
        <w:rPr>
          <w:rFonts w:ascii="Arial" w:eastAsia="Arial" w:hAnsi="Arial" w:cs="Arial"/>
          <w:sz w:val="22"/>
          <w:szCs w:val="22"/>
        </w:rPr>
        <w:t>,</w:t>
      </w:r>
      <w:r w:rsidR="31E66171" w:rsidRPr="00843F23">
        <w:rPr>
          <w:rFonts w:ascii="Arial" w:eastAsia="Arial" w:hAnsi="Arial" w:cs="Arial"/>
          <w:sz w:val="22"/>
          <w:szCs w:val="22"/>
        </w:rPr>
        <w:t xml:space="preserve"> if combined with </w:t>
      </w:r>
      <w:r w:rsidR="1CF7F777" w:rsidRPr="00843F23">
        <w:rPr>
          <w:rFonts w:ascii="Arial" w:eastAsia="Arial" w:hAnsi="Arial" w:cs="Arial"/>
          <w:sz w:val="22"/>
          <w:szCs w:val="22"/>
        </w:rPr>
        <w:t>rolling the Viabilit</w:t>
      </w:r>
      <w:r w:rsidR="1CF7F777" w:rsidRPr="00910182">
        <w:rPr>
          <w:rFonts w:ascii="Arial" w:eastAsia="Arial" w:hAnsi="Arial" w:cs="Arial"/>
          <w:sz w:val="22"/>
          <w:szCs w:val="22"/>
        </w:rPr>
        <w:t xml:space="preserve">y Supplement into the Fixed Tariff, </w:t>
      </w:r>
      <w:r w:rsidR="5B3AE13F" w:rsidRPr="00910182">
        <w:rPr>
          <w:rFonts w:ascii="Arial" w:eastAsia="Arial" w:hAnsi="Arial" w:cs="Arial"/>
          <w:sz w:val="22"/>
          <w:szCs w:val="22"/>
        </w:rPr>
        <w:t>will result in a redistribution of funding away from many services currently reliant upon the Viability Supplement</w:t>
      </w:r>
      <w:r w:rsidR="00C1404D">
        <w:rPr>
          <w:rFonts w:ascii="Arial" w:eastAsia="Arial" w:hAnsi="Arial" w:cs="Arial"/>
          <w:sz w:val="22"/>
          <w:szCs w:val="22"/>
        </w:rPr>
        <w:t>. This</w:t>
      </w:r>
      <w:r w:rsidR="2BD7460E" w:rsidRPr="00910182">
        <w:rPr>
          <w:rFonts w:ascii="Arial" w:eastAsia="Arial" w:hAnsi="Arial" w:cs="Arial"/>
          <w:sz w:val="22"/>
          <w:szCs w:val="22"/>
        </w:rPr>
        <w:t xml:space="preserve"> may impact their viability</w:t>
      </w:r>
      <w:r w:rsidR="5B3AE13F" w:rsidRPr="00910182">
        <w:rPr>
          <w:rFonts w:ascii="Arial" w:eastAsia="Arial" w:hAnsi="Arial" w:cs="Arial"/>
          <w:sz w:val="22"/>
          <w:szCs w:val="22"/>
        </w:rPr>
        <w:t xml:space="preserve">.  While </w:t>
      </w:r>
      <w:r w:rsidR="1A4B48A6" w:rsidRPr="00910182">
        <w:rPr>
          <w:rFonts w:ascii="Arial" w:eastAsia="Arial" w:hAnsi="Arial" w:cs="Arial"/>
          <w:sz w:val="22"/>
          <w:szCs w:val="22"/>
        </w:rPr>
        <w:t xml:space="preserve">a component of funding under the </w:t>
      </w:r>
      <w:r w:rsidR="5B3AE13F" w:rsidRPr="00910182">
        <w:rPr>
          <w:rFonts w:ascii="Arial" w:eastAsia="Arial" w:hAnsi="Arial" w:cs="Arial"/>
          <w:sz w:val="22"/>
          <w:szCs w:val="22"/>
        </w:rPr>
        <w:t xml:space="preserve">AN-ACC </w:t>
      </w:r>
      <w:r w:rsidR="4D4E3F97" w:rsidRPr="00910182">
        <w:rPr>
          <w:rFonts w:ascii="Arial" w:eastAsia="Arial" w:hAnsi="Arial" w:cs="Arial"/>
          <w:sz w:val="22"/>
          <w:szCs w:val="22"/>
        </w:rPr>
        <w:t>is</w:t>
      </w:r>
      <w:r w:rsidR="618B8499" w:rsidRPr="00910182">
        <w:rPr>
          <w:rFonts w:ascii="Arial" w:eastAsia="Arial" w:hAnsi="Arial" w:cs="Arial"/>
          <w:sz w:val="22"/>
          <w:szCs w:val="22"/>
        </w:rPr>
        <w:t xml:space="preserve"> proportionally higher</w:t>
      </w:r>
      <w:r w:rsidR="07A9075A" w:rsidRPr="00910182">
        <w:rPr>
          <w:rFonts w:ascii="Arial" w:eastAsia="Arial" w:hAnsi="Arial" w:cs="Arial"/>
          <w:sz w:val="22"/>
          <w:szCs w:val="22"/>
        </w:rPr>
        <w:t xml:space="preserve"> for </w:t>
      </w:r>
      <w:r w:rsidR="18646C26" w:rsidRPr="00910182">
        <w:rPr>
          <w:rFonts w:ascii="Arial" w:eastAsia="Arial" w:hAnsi="Arial" w:cs="Arial"/>
          <w:sz w:val="22"/>
          <w:szCs w:val="22"/>
        </w:rPr>
        <w:t>services in the most remote locations, for many others it will result in a loss of revenue.  In Victoria, most services will be classified as a single facility type with the fixed payment being the same for a small 18-bed service in Edenhope being the same a</w:t>
      </w:r>
      <w:r w:rsidR="4F7F6786" w:rsidRPr="00910182">
        <w:rPr>
          <w:rFonts w:ascii="Arial" w:eastAsia="Arial" w:hAnsi="Arial" w:cs="Arial"/>
          <w:sz w:val="22"/>
          <w:szCs w:val="22"/>
        </w:rPr>
        <w:t>s for a 150-bed service in Melbourne.</w:t>
      </w:r>
    </w:p>
    <w:bookmarkEnd w:id="15"/>
    <w:p w14:paraId="0B06D8C3" w14:textId="76433A46" w:rsidR="00633F83" w:rsidRDefault="631EB26A" w:rsidP="00910182">
      <w:pPr>
        <w:spacing w:before="160" w:after="100" w:line="276" w:lineRule="auto"/>
        <w:ind w:right="-58"/>
        <w:rPr>
          <w:sz w:val="22"/>
          <w:szCs w:val="22"/>
        </w:rPr>
      </w:pPr>
      <w:r w:rsidRPr="00910182">
        <w:rPr>
          <w:rFonts w:ascii="Arial" w:eastAsia="Arial" w:hAnsi="Arial" w:cs="Arial"/>
          <w:sz w:val="22"/>
          <w:szCs w:val="22"/>
        </w:rPr>
        <w:t>Rural services play an important role in supporting access to residential aged care for those requiring it as well as drivers of local economies as employers and purchasers of services.</w:t>
      </w:r>
      <w:r w:rsidR="00511D0F">
        <w:rPr>
          <w:rFonts w:ascii="Arial" w:eastAsia="Arial" w:hAnsi="Arial" w:cs="Arial"/>
          <w:sz w:val="22"/>
          <w:szCs w:val="22"/>
        </w:rPr>
        <w:t xml:space="preserve"> </w:t>
      </w:r>
      <w:r w:rsidRPr="00910182">
        <w:rPr>
          <w:rFonts w:ascii="Arial" w:eastAsia="Arial" w:hAnsi="Arial" w:cs="Arial"/>
          <w:sz w:val="22"/>
          <w:szCs w:val="22"/>
        </w:rPr>
        <w:t xml:space="preserve"> Loss of service capacity will have ramifications beyond those for the people using these services and may result in people, and their families, leaving the community in order to access care.</w:t>
      </w:r>
    </w:p>
    <w:p w14:paraId="49EC970A" w14:textId="2A60A5F6" w:rsidR="00887A93" w:rsidRDefault="00887A93" w:rsidP="00887A93">
      <w:pPr>
        <w:spacing w:before="160" w:after="100" w:line="276" w:lineRule="auto"/>
        <w:ind w:right="-58"/>
        <w:rPr>
          <w:rFonts w:ascii="Arial" w:eastAsia="Arial" w:hAnsi="Arial" w:cs="Arial"/>
          <w:sz w:val="22"/>
          <w:szCs w:val="22"/>
        </w:rPr>
      </w:pPr>
      <w:r w:rsidRPr="5A85ECB1">
        <w:rPr>
          <w:rFonts w:ascii="Arial" w:eastAsia="Arial" w:hAnsi="Arial" w:cs="Arial"/>
          <w:sz w:val="22"/>
          <w:szCs w:val="22"/>
        </w:rPr>
        <w:lastRenderedPageBreak/>
        <w:t xml:space="preserve">It is critical that the </w:t>
      </w:r>
      <w:r>
        <w:rPr>
          <w:rFonts w:ascii="Arial" w:eastAsia="Arial" w:hAnsi="Arial" w:cs="Arial"/>
          <w:sz w:val="22"/>
          <w:szCs w:val="22"/>
        </w:rPr>
        <w:t>rural Viability</w:t>
      </w:r>
      <w:r w:rsidRPr="5A85ECB1">
        <w:rPr>
          <w:rFonts w:ascii="Arial" w:eastAsia="Arial" w:hAnsi="Arial" w:cs="Arial"/>
          <w:sz w:val="22"/>
          <w:szCs w:val="22"/>
        </w:rPr>
        <w:t xml:space="preserve"> </w:t>
      </w:r>
      <w:r w:rsidR="00957EA2">
        <w:rPr>
          <w:rFonts w:ascii="Arial" w:eastAsia="Arial" w:hAnsi="Arial" w:cs="Arial"/>
          <w:sz w:val="22"/>
          <w:szCs w:val="22"/>
        </w:rPr>
        <w:t>Su</w:t>
      </w:r>
      <w:r w:rsidRPr="5A85ECB1">
        <w:rPr>
          <w:rFonts w:ascii="Arial" w:eastAsia="Arial" w:hAnsi="Arial" w:cs="Arial"/>
          <w:sz w:val="22"/>
          <w:szCs w:val="22"/>
        </w:rPr>
        <w:t>pplement remains in place irrespective of any changes that may arise from the consideration of the AN-ACC funding model.</w:t>
      </w:r>
    </w:p>
    <w:p w14:paraId="58AB37A0" w14:textId="77777777" w:rsidR="00300139" w:rsidRPr="00843F23" w:rsidRDefault="00300139" w:rsidP="00843F23">
      <w:pPr>
        <w:pStyle w:val="CFSVbody"/>
      </w:pPr>
      <w:bookmarkStart w:id="16" w:name="_Toc48926400"/>
    </w:p>
    <w:p w14:paraId="3AAE37FF" w14:textId="5A821760" w:rsidR="00123381" w:rsidRDefault="00FC076B" w:rsidP="00910182">
      <w:pPr>
        <w:pStyle w:val="Heading2"/>
        <w:ind w:right="-58"/>
        <w:rPr>
          <w:rFonts w:eastAsia="MS Gothic"/>
        </w:rPr>
      </w:pPr>
      <w:bookmarkStart w:id="17" w:name="_Toc50478650"/>
      <w:r>
        <w:rPr>
          <w:rFonts w:eastAsia="MS Gothic"/>
        </w:rPr>
        <w:t xml:space="preserve">Home Care </w:t>
      </w:r>
      <w:r w:rsidR="00780BFC">
        <w:rPr>
          <w:rFonts w:eastAsia="MS Gothic"/>
        </w:rPr>
        <w:t>P</w:t>
      </w:r>
      <w:r>
        <w:rPr>
          <w:rFonts w:eastAsia="MS Gothic"/>
        </w:rPr>
        <w:t>ackages</w:t>
      </w:r>
      <w:bookmarkEnd w:id="16"/>
      <w:r w:rsidR="00F00E0A">
        <w:rPr>
          <w:rFonts w:eastAsia="MS Gothic"/>
        </w:rPr>
        <w:t xml:space="preserve"> </w:t>
      </w:r>
      <w:r w:rsidR="00E44E89">
        <w:rPr>
          <w:rFonts w:eastAsia="MS Gothic"/>
        </w:rPr>
        <w:t>– limitations in the current model</w:t>
      </w:r>
      <w:bookmarkEnd w:id="17"/>
    </w:p>
    <w:p w14:paraId="46B67B43" w14:textId="5A101964" w:rsidR="00554136" w:rsidRDefault="00554136" w:rsidP="4BB65C26">
      <w:pPr>
        <w:spacing w:line="276" w:lineRule="auto"/>
        <w:ind w:right="-58"/>
        <w:rPr>
          <w:rFonts w:asciiTheme="minorHAnsi" w:eastAsiaTheme="minorEastAsia" w:hAnsiTheme="minorHAnsi" w:cstheme="minorBidi"/>
          <w:i/>
          <w:iCs/>
          <w:sz w:val="22"/>
          <w:szCs w:val="22"/>
        </w:rPr>
      </w:pPr>
    </w:p>
    <w:p w14:paraId="44726321" w14:textId="035837CB" w:rsidR="00F00E0A" w:rsidRDefault="00995DB0" w:rsidP="004F4C16">
      <w:pPr>
        <w:spacing w:after="200" w:line="276" w:lineRule="auto"/>
        <w:ind w:left="284" w:right="-58"/>
        <w:rPr>
          <w:rFonts w:ascii="Arial" w:eastAsia="Arial" w:hAnsi="Arial" w:cs="Arial"/>
          <w:sz w:val="22"/>
          <w:szCs w:val="22"/>
        </w:rPr>
      </w:pPr>
      <w:r w:rsidRPr="00784FE5">
        <w:rPr>
          <w:rFonts w:ascii="Arial" w:eastAsiaTheme="minorEastAsia" w:hAnsi="Arial" w:cs="Arial"/>
          <w:i/>
          <w:color w:val="2F5496" w:themeColor="accent1" w:themeShade="BF"/>
          <w:sz w:val="22"/>
          <w:szCs w:val="22"/>
        </w:rPr>
        <w:t>“Not being able to get a home care package means access is often then from a crisis after a hospital admission</w:t>
      </w:r>
      <w:r w:rsidR="00554136" w:rsidRPr="00784FE5">
        <w:rPr>
          <w:rFonts w:ascii="Arial" w:eastAsiaTheme="minorEastAsia" w:hAnsi="Arial" w:cs="Arial"/>
          <w:i/>
          <w:color w:val="2F5496" w:themeColor="accent1" w:themeShade="BF"/>
          <w:sz w:val="22"/>
          <w:szCs w:val="22"/>
        </w:rPr>
        <w:t>.</w:t>
      </w:r>
      <w:r w:rsidRPr="00784FE5">
        <w:rPr>
          <w:rFonts w:ascii="Arial" w:eastAsiaTheme="minorEastAsia" w:hAnsi="Arial" w:cs="Arial"/>
          <w:i/>
          <w:color w:val="2F5496" w:themeColor="accent1" w:themeShade="BF"/>
          <w:sz w:val="22"/>
          <w:szCs w:val="22"/>
        </w:rPr>
        <w:t>”</w:t>
      </w:r>
    </w:p>
    <w:p w14:paraId="2504D5A9" w14:textId="47D5E00B" w:rsidR="00F00E0A" w:rsidRPr="00784FE5" w:rsidRDefault="00F00E0A" w:rsidP="00843F23">
      <w:pPr>
        <w:spacing w:after="200" w:line="276" w:lineRule="auto"/>
        <w:ind w:left="284" w:right="-58"/>
        <w:rPr>
          <w:rFonts w:ascii="Arial" w:eastAsiaTheme="minorEastAsia" w:hAnsi="Arial" w:cs="Arial"/>
          <w:i/>
          <w:color w:val="2F5496" w:themeColor="accent1" w:themeShade="BF"/>
          <w:sz w:val="22"/>
          <w:szCs w:val="22"/>
        </w:rPr>
      </w:pPr>
      <w:r w:rsidRPr="00784FE5">
        <w:rPr>
          <w:rFonts w:ascii="Arial" w:eastAsiaTheme="minorEastAsia" w:hAnsi="Arial" w:cs="Arial"/>
          <w:i/>
          <w:color w:val="2F5496" w:themeColor="accent1" w:themeShade="BF"/>
          <w:sz w:val="22"/>
          <w:szCs w:val="22"/>
        </w:rPr>
        <w:t>“There is a disconnect between the assessment of needs and the support available through the care package when one finally becomes available.”</w:t>
      </w:r>
    </w:p>
    <w:p w14:paraId="45857C8D" w14:textId="1C73EA32" w:rsidR="00F00E0A" w:rsidRDefault="00F00E0A" w:rsidP="00F00E0A">
      <w:pPr>
        <w:pStyle w:val="DHHSbody"/>
        <w:ind w:left="360" w:right="-58"/>
        <w:jc w:val="right"/>
        <w:rPr>
          <w:rFonts w:eastAsiaTheme="minorEastAsia" w:cs="Arial"/>
          <w:i/>
          <w:color w:val="2F5496" w:themeColor="accent1" w:themeShade="BF"/>
        </w:rPr>
      </w:pPr>
      <w:r w:rsidRPr="00784FE5">
        <w:rPr>
          <w:rFonts w:eastAsiaTheme="minorEastAsia" w:cs="Arial"/>
          <w:i/>
          <w:color w:val="2F5496" w:themeColor="accent1" w:themeShade="BF"/>
        </w:rPr>
        <w:t>[Quotes from participants at the Consumer and Carer Workshop]</w:t>
      </w:r>
    </w:p>
    <w:p w14:paraId="2B055FDC" w14:textId="5955EFD7" w:rsidR="00F06F3A" w:rsidRDefault="00F06F3A" w:rsidP="00780BFC">
      <w:pPr>
        <w:spacing w:line="276" w:lineRule="auto"/>
        <w:rPr>
          <w:rFonts w:ascii="Arial" w:hAnsi="Arial" w:cs="Arial"/>
          <w:sz w:val="22"/>
          <w:szCs w:val="22"/>
          <w:highlight w:val="yellow"/>
        </w:rPr>
      </w:pPr>
    </w:p>
    <w:p w14:paraId="0C39873F" w14:textId="59850124" w:rsidR="00A1047F" w:rsidRDefault="00780BFC" w:rsidP="00264894">
      <w:pPr>
        <w:spacing w:line="276" w:lineRule="auto"/>
        <w:rPr>
          <w:rFonts w:ascii="Arial" w:hAnsi="Arial" w:cs="Arial"/>
          <w:sz w:val="22"/>
          <w:szCs w:val="22"/>
        </w:rPr>
      </w:pPr>
      <w:r w:rsidRPr="00843F23">
        <w:rPr>
          <w:rFonts w:ascii="Arial" w:hAnsi="Arial" w:cs="Arial"/>
          <w:sz w:val="22"/>
          <w:szCs w:val="22"/>
        </w:rPr>
        <w:t>As the Royal Commission has heard, in 12 months more than 16,000 people died waiting for a home care package.</w:t>
      </w:r>
      <w:r>
        <w:rPr>
          <w:rStyle w:val="FootnoteReference"/>
          <w:rFonts w:ascii="Arial" w:hAnsi="Arial" w:cs="Arial"/>
          <w:sz w:val="22"/>
          <w:szCs w:val="22"/>
        </w:rPr>
        <w:footnoteReference w:id="8"/>
      </w:r>
      <w:r w:rsidRPr="00843F23">
        <w:rPr>
          <w:rFonts w:ascii="Arial" w:hAnsi="Arial" w:cs="Arial"/>
          <w:sz w:val="22"/>
          <w:szCs w:val="22"/>
        </w:rPr>
        <w:t xml:space="preserve"> For others, </w:t>
      </w:r>
      <w:r w:rsidR="00300139">
        <w:rPr>
          <w:rFonts w:ascii="Arial" w:hAnsi="Arial" w:cs="Arial"/>
          <w:sz w:val="22"/>
          <w:szCs w:val="22"/>
        </w:rPr>
        <w:t>a lack of access to supports has resulted in</w:t>
      </w:r>
      <w:r w:rsidRPr="00843F23">
        <w:rPr>
          <w:rFonts w:ascii="Arial" w:hAnsi="Arial" w:cs="Arial"/>
          <w:sz w:val="22"/>
          <w:szCs w:val="22"/>
        </w:rPr>
        <w:t xml:space="preserve"> premature entry into residential aged care. </w:t>
      </w:r>
      <w:r>
        <w:rPr>
          <w:rFonts w:ascii="Arial" w:hAnsi="Arial" w:cs="Arial"/>
          <w:sz w:val="22"/>
          <w:szCs w:val="22"/>
        </w:rPr>
        <w:t>R</w:t>
      </w:r>
      <w:r w:rsidRPr="00843F23">
        <w:rPr>
          <w:rFonts w:ascii="Arial" w:hAnsi="Arial" w:cs="Arial"/>
          <w:sz w:val="22"/>
          <w:szCs w:val="22"/>
        </w:rPr>
        <w:t xml:space="preserve">ationing of supply of packages is out of step with demand and with community preferences, denying people access to supports that may allow them to </w:t>
      </w:r>
      <w:r w:rsidR="00171CE7">
        <w:rPr>
          <w:rFonts w:ascii="Arial" w:hAnsi="Arial" w:cs="Arial"/>
          <w:sz w:val="22"/>
          <w:szCs w:val="22"/>
        </w:rPr>
        <w:t>stay home</w:t>
      </w:r>
      <w:r w:rsidRPr="00843F23">
        <w:rPr>
          <w:rFonts w:ascii="Arial" w:hAnsi="Arial" w:cs="Arial"/>
          <w:sz w:val="22"/>
          <w:szCs w:val="22"/>
        </w:rPr>
        <w:t xml:space="preserve">.  This impacts quality of life, particularly for those without family or friends to help fill the gap. </w:t>
      </w:r>
    </w:p>
    <w:p w14:paraId="18F3A40C" w14:textId="31DD4D08" w:rsidR="00F00E0A" w:rsidRDefault="00780BFC" w:rsidP="004F4C16">
      <w:pPr>
        <w:spacing w:line="276" w:lineRule="auto"/>
        <w:rPr>
          <w:rFonts w:ascii="Arial" w:hAnsi="Arial" w:cs="Arial"/>
          <w:sz w:val="22"/>
          <w:szCs w:val="22"/>
        </w:rPr>
      </w:pPr>
      <w:r w:rsidRPr="4BB65C26">
        <w:rPr>
          <w:rFonts w:ascii="Arial" w:hAnsi="Arial" w:cs="Arial"/>
          <w:sz w:val="22"/>
          <w:szCs w:val="22"/>
        </w:rPr>
        <w:t xml:space="preserve"> </w:t>
      </w:r>
    </w:p>
    <w:p w14:paraId="6BB8F214" w14:textId="14FCEE10" w:rsidR="00171CE7" w:rsidRPr="00843F23" w:rsidRDefault="00780BFC" w:rsidP="004F4C16">
      <w:pPr>
        <w:spacing w:line="276" w:lineRule="auto"/>
        <w:rPr>
          <w:rFonts w:ascii="Arial" w:hAnsi="Arial" w:cs="Arial"/>
          <w:sz w:val="22"/>
          <w:szCs w:val="22"/>
        </w:rPr>
      </w:pPr>
      <w:r w:rsidRPr="4BB65C26">
        <w:rPr>
          <w:rFonts w:ascii="Arial" w:hAnsi="Arial" w:cs="Arial"/>
          <w:sz w:val="22"/>
          <w:szCs w:val="22"/>
        </w:rPr>
        <w:t xml:space="preserve">For those </w:t>
      </w:r>
      <w:r w:rsidR="00F00E0A" w:rsidRPr="4BB65C26">
        <w:rPr>
          <w:rFonts w:ascii="Arial" w:hAnsi="Arial" w:cs="Arial"/>
          <w:sz w:val="22"/>
          <w:szCs w:val="22"/>
        </w:rPr>
        <w:t xml:space="preserve">who are </w:t>
      </w:r>
      <w:r w:rsidRPr="4BB65C26">
        <w:rPr>
          <w:rFonts w:ascii="Arial" w:hAnsi="Arial" w:cs="Arial"/>
          <w:sz w:val="22"/>
          <w:szCs w:val="22"/>
        </w:rPr>
        <w:t xml:space="preserve">allocated a package, </w:t>
      </w:r>
      <w:r w:rsidR="00AA703A" w:rsidRPr="4BB65C26">
        <w:rPr>
          <w:rFonts w:ascii="Arial" w:hAnsi="Arial" w:cs="Arial"/>
          <w:sz w:val="22"/>
          <w:szCs w:val="22"/>
        </w:rPr>
        <w:t>there are differences in the type and level of care people can access across providers and depending where they live. T</w:t>
      </w:r>
      <w:r w:rsidRPr="4BB65C26">
        <w:rPr>
          <w:rFonts w:ascii="Arial" w:hAnsi="Arial" w:cs="Arial"/>
          <w:sz w:val="22"/>
          <w:szCs w:val="22"/>
        </w:rPr>
        <w:t>he system is overly complex, lacks transparency and is not designed in a wa</w:t>
      </w:r>
      <w:r w:rsidR="002C19A3" w:rsidRPr="4BB65C26">
        <w:rPr>
          <w:rFonts w:ascii="Arial" w:hAnsi="Arial" w:cs="Arial"/>
          <w:sz w:val="22"/>
          <w:szCs w:val="22"/>
        </w:rPr>
        <w:t>y that</w:t>
      </w:r>
      <w:r w:rsidRPr="4BB65C26">
        <w:rPr>
          <w:rFonts w:ascii="Arial" w:hAnsi="Arial" w:cs="Arial"/>
          <w:sz w:val="22"/>
          <w:szCs w:val="22"/>
        </w:rPr>
        <w:t xml:space="preserve"> protect</w:t>
      </w:r>
      <w:r w:rsidR="002C19A3" w:rsidRPr="4BB65C26">
        <w:rPr>
          <w:rFonts w:ascii="Arial" w:hAnsi="Arial" w:cs="Arial"/>
          <w:sz w:val="22"/>
          <w:szCs w:val="22"/>
        </w:rPr>
        <w:t>s</w:t>
      </w:r>
      <w:r w:rsidRPr="4BB65C26">
        <w:rPr>
          <w:rFonts w:ascii="Arial" w:hAnsi="Arial" w:cs="Arial"/>
          <w:sz w:val="22"/>
          <w:szCs w:val="22"/>
        </w:rPr>
        <w:t xml:space="preserve"> the older person or to encourage consistent high quality and value for money.</w:t>
      </w:r>
      <w:r w:rsidR="00832E64" w:rsidRPr="4BB65C26">
        <w:rPr>
          <w:rFonts w:ascii="Arial" w:hAnsi="Arial" w:cs="Arial"/>
          <w:sz w:val="22"/>
          <w:szCs w:val="22"/>
        </w:rPr>
        <w:t xml:space="preserve"> </w:t>
      </w:r>
      <w:r w:rsidR="00251E99" w:rsidRPr="4BB65C26">
        <w:rPr>
          <w:rFonts w:ascii="Arial" w:hAnsi="Arial" w:cs="Arial"/>
          <w:sz w:val="22"/>
          <w:szCs w:val="22"/>
        </w:rPr>
        <w:t xml:space="preserve">In addition, there are broader questions about </w:t>
      </w:r>
      <w:r w:rsidR="00F91A37" w:rsidRPr="4BB65C26">
        <w:rPr>
          <w:rFonts w:ascii="Arial" w:hAnsi="Arial" w:cs="Arial"/>
          <w:sz w:val="22"/>
          <w:szCs w:val="22"/>
        </w:rPr>
        <w:t xml:space="preserve">whether </w:t>
      </w:r>
      <w:r w:rsidR="00251E99" w:rsidRPr="4BB65C26">
        <w:rPr>
          <w:rFonts w:ascii="Arial" w:hAnsi="Arial" w:cs="Arial"/>
          <w:sz w:val="22"/>
          <w:szCs w:val="22"/>
        </w:rPr>
        <w:t xml:space="preserve">funding is equitable when compared to residential aged care. </w:t>
      </w:r>
    </w:p>
    <w:p w14:paraId="05670801" w14:textId="77777777" w:rsidR="00053D84" w:rsidRDefault="00E760A4" w:rsidP="00C31B35">
      <w:pPr>
        <w:pStyle w:val="Heading3"/>
        <w:ind w:right="-58"/>
      </w:pPr>
      <w:bookmarkStart w:id="18" w:name="_Toc50478651"/>
      <w:r>
        <w:lastRenderedPageBreak/>
        <w:t>Transparency</w:t>
      </w:r>
      <w:bookmarkEnd w:id="18"/>
      <w:r>
        <w:t xml:space="preserve"> </w:t>
      </w:r>
    </w:p>
    <w:p w14:paraId="5ACBF372" w14:textId="150CDA0B" w:rsidR="009833E4" w:rsidRPr="00843F23" w:rsidRDefault="00D62440" w:rsidP="00C31B35">
      <w:pPr>
        <w:pStyle w:val="CFSVbody"/>
      </w:pPr>
      <w:r w:rsidRPr="00AD0DFE">
        <w:rPr>
          <w:noProof/>
        </w:rPr>
        <mc:AlternateContent>
          <mc:Choice Requires="wps">
            <w:drawing>
              <wp:anchor distT="45720" distB="45720" distL="114300" distR="114300" simplePos="0" relativeHeight="251679232" behindDoc="0" locked="0" layoutInCell="1" allowOverlap="1" wp14:anchorId="39356963" wp14:editId="3589E1C0">
                <wp:simplePos x="0" y="0"/>
                <wp:positionH relativeFrom="margin">
                  <wp:align>left</wp:align>
                </wp:positionH>
                <wp:positionV relativeFrom="paragraph">
                  <wp:posOffset>330835</wp:posOffset>
                </wp:positionV>
                <wp:extent cx="6172200" cy="4002405"/>
                <wp:effectExtent l="0" t="0" r="1905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002657"/>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6E078062" w14:textId="77777777" w:rsidR="00D45038" w:rsidRDefault="00D45038" w:rsidP="00A27CD8">
                            <w:pPr>
                              <w:spacing w:before="160" w:after="100"/>
                              <w:rPr>
                                <w:rFonts w:ascii="Arial" w:hAnsi="Arial" w:cs="Arial"/>
                                <w:sz w:val="22"/>
                                <w:szCs w:val="22"/>
                              </w:rPr>
                            </w:pPr>
                            <w:r>
                              <w:rPr>
                                <w:rFonts w:ascii="Arial" w:hAnsi="Arial" w:cs="Arial"/>
                                <w:sz w:val="22"/>
                                <w:szCs w:val="22"/>
                              </w:rPr>
                              <w:t>For many the expectation of home care is that you simply “order in” the care you need. In reality accessing a home care package is a test of patience, resourcefulness and forensic accounting. You need patience during the long waits for assessment and then for care to start; resourcefulness in finding services, volunteers and family members to fill in the gaps; and forensic accounting to determine whether or not you are getting a good deal.</w:t>
                            </w:r>
                          </w:p>
                          <w:p w14:paraId="26F64DA1" w14:textId="1628FBE6" w:rsidR="00D45038" w:rsidRPr="00A27CD8" w:rsidRDefault="00D45038" w:rsidP="00A27CD8">
                            <w:pPr>
                              <w:spacing w:before="160" w:after="100"/>
                              <w:rPr>
                                <w:rFonts w:ascii="Arial" w:hAnsi="Arial" w:cs="Arial"/>
                                <w:sz w:val="22"/>
                                <w:szCs w:val="22"/>
                              </w:rPr>
                            </w:pPr>
                            <w:r>
                              <w:rPr>
                                <w:rFonts w:ascii="Arial" w:hAnsi="Arial" w:cs="Arial"/>
                                <w:sz w:val="22"/>
                                <w:szCs w:val="22"/>
                              </w:rPr>
                              <w:t>Administration and case management are services that providers must deliver; without them the package doesn’t operate.</w:t>
                            </w:r>
                            <w:r w:rsidRPr="00CA2FE5">
                              <w:rPr>
                                <w:rFonts w:ascii="Arial" w:hAnsi="Arial" w:cs="Arial"/>
                                <w:sz w:val="22"/>
                                <w:szCs w:val="22"/>
                              </w:rPr>
                              <w:t xml:space="preserve"> </w:t>
                            </w:r>
                            <w:r>
                              <w:rPr>
                                <w:rFonts w:ascii="Arial" w:hAnsi="Arial" w:cs="Arial"/>
                                <w:sz w:val="22"/>
                                <w:szCs w:val="22"/>
                              </w:rPr>
                              <w:t>But they are tasks that are largely invisible, making it difficult to know what is really involved and easy for unscrupulous operators to gouge their customers.</w:t>
                            </w:r>
                            <w:r w:rsidRPr="008D6184">
                              <w:rPr>
                                <w:rFonts w:ascii="Arial" w:hAnsi="Arial" w:cs="Arial"/>
                                <w:sz w:val="22"/>
                                <w:szCs w:val="22"/>
                              </w:rPr>
                              <w:t xml:space="preserve"> I have seen a Level 4 home package provided by a not for profit organisation which had an administration fee of 52%. That equated to more than $28,000 per year to co-ordinate $26,000 of care.</w:t>
                            </w:r>
                          </w:p>
                          <w:p w14:paraId="09662A13" w14:textId="77777777" w:rsidR="00D45038" w:rsidRDefault="00D45038" w:rsidP="00A27CD8">
                            <w:pPr>
                              <w:spacing w:before="160" w:after="100"/>
                              <w:rPr>
                                <w:rFonts w:ascii="Arial" w:hAnsi="Arial" w:cs="Arial"/>
                                <w:sz w:val="22"/>
                                <w:szCs w:val="22"/>
                              </w:rPr>
                            </w:pPr>
                            <w:r>
                              <w:rPr>
                                <w:rFonts w:ascii="Arial" w:hAnsi="Arial" w:cs="Arial"/>
                                <w:sz w:val="22"/>
                                <w:szCs w:val="22"/>
                              </w:rPr>
                              <w:t>How much care the person can receive with the net funding will depend on where they live, the type of care and services they receive and who provides it.</w:t>
                            </w:r>
                          </w:p>
                          <w:p w14:paraId="5A90B00F" w14:textId="6DAE4CB4" w:rsidR="00D45038" w:rsidRPr="00A27CD8" w:rsidRDefault="00D45038" w:rsidP="00A27CD8">
                            <w:pPr>
                              <w:spacing w:before="160" w:after="100"/>
                              <w:rPr>
                                <w:rFonts w:ascii="Arial" w:hAnsi="Arial" w:cs="Arial"/>
                                <w:sz w:val="22"/>
                                <w:szCs w:val="22"/>
                              </w:rPr>
                            </w:pPr>
                            <w:r>
                              <w:rPr>
                                <w:rFonts w:ascii="Arial" w:hAnsi="Arial" w:cs="Arial"/>
                                <w:sz w:val="22"/>
                                <w:szCs w:val="22"/>
                              </w:rPr>
                              <w:t>Care providers who employ care staff have a vested interest in using their own staff to provide care and services which in theory has the potential to offer economies of scale. In practice, consumer choice is often restricted to the services (and rostering availability) of the employed carers with an hourly rate for the services that is far greater than the cost of wages (and on costs) to the provider.</w:t>
                            </w:r>
                            <w:r w:rsidRPr="002336B2">
                              <w:rPr>
                                <w:rFonts w:ascii="Arial" w:hAnsi="Arial" w:cs="Arial"/>
                                <w:sz w:val="22"/>
                                <w:szCs w:val="22"/>
                              </w:rPr>
                              <w:t xml:space="preserve"> It is not uncommon for wages (and on costs) to be around $30/hr while the cost charged to the consumer is $55/hour or more.</w:t>
                            </w:r>
                          </w:p>
                          <w:p w14:paraId="43335067" w14:textId="7BBF1C51" w:rsidR="00D45038" w:rsidRDefault="00D45038" w:rsidP="00B748D0">
                            <w:pPr>
                              <w:rPr>
                                <w:rFonts w:ascii="Arial" w:hAnsi="Arial" w:cs="Arial"/>
                                <w:sz w:val="22"/>
                                <w:szCs w:val="22"/>
                              </w:rPr>
                            </w:pPr>
                          </w:p>
                          <w:p w14:paraId="39FA87AD" w14:textId="3069973E" w:rsidR="00D45038" w:rsidRPr="00B81356" w:rsidRDefault="00D45038" w:rsidP="00D62440">
                            <w:pPr>
                              <w:rPr>
                                <w:rFonts w:ascii="Arial" w:hAnsi="Arial" w:cs="Arial"/>
                                <w:b/>
                                <w:bCs/>
                                <w:i/>
                                <w:iCs/>
                                <w:sz w:val="22"/>
                                <w:szCs w:val="22"/>
                              </w:rPr>
                            </w:pPr>
                            <w:r w:rsidRPr="00B81356">
                              <w:rPr>
                                <w:rFonts w:ascii="Arial" w:hAnsi="Arial" w:cs="Arial"/>
                                <w:b/>
                                <w:bCs/>
                                <w:i/>
                                <w:iCs/>
                                <w:sz w:val="22"/>
                                <w:szCs w:val="22"/>
                              </w:rPr>
                              <w:t>Rachel Lane, Principal, Aged Care Gurus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56963" id="_x0000_t202" coordsize="21600,21600" o:spt="202" path="m,l,21600r21600,l21600,xe">
                <v:stroke joinstyle="miter"/>
                <v:path gradientshapeok="t" o:connecttype="rect"/>
              </v:shapetype>
              <v:shape id="_x0000_s1026" type="#_x0000_t202" style="position:absolute;margin-left:0;margin-top:26.05pt;width:486pt;height:315.1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" fillcolor="#dae3f3" strokecolor="#2f5597" strokeweight="1.5pt">
                <v:textbox>
                  <w:txbxContent>
                    <w:p w14:paraId="6E078062" w14:textId="77777777" w:rsidR="00D45038" w:rsidRDefault="00D45038" w:rsidP="00A27CD8">
                      <w:pPr>
                        <w:spacing w:before="160" w:after="100"/>
                        <w:rPr>
                          <w:rFonts w:ascii="Arial" w:hAnsi="Arial" w:cs="Arial"/>
                          <w:sz w:val="22"/>
                          <w:szCs w:val="22"/>
                        </w:rPr>
                      </w:pPr>
                      <w:r>
                        <w:rPr>
                          <w:rFonts w:ascii="Arial" w:hAnsi="Arial" w:cs="Arial"/>
                          <w:sz w:val="22"/>
                          <w:szCs w:val="22"/>
                        </w:rPr>
                        <w:t>For many the expectation of home care is that you simply “order in” the care you need. In reality accessing a home care package is a test of patience, resourcefulness and forensic accounting. You need patience during the long waits for assessment and then for care to start; resourcefulness in finding services, volunteers and family members to fill in the gaps; and forensic accounting to determine whether or not you are getting a good deal.</w:t>
                      </w:r>
                    </w:p>
                    <w:p w14:paraId="26F64DA1" w14:textId="1628FBE6" w:rsidR="00D45038" w:rsidRPr="00A27CD8" w:rsidRDefault="00D45038" w:rsidP="00A27CD8">
                      <w:pPr>
                        <w:spacing w:before="160" w:after="100"/>
                        <w:rPr>
                          <w:rFonts w:ascii="Arial" w:hAnsi="Arial" w:cs="Arial"/>
                          <w:sz w:val="22"/>
                          <w:szCs w:val="22"/>
                        </w:rPr>
                      </w:pPr>
                      <w:r>
                        <w:rPr>
                          <w:rFonts w:ascii="Arial" w:hAnsi="Arial" w:cs="Arial"/>
                          <w:sz w:val="22"/>
                          <w:szCs w:val="22"/>
                        </w:rPr>
                        <w:t>Administration and case management are services that providers must deliver; without them the package doesn’t operate.</w:t>
                      </w:r>
                      <w:r w:rsidRPr="00CA2FE5">
                        <w:rPr>
                          <w:rFonts w:ascii="Arial" w:hAnsi="Arial" w:cs="Arial"/>
                          <w:sz w:val="22"/>
                          <w:szCs w:val="22"/>
                        </w:rPr>
                        <w:t xml:space="preserve"> </w:t>
                      </w:r>
                      <w:r>
                        <w:rPr>
                          <w:rFonts w:ascii="Arial" w:hAnsi="Arial" w:cs="Arial"/>
                          <w:sz w:val="22"/>
                          <w:szCs w:val="22"/>
                        </w:rPr>
                        <w:t>But they are tasks that are largely invisible, making it difficult to know what is really involved and easy for unscrupulous operators to gouge their customers.</w:t>
                      </w:r>
                      <w:r w:rsidRPr="008D6184">
                        <w:rPr>
                          <w:rFonts w:ascii="Arial" w:hAnsi="Arial" w:cs="Arial"/>
                          <w:sz w:val="22"/>
                          <w:szCs w:val="22"/>
                        </w:rPr>
                        <w:t xml:space="preserve"> I have seen a Level 4 home package provided by a not for profit organisation which had an administration fee of 52%. That equated to more than $28,000 per year to co-ordinate $26,000 of care.</w:t>
                      </w:r>
                    </w:p>
                    <w:p w14:paraId="09662A13" w14:textId="77777777" w:rsidR="00D45038" w:rsidRDefault="00D45038" w:rsidP="00A27CD8">
                      <w:pPr>
                        <w:spacing w:before="160" w:after="100"/>
                        <w:rPr>
                          <w:rFonts w:ascii="Arial" w:hAnsi="Arial" w:cs="Arial"/>
                          <w:sz w:val="22"/>
                          <w:szCs w:val="22"/>
                        </w:rPr>
                      </w:pPr>
                      <w:r>
                        <w:rPr>
                          <w:rFonts w:ascii="Arial" w:hAnsi="Arial" w:cs="Arial"/>
                          <w:sz w:val="22"/>
                          <w:szCs w:val="22"/>
                        </w:rPr>
                        <w:t>How much care the person can receive with the net funding will depend on where they live, the type of care and services they receive and who provides it.</w:t>
                      </w:r>
                    </w:p>
                    <w:p w14:paraId="5A90B00F" w14:textId="6DAE4CB4" w:rsidR="00D45038" w:rsidRPr="00A27CD8" w:rsidRDefault="00D45038" w:rsidP="00A27CD8">
                      <w:pPr>
                        <w:spacing w:before="160" w:after="100"/>
                        <w:rPr>
                          <w:rFonts w:ascii="Arial" w:hAnsi="Arial" w:cs="Arial"/>
                          <w:sz w:val="22"/>
                          <w:szCs w:val="22"/>
                        </w:rPr>
                      </w:pPr>
                      <w:r>
                        <w:rPr>
                          <w:rFonts w:ascii="Arial" w:hAnsi="Arial" w:cs="Arial"/>
                          <w:sz w:val="22"/>
                          <w:szCs w:val="22"/>
                        </w:rPr>
                        <w:t>Care providers who employ care staff have a vested interest in using their own staff to provide care and services which in theory has the potential to offer economies of scale. In practice, consumer choice is often restricted to the services (and rostering availability) of the employed carers with an hourly rate for the services that is far greater than the cost of wages (and on costs) to the provider.</w:t>
                      </w:r>
                      <w:r w:rsidRPr="002336B2">
                        <w:rPr>
                          <w:rFonts w:ascii="Arial" w:hAnsi="Arial" w:cs="Arial"/>
                          <w:sz w:val="22"/>
                          <w:szCs w:val="22"/>
                        </w:rPr>
                        <w:t xml:space="preserve"> It is not uncommon for wages (and on costs) to be around $30/hr while the cost charged to the consumer is $55/hour or more.</w:t>
                      </w:r>
                    </w:p>
                    <w:p w14:paraId="43335067" w14:textId="7BBF1C51" w:rsidR="00D45038" w:rsidRDefault="00D45038" w:rsidP="00B748D0">
                      <w:pPr>
                        <w:rPr>
                          <w:rFonts w:ascii="Arial" w:hAnsi="Arial" w:cs="Arial"/>
                          <w:sz w:val="22"/>
                          <w:szCs w:val="22"/>
                        </w:rPr>
                      </w:pPr>
                    </w:p>
                    <w:p w14:paraId="39FA87AD" w14:textId="3069973E" w:rsidR="00D45038" w:rsidRPr="00B81356" w:rsidRDefault="00D45038" w:rsidP="00D62440">
                      <w:pPr>
                        <w:rPr>
                          <w:rFonts w:ascii="Arial" w:hAnsi="Arial" w:cs="Arial"/>
                          <w:b/>
                          <w:bCs/>
                          <w:i/>
                          <w:iCs/>
                          <w:sz w:val="22"/>
                          <w:szCs w:val="22"/>
                        </w:rPr>
                      </w:pPr>
                      <w:r w:rsidRPr="00B81356">
                        <w:rPr>
                          <w:rFonts w:ascii="Arial" w:hAnsi="Arial" w:cs="Arial"/>
                          <w:b/>
                          <w:bCs/>
                          <w:i/>
                          <w:iCs/>
                          <w:sz w:val="22"/>
                          <w:szCs w:val="22"/>
                        </w:rPr>
                        <w:t>Rachel Lane, Principal, Aged Care Gurus</w:t>
                      </w:r>
                    </w:p>
                  </w:txbxContent>
                </v:textbox>
                <w10:wrap type="square" anchorx="margin"/>
              </v:shape>
            </w:pict>
          </mc:Fallback>
        </mc:AlternateContent>
      </w:r>
    </w:p>
    <w:p w14:paraId="15E5D141" w14:textId="77777777" w:rsidR="00C31B35" w:rsidRPr="00C31B35" w:rsidRDefault="00C31B35" w:rsidP="00C31B35">
      <w:pPr>
        <w:pStyle w:val="CFSVbody"/>
        <w:rPr>
          <w:rFonts w:eastAsia="Arial" w:cs="Arial"/>
          <w:sz w:val="22"/>
          <w:szCs w:val="22"/>
        </w:rPr>
      </w:pPr>
    </w:p>
    <w:p w14:paraId="136DCD0C" w14:textId="688A1F76" w:rsidR="00832E64" w:rsidRPr="00251E99" w:rsidRDefault="00E760A4" w:rsidP="00C31B35">
      <w:pPr>
        <w:pStyle w:val="Heading3"/>
        <w:ind w:right="-58"/>
      </w:pPr>
      <w:bookmarkStart w:id="19" w:name="_Toc50478652"/>
      <w:r>
        <w:t>Affordability</w:t>
      </w:r>
      <w:bookmarkEnd w:id="19"/>
    </w:p>
    <w:p w14:paraId="612E58A5" w14:textId="72D0BE70" w:rsidR="00843F23" w:rsidRDefault="00B01917" w:rsidP="00843F23">
      <w:pPr>
        <w:spacing w:line="276" w:lineRule="auto"/>
        <w:ind w:right="-58"/>
        <w:rPr>
          <w:rFonts w:ascii="Arial" w:eastAsia="Arial" w:hAnsi="Arial" w:cs="Arial"/>
          <w:sz w:val="22"/>
          <w:szCs w:val="22"/>
        </w:rPr>
      </w:pPr>
      <w:r w:rsidRPr="4BB65C26">
        <w:rPr>
          <w:rFonts w:ascii="Arial" w:eastAsia="Arial" w:hAnsi="Arial" w:cs="Arial"/>
          <w:sz w:val="22"/>
          <w:szCs w:val="22"/>
        </w:rPr>
        <w:t xml:space="preserve">A significant concern is </w:t>
      </w:r>
      <w:r w:rsidR="00AA703A" w:rsidRPr="4BB65C26">
        <w:rPr>
          <w:rFonts w:ascii="Arial" w:eastAsia="Arial" w:hAnsi="Arial" w:cs="Arial"/>
          <w:sz w:val="22"/>
          <w:szCs w:val="22"/>
        </w:rPr>
        <w:t xml:space="preserve">the </w:t>
      </w:r>
      <w:r w:rsidR="00843F23" w:rsidRPr="4BB65C26">
        <w:rPr>
          <w:rFonts w:ascii="Arial" w:eastAsia="Arial" w:hAnsi="Arial" w:cs="Arial"/>
          <w:sz w:val="22"/>
          <w:szCs w:val="22"/>
        </w:rPr>
        <w:t xml:space="preserve">home care package </w:t>
      </w:r>
      <w:r w:rsidR="00AA703A" w:rsidRPr="4BB65C26">
        <w:rPr>
          <w:rFonts w:ascii="Arial" w:eastAsia="Arial" w:hAnsi="Arial" w:cs="Arial"/>
          <w:sz w:val="22"/>
          <w:szCs w:val="22"/>
        </w:rPr>
        <w:t xml:space="preserve">fee structure. </w:t>
      </w:r>
      <w:r w:rsidR="00832E64" w:rsidRPr="4BB65C26">
        <w:rPr>
          <w:rFonts w:ascii="Arial" w:eastAsia="Arial" w:hAnsi="Arial" w:cs="Arial"/>
          <w:sz w:val="22"/>
          <w:szCs w:val="22"/>
        </w:rPr>
        <w:t xml:space="preserve">Older people are expected to contribute towards the cost of their package which includes a Basic Daily Fee based on the level of package and an income-tested care fee which is calculated by Centrelink. </w:t>
      </w:r>
    </w:p>
    <w:p w14:paraId="3AA78AAE" w14:textId="63D93D2A" w:rsidR="00843F23" w:rsidRDefault="00843F23" w:rsidP="00843F23">
      <w:pPr>
        <w:spacing w:line="276" w:lineRule="auto"/>
        <w:ind w:right="-58"/>
        <w:rPr>
          <w:rFonts w:ascii="Arial" w:eastAsia="Arial" w:hAnsi="Arial" w:cs="Arial"/>
          <w:sz w:val="22"/>
          <w:szCs w:val="22"/>
        </w:rPr>
      </w:pPr>
    </w:p>
    <w:p w14:paraId="1447DEE1" w14:textId="0AE5FAC9" w:rsidR="00F06F3A" w:rsidRDefault="00E73616" w:rsidP="008C52AB">
      <w:pPr>
        <w:spacing w:line="276" w:lineRule="auto"/>
        <w:ind w:right="-58"/>
        <w:rPr>
          <w:rFonts w:ascii="Arial" w:eastAsia="Arial" w:hAnsi="Arial" w:cs="Arial"/>
          <w:sz w:val="22"/>
          <w:szCs w:val="22"/>
        </w:rPr>
      </w:pPr>
      <w:r>
        <w:rPr>
          <w:rFonts w:ascii="Arial" w:eastAsia="Arial" w:hAnsi="Arial" w:cs="Arial"/>
          <w:sz w:val="22"/>
          <w:szCs w:val="22"/>
        </w:rPr>
        <w:t>The</w:t>
      </w:r>
      <w:r w:rsidR="00832E64">
        <w:rPr>
          <w:rFonts w:ascii="Arial" w:eastAsia="Arial" w:hAnsi="Arial" w:cs="Arial"/>
          <w:sz w:val="22"/>
          <w:szCs w:val="22"/>
        </w:rPr>
        <w:t xml:space="preserve"> application of </w:t>
      </w:r>
      <w:r w:rsidR="00F06F3A">
        <w:rPr>
          <w:rFonts w:ascii="Arial" w:eastAsia="Arial" w:hAnsi="Arial" w:cs="Arial"/>
          <w:sz w:val="22"/>
          <w:szCs w:val="22"/>
        </w:rPr>
        <w:t xml:space="preserve">the income test and resulting </w:t>
      </w:r>
      <w:r w:rsidR="00832E64">
        <w:rPr>
          <w:rFonts w:ascii="Arial" w:eastAsia="Arial" w:hAnsi="Arial" w:cs="Arial"/>
          <w:sz w:val="22"/>
          <w:szCs w:val="22"/>
        </w:rPr>
        <w:t>fees can result in affordability issues for low income pensioners</w:t>
      </w:r>
      <w:r>
        <w:rPr>
          <w:rFonts w:ascii="Arial" w:eastAsia="Arial" w:hAnsi="Arial" w:cs="Arial"/>
          <w:sz w:val="22"/>
          <w:szCs w:val="22"/>
        </w:rPr>
        <w:t xml:space="preserve">. </w:t>
      </w:r>
      <w:r w:rsidR="00843F23">
        <w:rPr>
          <w:rFonts w:ascii="Arial" w:eastAsia="Arial" w:hAnsi="Arial" w:cs="Arial"/>
          <w:sz w:val="22"/>
          <w:szCs w:val="22"/>
        </w:rPr>
        <w:t xml:space="preserve"> </w:t>
      </w:r>
      <w:r>
        <w:rPr>
          <w:rFonts w:ascii="Arial" w:eastAsia="Arial" w:hAnsi="Arial" w:cs="Arial"/>
          <w:sz w:val="22"/>
          <w:szCs w:val="22"/>
        </w:rPr>
        <w:t xml:space="preserve">As the case study of Jill at appendix </w:t>
      </w:r>
      <w:r w:rsidR="005F1D33">
        <w:rPr>
          <w:rFonts w:ascii="Arial" w:eastAsia="Arial" w:hAnsi="Arial" w:cs="Arial"/>
          <w:sz w:val="22"/>
          <w:szCs w:val="22"/>
        </w:rPr>
        <w:t>2</w:t>
      </w:r>
      <w:r>
        <w:rPr>
          <w:rFonts w:ascii="Arial" w:eastAsia="Arial" w:hAnsi="Arial" w:cs="Arial"/>
          <w:sz w:val="22"/>
          <w:szCs w:val="22"/>
        </w:rPr>
        <w:t xml:space="preserve"> shows, the basic daily fee can amount to 15 per cent of annual income, </w:t>
      </w:r>
      <w:r w:rsidR="00843F23">
        <w:rPr>
          <w:rFonts w:ascii="Arial" w:eastAsia="Arial" w:hAnsi="Arial" w:cs="Arial"/>
          <w:sz w:val="22"/>
          <w:szCs w:val="22"/>
        </w:rPr>
        <w:t xml:space="preserve">even without considering expenses associated with daily living or </w:t>
      </w:r>
      <w:r w:rsidR="00F06F3A" w:rsidRPr="6A9496C0">
        <w:rPr>
          <w:rFonts w:ascii="Arial" w:eastAsia="Arial" w:hAnsi="Arial" w:cs="Arial"/>
          <w:sz w:val="22"/>
          <w:szCs w:val="22"/>
        </w:rPr>
        <w:t xml:space="preserve">any other supports </w:t>
      </w:r>
      <w:r w:rsidR="00B01917">
        <w:rPr>
          <w:rFonts w:ascii="Arial" w:eastAsia="Arial" w:hAnsi="Arial" w:cs="Arial"/>
          <w:sz w:val="22"/>
          <w:szCs w:val="22"/>
        </w:rPr>
        <w:t>older people might require</w:t>
      </w:r>
      <w:r w:rsidR="00F06F3A" w:rsidRPr="6A9496C0">
        <w:rPr>
          <w:rFonts w:ascii="Arial" w:eastAsia="Arial" w:hAnsi="Arial" w:cs="Arial"/>
          <w:sz w:val="22"/>
          <w:szCs w:val="22"/>
        </w:rPr>
        <w:t xml:space="preserve"> but cannot access through </w:t>
      </w:r>
      <w:r w:rsidR="00B01917">
        <w:rPr>
          <w:rFonts w:ascii="Arial" w:eastAsia="Arial" w:hAnsi="Arial" w:cs="Arial"/>
          <w:sz w:val="22"/>
          <w:szCs w:val="22"/>
        </w:rPr>
        <w:t xml:space="preserve">their </w:t>
      </w:r>
      <w:r w:rsidR="00F06F3A" w:rsidRPr="6A9496C0">
        <w:rPr>
          <w:rFonts w:ascii="Arial" w:eastAsia="Arial" w:hAnsi="Arial" w:cs="Arial"/>
          <w:sz w:val="22"/>
          <w:szCs w:val="22"/>
        </w:rPr>
        <w:t xml:space="preserve">home care package. </w:t>
      </w:r>
      <w:r w:rsidR="00F06F3A">
        <w:rPr>
          <w:rFonts w:ascii="Arial" w:eastAsia="Arial" w:hAnsi="Arial" w:cs="Arial"/>
          <w:sz w:val="22"/>
          <w:szCs w:val="22"/>
        </w:rPr>
        <w:t xml:space="preserve"> </w:t>
      </w:r>
      <w:r>
        <w:rPr>
          <w:rFonts w:ascii="Arial" w:eastAsia="Arial" w:hAnsi="Arial" w:cs="Arial"/>
          <w:sz w:val="22"/>
          <w:szCs w:val="22"/>
        </w:rPr>
        <w:t>It</w:t>
      </w:r>
      <w:r w:rsidR="00F06F3A" w:rsidRPr="6A9496C0">
        <w:rPr>
          <w:rFonts w:ascii="Arial" w:eastAsia="Arial" w:hAnsi="Arial" w:cs="Arial"/>
          <w:sz w:val="22"/>
          <w:szCs w:val="22"/>
        </w:rPr>
        <w:t xml:space="preserve"> is </w:t>
      </w:r>
      <w:r w:rsidR="00B01917">
        <w:rPr>
          <w:rFonts w:ascii="Arial" w:eastAsia="Arial" w:hAnsi="Arial" w:cs="Arial"/>
          <w:sz w:val="22"/>
          <w:szCs w:val="22"/>
        </w:rPr>
        <w:t xml:space="preserve">possible that older </w:t>
      </w:r>
      <w:r>
        <w:rPr>
          <w:rFonts w:ascii="Arial" w:eastAsia="Arial" w:hAnsi="Arial" w:cs="Arial"/>
          <w:sz w:val="22"/>
          <w:szCs w:val="22"/>
        </w:rPr>
        <w:t xml:space="preserve">people </w:t>
      </w:r>
      <w:r w:rsidR="00B01917">
        <w:rPr>
          <w:rFonts w:ascii="Arial" w:eastAsia="Arial" w:hAnsi="Arial" w:cs="Arial"/>
          <w:sz w:val="22"/>
          <w:szCs w:val="22"/>
        </w:rPr>
        <w:t>may not be able</w:t>
      </w:r>
      <w:r w:rsidR="00F06F3A" w:rsidRPr="6A9496C0">
        <w:rPr>
          <w:rFonts w:ascii="Arial" w:eastAsia="Arial" w:hAnsi="Arial" w:cs="Arial"/>
          <w:sz w:val="22"/>
          <w:szCs w:val="22"/>
        </w:rPr>
        <w:t xml:space="preserve"> to afford th</w:t>
      </w:r>
      <w:r w:rsidR="00B01917">
        <w:rPr>
          <w:rFonts w:ascii="Arial" w:eastAsia="Arial" w:hAnsi="Arial" w:cs="Arial"/>
          <w:sz w:val="22"/>
          <w:szCs w:val="22"/>
        </w:rPr>
        <w:t xml:space="preserve">e fee </w:t>
      </w:r>
      <w:r w:rsidR="00F06F3A" w:rsidRPr="6A9496C0">
        <w:rPr>
          <w:rFonts w:ascii="Arial" w:eastAsia="Arial" w:hAnsi="Arial" w:cs="Arial"/>
          <w:sz w:val="22"/>
          <w:szCs w:val="22"/>
        </w:rPr>
        <w:t xml:space="preserve">contribution which </w:t>
      </w:r>
      <w:r w:rsidR="00B01917">
        <w:rPr>
          <w:rFonts w:ascii="Arial" w:eastAsia="Arial" w:hAnsi="Arial" w:cs="Arial"/>
          <w:sz w:val="22"/>
          <w:szCs w:val="22"/>
        </w:rPr>
        <w:t xml:space="preserve">in turn </w:t>
      </w:r>
      <w:r w:rsidR="00F06F3A" w:rsidRPr="6A9496C0">
        <w:rPr>
          <w:rFonts w:ascii="Arial" w:eastAsia="Arial" w:hAnsi="Arial" w:cs="Arial"/>
          <w:sz w:val="22"/>
          <w:szCs w:val="22"/>
        </w:rPr>
        <w:t xml:space="preserve">may become a barrier to accepting </w:t>
      </w:r>
      <w:r w:rsidR="00B01917">
        <w:rPr>
          <w:rFonts w:ascii="Arial" w:eastAsia="Arial" w:hAnsi="Arial" w:cs="Arial"/>
          <w:sz w:val="22"/>
          <w:szCs w:val="22"/>
        </w:rPr>
        <w:t>a</w:t>
      </w:r>
      <w:r w:rsidR="00F06F3A" w:rsidRPr="6A9496C0">
        <w:rPr>
          <w:rFonts w:ascii="Arial" w:eastAsia="Arial" w:hAnsi="Arial" w:cs="Arial"/>
          <w:sz w:val="22"/>
          <w:szCs w:val="22"/>
        </w:rPr>
        <w:t xml:space="preserve"> package.</w:t>
      </w:r>
    </w:p>
    <w:p w14:paraId="58306ABF" w14:textId="77777777" w:rsidR="000B0D5F" w:rsidRDefault="000B0D5F" w:rsidP="005E3FFE">
      <w:pPr>
        <w:spacing w:line="276" w:lineRule="auto"/>
        <w:rPr>
          <w:rFonts w:ascii="Arial" w:eastAsia="Arial" w:hAnsi="Arial" w:cs="Arial"/>
          <w:sz w:val="22"/>
          <w:szCs w:val="22"/>
        </w:rPr>
      </w:pPr>
      <w:bookmarkStart w:id="20" w:name="_Hlk47952423"/>
      <w:bookmarkStart w:id="21" w:name="_Hlk47952424"/>
    </w:p>
    <w:bookmarkEnd w:id="20"/>
    <w:bookmarkEnd w:id="21"/>
    <w:p w14:paraId="7CC7591F" w14:textId="3D38DA37" w:rsidR="00F06F3A" w:rsidRPr="00251E99" w:rsidRDefault="2C1C26AE" w:rsidP="00251E99">
      <w:pPr>
        <w:spacing w:line="276" w:lineRule="auto"/>
        <w:rPr>
          <w:rFonts w:ascii="Arial" w:hAnsi="Arial" w:cs="Arial"/>
          <w:sz w:val="22"/>
          <w:szCs w:val="22"/>
        </w:rPr>
      </w:pPr>
      <w:r w:rsidRPr="111AB922">
        <w:rPr>
          <w:rFonts w:ascii="Arial" w:hAnsi="Arial" w:cs="Arial"/>
          <w:sz w:val="22"/>
          <w:szCs w:val="22"/>
        </w:rPr>
        <w:t>At the time people are seeking additional supports, daily living is becoming more challenging</w:t>
      </w:r>
      <w:r w:rsidR="00B01917">
        <w:rPr>
          <w:rFonts w:ascii="Arial" w:hAnsi="Arial" w:cs="Arial"/>
          <w:sz w:val="22"/>
          <w:szCs w:val="22"/>
        </w:rPr>
        <w:t xml:space="preserve">. It </w:t>
      </w:r>
      <w:r w:rsidRPr="111AB922">
        <w:rPr>
          <w:rFonts w:ascii="Arial" w:hAnsi="Arial" w:cs="Arial"/>
          <w:sz w:val="22"/>
          <w:szCs w:val="22"/>
        </w:rPr>
        <w:t xml:space="preserve">should not be assumed that people have capacity, or advocates to assist them, to actively seek and understand the choices available to them.  If an expert is required to assist someone to successfully navigate the system, then by definition, it is failing to meet the needs of all.  A simpler and more user-friendly system together with a higher standard of accountability and transparency is required to safeguard the interests of the most vulnerable </w:t>
      </w:r>
      <w:r w:rsidR="00B01917">
        <w:rPr>
          <w:rFonts w:ascii="Arial" w:hAnsi="Arial" w:cs="Arial"/>
          <w:sz w:val="22"/>
          <w:szCs w:val="22"/>
        </w:rPr>
        <w:t>older people</w:t>
      </w:r>
      <w:r w:rsidRPr="111AB922">
        <w:rPr>
          <w:rFonts w:ascii="Arial" w:hAnsi="Arial" w:cs="Arial"/>
          <w:sz w:val="22"/>
          <w:szCs w:val="22"/>
        </w:rPr>
        <w:t>.</w:t>
      </w:r>
    </w:p>
    <w:p w14:paraId="0C65F92A" w14:textId="066462F3" w:rsidR="00251E99" w:rsidRPr="004062E6" w:rsidRDefault="00471C8B" w:rsidP="00DC1888">
      <w:pPr>
        <w:pStyle w:val="Heading4"/>
        <w:rPr>
          <w:rStyle w:val="Heading3Char"/>
          <w:b/>
          <w:bCs/>
        </w:rPr>
      </w:pPr>
      <w:r w:rsidRPr="004062E6">
        <w:rPr>
          <w:rStyle w:val="Heading3Char"/>
          <w:b/>
          <w:bCs/>
          <w:noProof/>
        </w:rPr>
        <w:lastRenderedPageBreak/>
        <mc:AlternateContent>
          <mc:Choice Requires="wps">
            <w:drawing>
              <wp:anchor distT="45720" distB="45720" distL="114300" distR="114300" simplePos="0" relativeHeight="251674112" behindDoc="0" locked="0" layoutInCell="1" allowOverlap="1" wp14:anchorId="37C3CCF5" wp14:editId="05CF6283">
                <wp:simplePos x="0" y="0"/>
                <wp:positionH relativeFrom="margin">
                  <wp:align>left</wp:align>
                </wp:positionH>
                <wp:positionV relativeFrom="paragraph">
                  <wp:posOffset>334010</wp:posOffset>
                </wp:positionV>
                <wp:extent cx="6172200" cy="5191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191125"/>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584C2F88"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In home care the amount of funding provided for someone’s care is based on the level of package they receive. There are 4 levels of package with level one receiving the lowest level of funding at $8,928/year and level 4 receiving the highest at $51,808/year</w:t>
                            </w:r>
                          </w:p>
                          <w:p w14:paraId="7DC85E20"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In residential aged care the funding model is more complicated with the resident’s care needs classified as either nil, low medium or high in 3 care domains: activities of daily living, behaviours and complex healthcare creating up to 64 different funding outcomes. Under this model the lowest level of funding for a resident is $0 per year and the highest is $81,446 per year.</w:t>
                            </w:r>
                          </w:p>
                          <w:p w14:paraId="0ACFFD25" w14:textId="77777777" w:rsidR="00D45038" w:rsidRDefault="00D45038" w:rsidP="006B2C39">
                            <w:pPr>
                              <w:spacing w:before="160" w:after="100"/>
                              <w:rPr>
                                <w:rFonts w:ascii="Arial" w:hAnsi="Arial" w:cs="Arial"/>
                                <w:sz w:val="22"/>
                                <w:szCs w:val="22"/>
                              </w:rPr>
                            </w:pPr>
                            <w:r w:rsidRPr="00FC32F1">
                              <w:rPr>
                                <w:rFonts w:ascii="Arial" w:hAnsi="Arial" w:cs="Arial"/>
                                <w:sz w:val="22"/>
                                <w:szCs w:val="22"/>
                              </w:rPr>
                              <w:t xml:space="preserve">In home care there is a supplement for people with dementia/cognitive care needs and in both home care and residential aged care there are supplements for people who require oxygen and enteral feeding. </w:t>
                            </w:r>
                          </w:p>
                          <w:p w14:paraId="1EFDB194"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 xml:space="preserve">When you crunch the numbers on the funding models it becomes clear that people living in residential aged care receive more funding than those receiving home care. </w:t>
                            </w:r>
                          </w:p>
                          <w:p w14:paraId="05923D28" w14:textId="77777777" w:rsidR="00D45038" w:rsidRDefault="00D45038" w:rsidP="006B2C39">
                            <w:pPr>
                              <w:spacing w:before="160" w:after="100"/>
                              <w:rPr>
                                <w:rFonts w:ascii="Arial" w:hAnsi="Arial" w:cs="Arial"/>
                                <w:sz w:val="22"/>
                                <w:szCs w:val="22"/>
                              </w:rPr>
                            </w:pPr>
                            <w:r w:rsidRPr="00FC32F1">
                              <w:rPr>
                                <w:rFonts w:ascii="Arial" w:hAnsi="Arial" w:cs="Arial"/>
                                <w:sz w:val="22"/>
                                <w:szCs w:val="22"/>
                              </w:rPr>
                              <w:t>At the ultimate amount the funding for someone receiving a home care package is just over $192/day while the care funding for someone (potentially the very same person) in residential aged care is around $256, that’s more than 34</w:t>
                            </w:r>
                            <w:r>
                              <w:rPr>
                                <w:rFonts w:ascii="Arial" w:hAnsi="Arial" w:cs="Arial"/>
                                <w:sz w:val="22"/>
                                <w:szCs w:val="22"/>
                              </w:rPr>
                              <w:t xml:space="preserve"> per cent </w:t>
                            </w:r>
                            <w:r w:rsidRPr="00FC32F1">
                              <w:rPr>
                                <w:rFonts w:ascii="Arial" w:hAnsi="Arial" w:cs="Arial"/>
                                <w:sz w:val="22"/>
                                <w:szCs w:val="22"/>
                              </w:rPr>
                              <w:t xml:space="preserve">additional funding for your care based on where you live. </w:t>
                            </w:r>
                          </w:p>
                          <w:p w14:paraId="5EDAC577"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 xml:space="preserve">Similarly the converse can also occur, a person with dementia may receive a higher amount of funding through a level 4 package (with the dementia supplement) than an aged care facility can receive through the Aged Care Funding Instrument (ACFI). </w:t>
                            </w:r>
                          </w:p>
                          <w:p w14:paraId="09D65727"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These disparities in funding raise a number of questions, including why the funding arrangements are different, whether it creates a necessity for some people to enter residential aged care when if the funding was the same they could afford to stay at home and whether the funding, particularly as it relates to dementia behaviours restricts access to residential aged care for some.</w:t>
                            </w:r>
                          </w:p>
                          <w:p w14:paraId="47E4A19D" w14:textId="77777777" w:rsidR="00D45038" w:rsidRPr="00B81356" w:rsidRDefault="00D45038" w:rsidP="006B2C39">
                            <w:pPr>
                              <w:rPr>
                                <w:rFonts w:ascii="Arial" w:hAnsi="Arial" w:cs="Arial"/>
                                <w:b/>
                                <w:bCs/>
                                <w:i/>
                                <w:iCs/>
                                <w:sz w:val="22"/>
                                <w:szCs w:val="22"/>
                              </w:rPr>
                            </w:pPr>
                            <w:r w:rsidRPr="00903FC1">
                              <w:rPr>
                                <w:rFonts w:ascii="Arial" w:hAnsi="Arial" w:cs="Arial"/>
                                <w:b/>
                                <w:bCs/>
                                <w:i/>
                                <w:iCs/>
                              </w:rPr>
                              <w:t xml:space="preserve"> </w:t>
                            </w:r>
                            <w:r w:rsidRPr="00B81356">
                              <w:rPr>
                                <w:rFonts w:ascii="Arial" w:hAnsi="Arial" w:cs="Arial"/>
                                <w:b/>
                                <w:bCs/>
                                <w:i/>
                                <w:iCs/>
                                <w:sz w:val="22"/>
                                <w:szCs w:val="22"/>
                              </w:rPr>
                              <w:t>Rachel Lane, Principal, Aged Care Gurus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3CCF5" id="_x0000_s1027" type="#_x0000_t202" style="position:absolute;margin-left:0;margin-top:26.3pt;width:486pt;height:408.7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" fillcolor="#dae3f3" strokecolor="#2f5597" strokeweight="1.5pt">
                <v:textbox>
                  <w:txbxContent>
                    <w:p w14:paraId="584C2F88"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In home care the amount of funding provided for someone’s care is based on the level of package they receive. There are 4 levels of package with level one receiving the lowest level of funding at $8,928/year and level 4 receiving the highest at $51,808/year</w:t>
                      </w:r>
                    </w:p>
                    <w:p w14:paraId="7DC85E20"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In residential aged care the funding model is more complicated with the resident’s care needs classified as either nil, low medium or high in 3 care domains: activities of daily living, behaviours and complex healthcare creating up to 64 different funding outcomes. Under this model the lowest level of funding for a resident is $0 per year and the highest is $81,446 per year.</w:t>
                      </w:r>
                    </w:p>
                    <w:p w14:paraId="0ACFFD25" w14:textId="77777777" w:rsidR="00D45038" w:rsidRDefault="00D45038" w:rsidP="006B2C39">
                      <w:pPr>
                        <w:spacing w:before="160" w:after="100"/>
                        <w:rPr>
                          <w:rFonts w:ascii="Arial" w:hAnsi="Arial" w:cs="Arial"/>
                          <w:sz w:val="22"/>
                          <w:szCs w:val="22"/>
                        </w:rPr>
                      </w:pPr>
                      <w:r w:rsidRPr="00FC32F1">
                        <w:rPr>
                          <w:rFonts w:ascii="Arial" w:hAnsi="Arial" w:cs="Arial"/>
                          <w:sz w:val="22"/>
                          <w:szCs w:val="22"/>
                        </w:rPr>
                        <w:t xml:space="preserve">In home care there is a supplement for people with dementia/cognitive care needs and in both home care and residential aged care there are supplements for people who require oxygen and enteral feeding. </w:t>
                      </w:r>
                    </w:p>
                    <w:p w14:paraId="1EFDB194"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 xml:space="preserve">When you crunch the numbers on the funding models it becomes clear that people living in residential aged care receive more funding than those receiving home care. </w:t>
                      </w:r>
                    </w:p>
                    <w:p w14:paraId="05923D28" w14:textId="77777777" w:rsidR="00D45038" w:rsidRDefault="00D45038" w:rsidP="006B2C39">
                      <w:pPr>
                        <w:spacing w:before="160" w:after="100"/>
                        <w:rPr>
                          <w:rFonts w:ascii="Arial" w:hAnsi="Arial" w:cs="Arial"/>
                          <w:sz w:val="22"/>
                          <w:szCs w:val="22"/>
                        </w:rPr>
                      </w:pPr>
                      <w:r w:rsidRPr="00FC32F1">
                        <w:rPr>
                          <w:rFonts w:ascii="Arial" w:hAnsi="Arial" w:cs="Arial"/>
                          <w:sz w:val="22"/>
                          <w:szCs w:val="22"/>
                        </w:rPr>
                        <w:t>At the ultimate amount the funding for someone receiving a home care package is just over $192/day while the care funding for someone (potentially the very same person) in residential aged care is around $256, that’s more than 34</w:t>
                      </w:r>
                      <w:r>
                        <w:rPr>
                          <w:rFonts w:ascii="Arial" w:hAnsi="Arial" w:cs="Arial"/>
                          <w:sz w:val="22"/>
                          <w:szCs w:val="22"/>
                        </w:rPr>
                        <w:t xml:space="preserve"> per cent </w:t>
                      </w:r>
                      <w:r w:rsidRPr="00FC32F1">
                        <w:rPr>
                          <w:rFonts w:ascii="Arial" w:hAnsi="Arial" w:cs="Arial"/>
                          <w:sz w:val="22"/>
                          <w:szCs w:val="22"/>
                        </w:rPr>
                        <w:t xml:space="preserve">additional funding for your care based on where you live. </w:t>
                      </w:r>
                    </w:p>
                    <w:p w14:paraId="5EDAC577"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 xml:space="preserve">Similarly the converse can also occur, a person with dementia may receive a higher amount of funding through a level 4 package (with the dementia supplement) than an aged care facility can receive through the Aged Care Funding Instrument (ACFI). </w:t>
                      </w:r>
                    </w:p>
                    <w:p w14:paraId="09D65727" w14:textId="77777777" w:rsidR="00D45038" w:rsidRPr="00FC32F1" w:rsidRDefault="00D45038" w:rsidP="006B2C39">
                      <w:pPr>
                        <w:spacing w:before="160" w:after="100"/>
                        <w:rPr>
                          <w:rFonts w:ascii="Arial" w:hAnsi="Arial" w:cs="Arial"/>
                          <w:sz w:val="22"/>
                          <w:szCs w:val="22"/>
                        </w:rPr>
                      </w:pPr>
                      <w:r w:rsidRPr="00FC32F1">
                        <w:rPr>
                          <w:rFonts w:ascii="Arial" w:hAnsi="Arial" w:cs="Arial"/>
                          <w:sz w:val="22"/>
                          <w:szCs w:val="22"/>
                        </w:rPr>
                        <w:t>These disparities in funding raise a number of questions, including why the funding arrangements are different, whether it creates a necessity for some people to enter residential aged care when if the funding was the same they could afford to stay at home and whether the funding, particularly as it relates to dementia behaviours restricts access to residential aged care for some.</w:t>
                      </w:r>
                    </w:p>
                    <w:p w14:paraId="47E4A19D" w14:textId="77777777" w:rsidR="00D45038" w:rsidRPr="00B81356" w:rsidRDefault="00D45038" w:rsidP="006B2C39">
                      <w:pPr>
                        <w:rPr>
                          <w:rFonts w:ascii="Arial" w:hAnsi="Arial" w:cs="Arial"/>
                          <w:b/>
                          <w:bCs/>
                          <w:i/>
                          <w:iCs/>
                          <w:sz w:val="22"/>
                          <w:szCs w:val="22"/>
                        </w:rPr>
                      </w:pPr>
                      <w:r w:rsidRPr="00903FC1">
                        <w:rPr>
                          <w:rFonts w:ascii="Arial" w:hAnsi="Arial" w:cs="Arial"/>
                          <w:b/>
                          <w:bCs/>
                          <w:i/>
                          <w:iCs/>
                        </w:rPr>
                        <w:t xml:space="preserve"> </w:t>
                      </w:r>
                      <w:r w:rsidRPr="00B81356">
                        <w:rPr>
                          <w:rFonts w:ascii="Arial" w:hAnsi="Arial" w:cs="Arial"/>
                          <w:b/>
                          <w:bCs/>
                          <w:i/>
                          <w:iCs/>
                          <w:sz w:val="22"/>
                          <w:szCs w:val="22"/>
                        </w:rPr>
                        <w:t>Rachel Lane, Principal, Aged Care Gurus</w:t>
                      </w:r>
                    </w:p>
                  </w:txbxContent>
                </v:textbox>
                <w10:wrap type="square" anchorx="margin"/>
              </v:shape>
            </w:pict>
          </mc:Fallback>
        </mc:AlternateContent>
      </w:r>
      <w:bookmarkStart w:id="22" w:name="_Toc50478653"/>
      <w:r w:rsidR="00251E99" w:rsidRPr="004062E6">
        <w:rPr>
          <w:rStyle w:val="Heading3Char"/>
          <w:b/>
          <w:bCs/>
        </w:rPr>
        <w:t>Disparity between Home Care and Residential Aged Care Funding</w:t>
      </w:r>
      <w:bookmarkEnd w:id="22"/>
    </w:p>
    <w:p w14:paraId="3222F7A3" w14:textId="77777777" w:rsidR="005F1D33" w:rsidRDefault="005F1D33" w:rsidP="007113E8">
      <w:pPr>
        <w:pBdr>
          <w:top w:val="single" w:sz="4" w:space="1" w:color="auto"/>
          <w:left w:val="single" w:sz="4" w:space="1" w:color="auto"/>
          <w:bottom w:val="single" w:sz="4" w:space="1" w:color="auto"/>
          <w:right w:val="single" w:sz="4" w:space="1" w:color="auto"/>
        </w:pBdr>
        <w:rPr>
          <w:rFonts w:ascii="Arial" w:hAnsi="Arial"/>
          <w:b/>
          <w:color w:val="201547"/>
          <w:sz w:val="32"/>
          <w:szCs w:val="28"/>
        </w:rPr>
      </w:pPr>
      <w:bookmarkStart w:id="23" w:name="_Toc48926401"/>
      <w:r>
        <w:br w:type="page"/>
      </w:r>
    </w:p>
    <w:p w14:paraId="0AA79B78" w14:textId="1DC2B9BA" w:rsidR="001B1247" w:rsidRPr="00687383" w:rsidRDefault="25B83CB2" w:rsidP="007113E8">
      <w:pPr>
        <w:pStyle w:val="Heading2"/>
        <w:pBdr>
          <w:top w:val="single" w:sz="4" w:space="1" w:color="auto"/>
          <w:left w:val="single" w:sz="4" w:space="1" w:color="auto"/>
          <w:bottom w:val="single" w:sz="4" w:space="1" w:color="auto"/>
          <w:right w:val="single" w:sz="4" w:space="1" w:color="auto"/>
        </w:pBdr>
        <w:rPr>
          <w:rFonts w:cs="Arial"/>
          <w:sz w:val="22"/>
          <w:szCs w:val="22"/>
        </w:rPr>
      </w:pPr>
      <w:bookmarkStart w:id="24" w:name="_Toc50478654"/>
      <w:r w:rsidRPr="6A9496C0">
        <w:lastRenderedPageBreak/>
        <w:t xml:space="preserve">Residential </w:t>
      </w:r>
      <w:r w:rsidR="009833E4">
        <w:t>A</w:t>
      </w:r>
      <w:r w:rsidRPr="6A9496C0">
        <w:t xml:space="preserve">ged Care – </w:t>
      </w:r>
      <w:bookmarkEnd w:id="23"/>
      <w:r w:rsidR="009833E4">
        <w:t>inequities in resident contributions</w:t>
      </w:r>
      <w:bookmarkEnd w:id="24"/>
      <w:r w:rsidR="00B01917">
        <w:t xml:space="preserve"> </w:t>
      </w:r>
    </w:p>
    <w:p w14:paraId="125DA47C" w14:textId="77777777" w:rsidR="00E760A4" w:rsidRDefault="00E760A4" w:rsidP="006C50EC">
      <w:pPr>
        <w:spacing w:line="276" w:lineRule="auto"/>
        <w:rPr>
          <w:rFonts w:ascii="Arial" w:eastAsia="Arial" w:hAnsi="Arial" w:cs="Arial"/>
          <w:sz w:val="22"/>
          <w:szCs w:val="22"/>
        </w:rPr>
      </w:pPr>
    </w:p>
    <w:p w14:paraId="1105F223" w14:textId="2679BC37" w:rsidR="00480CE5" w:rsidRDefault="00F06F3A" w:rsidP="00D175F7">
      <w:pPr>
        <w:spacing w:before="160" w:after="100" w:line="276" w:lineRule="auto"/>
        <w:rPr>
          <w:rFonts w:ascii="Arial" w:eastAsia="Arial" w:hAnsi="Arial" w:cs="Arial"/>
          <w:sz w:val="22"/>
          <w:szCs w:val="22"/>
        </w:rPr>
      </w:pPr>
      <w:r w:rsidRPr="6A9496C0">
        <w:rPr>
          <w:rFonts w:ascii="Arial" w:eastAsia="Arial" w:hAnsi="Arial" w:cs="Arial"/>
          <w:sz w:val="22"/>
          <w:szCs w:val="22"/>
        </w:rPr>
        <w:t>T</w:t>
      </w:r>
      <w:r>
        <w:rPr>
          <w:rFonts w:ascii="Arial" w:eastAsia="Arial" w:hAnsi="Arial" w:cs="Arial"/>
          <w:sz w:val="22"/>
          <w:szCs w:val="22"/>
        </w:rPr>
        <w:t xml:space="preserve">he </w:t>
      </w:r>
      <w:r w:rsidR="00E760A4">
        <w:rPr>
          <w:rFonts w:ascii="Arial" w:eastAsia="Arial" w:hAnsi="Arial" w:cs="Arial"/>
          <w:sz w:val="22"/>
          <w:szCs w:val="22"/>
        </w:rPr>
        <w:t xml:space="preserve">design of the current system </w:t>
      </w:r>
      <w:r w:rsidR="00480CE5">
        <w:rPr>
          <w:rFonts w:ascii="Arial" w:eastAsia="Arial" w:hAnsi="Arial" w:cs="Arial"/>
          <w:sz w:val="22"/>
          <w:szCs w:val="22"/>
        </w:rPr>
        <w:t xml:space="preserve">for </w:t>
      </w:r>
      <w:r w:rsidR="00480CE5" w:rsidRPr="6A9496C0">
        <w:rPr>
          <w:rFonts w:ascii="Arial" w:eastAsia="Arial" w:hAnsi="Arial" w:cs="Arial"/>
          <w:sz w:val="22"/>
          <w:szCs w:val="22"/>
        </w:rPr>
        <w:t>determining the contributions of individuals</w:t>
      </w:r>
      <w:r w:rsidR="00480CE5">
        <w:rPr>
          <w:rFonts w:ascii="Arial" w:eastAsia="Arial" w:hAnsi="Arial" w:cs="Arial"/>
          <w:sz w:val="22"/>
          <w:szCs w:val="22"/>
        </w:rPr>
        <w:t xml:space="preserve"> to residential aged care costs</w:t>
      </w:r>
      <w:r w:rsidR="00480CE5" w:rsidRPr="6A9496C0">
        <w:rPr>
          <w:rFonts w:ascii="Arial" w:eastAsia="Arial" w:hAnsi="Arial" w:cs="Arial"/>
          <w:sz w:val="22"/>
          <w:szCs w:val="22"/>
        </w:rPr>
        <w:t xml:space="preserve"> </w:t>
      </w:r>
      <w:r w:rsidR="00480CE5">
        <w:rPr>
          <w:rFonts w:ascii="Arial" w:eastAsia="Arial" w:hAnsi="Arial" w:cs="Arial"/>
          <w:sz w:val="22"/>
          <w:szCs w:val="22"/>
        </w:rPr>
        <w:t xml:space="preserve">at times results in </w:t>
      </w:r>
      <w:r w:rsidR="00480CE5" w:rsidRPr="6A9496C0">
        <w:rPr>
          <w:rFonts w:ascii="Arial" w:eastAsia="Arial" w:hAnsi="Arial" w:cs="Arial"/>
          <w:sz w:val="22"/>
          <w:szCs w:val="22"/>
        </w:rPr>
        <w:t xml:space="preserve">differing </w:t>
      </w:r>
      <w:r w:rsidR="00480CE5">
        <w:rPr>
          <w:rFonts w:ascii="Arial" w:eastAsia="Arial" w:hAnsi="Arial" w:cs="Arial"/>
          <w:sz w:val="22"/>
          <w:szCs w:val="22"/>
        </w:rPr>
        <w:t>and sometimes perverse outcomes. Current settings may at times disadvantage low means residents, while simultaneously protecting higher net worth individuals.</w:t>
      </w:r>
    </w:p>
    <w:p w14:paraId="0407D62F" w14:textId="54917AD8" w:rsidR="003406E7" w:rsidRDefault="00251E99" w:rsidP="00251E99">
      <w:pPr>
        <w:pStyle w:val="CFSVbody"/>
        <w:rPr>
          <w:rFonts w:eastAsia="Arial" w:cs="Arial"/>
          <w:sz w:val="22"/>
          <w:szCs w:val="22"/>
        </w:rPr>
      </w:pPr>
      <w:r>
        <w:rPr>
          <w:rFonts w:eastAsia="Arial" w:cs="Arial"/>
          <w:sz w:val="22"/>
          <w:szCs w:val="22"/>
        </w:rPr>
        <w:t>As the following discussion will show, a</w:t>
      </w:r>
      <w:r w:rsidRPr="00342ED5">
        <w:rPr>
          <w:rFonts w:eastAsia="Arial" w:cs="Arial"/>
          <w:sz w:val="22"/>
          <w:szCs w:val="22"/>
        </w:rPr>
        <w:t>ccommodation contribution or payments required of a low means resident</w:t>
      </w:r>
      <w:r>
        <w:rPr>
          <w:rFonts w:eastAsia="Arial" w:cs="Arial"/>
          <w:sz w:val="22"/>
          <w:szCs w:val="22"/>
        </w:rPr>
        <w:t>,</w:t>
      </w:r>
      <w:r w:rsidRPr="00342ED5">
        <w:rPr>
          <w:rFonts w:eastAsia="Arial" w:cs="Arial"/>
          <w:sz w:val="22"/>
          <w:szCs w:val="22"/>
        </w:rPr>
        <w:t xml:space="preserve"> or one with modest means who just scrapes over the threshold, can be significantly greater than their total assets. </w:t>
      </w:r>
      <w:r>
        <w:rPr>
          <w:rFonts w:eastAsia="Arial" w:cs="Arial"/>
          <w:sz w:val="22"/>
          <w:szCs w:val="22"/>
        </w:rPr>
        <w:t xml:space="preserve"> </w:t>
      </w:r>
      <w:r w:rsidRPr="00342ED5">
        <w:rPr>
          <w:rFonts w:eastAsia="Arial" w:cs="Arial"/>
          <w:sz w:val="22"/>
          <w:szCs w:val="22"/>
        </w:rPr>
        <w:t xml:space="preserve">The only real difference is the way in which the price they pay for accommodation is set. </w:t>
      </w:r>
      <w:r>
        <w:rPr>
          <w:rFonts w:eastAsia="Arial" w:cs="Arial"/>
          <w:sz w:val="22"/>
          <w:szCs w:val="22"/>
        </w:rPr>
        <w:t xml:space="preserve"> </w:t>
      </w:r>
      <w:r w:rsidRPr="00342ED5">
        <w:rPr>
          <w:rFonts w:eastAsia="Arial" w:cs="Arial"/>
          <w:sz w:val="22"/>
          <w:szCs w:val="22"/>
        </w:rPr>
        <w:t xml:space="preserve">Due </w:t>
      </w:r>
      <w:r>
        <w:rPr>
          <w:rFonts w:eastAsia="Arial" w:cs="Arial"/>
          <w:sz w:val="22"/>
          <w:szCs w:val="22"/>
        </w:rPr>
        <w:t xml:space="preserve">to the </w:t>
      </w:r>
      <w:r w:rsidRPr="00342ED5">
        <w:rPr>
          <w:rFonts w:eastAsia="Arial" w:cs="Arial"/>
          <w:sz w:val="22"/>
          <w:szCs w:val="22"/>
        </w:rPr>
        <w:t xml:space="preserve">way the daily price and lump sums are calculated, </w:t>
      </w:r>
      <w:r>
        <w:rPr>
          <w:rFonts w:eastAsia="Arial" w:cs="Arial"/>
          <w:sz w:val="22"/>
          <w:szCs w:val="22"/>
        </w:rPr>
        <w:t>and</w:t>
      </w:r>
      <w:r w:rsidRPr="00342ED5">
        <w:rPr>
          <w:rFonts w:eastAsia="Arial" w:cs="Arial"/>
          <w:sz w:val="22"/>
          <w:szCs w:val="22"/>
        </w:rPr>
        <w:t xml:space="preserve"> </w:t>
      </w:r>
      <w:r w:rsidR="003406E7">
        <w:rPr>
          <w:rFonts w:eastAsia="Arial" w:cs="Arial"/>
          <w:sz w:val="22"/>
          <w:szCs w:val="22"/>
        </w:rPr>
        <w:t xml:space="preserve">maximum permissible </w:t>
      </w:r>
      <w:r>
        <w:rPr>
          <w:rFonts w:eastAsia="Arial" w:cs="Arial"/>
          <w:sz w:val="22"/>
          <w:szCs w:val="22"/>
        </w:rPr>
        <w:t>interest rates</w:t>
      </w:r>
      <w:r w:rsidRPr="00342ED5">
        <w:rPr>
          <w:rFonts w:eastAsia="Arial" w:cs="Arial"/>
          <w:sz w:val="22"/>
          <w:szCs w:val="22"/>
        </w:rPr>
        <w:t xml:space="preserve"> that appl</w:t>
      </w:r>
      <w:r w:rsidR="003406E7">
        <w:rPr>
          <w:rFonts w:eastAsia="Arial" w:cs="Arial"/>
          <w:sz w:val="22"/>
          <w:szCs w:val="22"/>
        </w:rPr>
        <w:t>y</w:t>
      </w:r>
      <w:r w:rsidRPr="00342ED5">
        <w:rPr>
          <w:rFonts w:eastAsia="Arial" w:cs="Arial"/>
          <w:sz w:val="22"/>
          <w:szCs w:val="22"/>
        </w:rPr>
        <w:t xml:space="preserve"> at the time</w:t>
      </w:r>
      <w:r w:rsidR="003406E7">
        <w:rPr>
          <w:rFonts w:eastAsia="Arial" w:cs="Arial"/>
          <w:sz w:val="22"/>
          <w:szCs w:val="22"/>
        </w:rPr>
        <w:t xml:space="preserve">, </w:t>
      </w:r>
      <w:r w:rsidRPr="00342ED5">
        <w:rPr>
          <w:rFonts w:eastAsia="Arial" w:cs="Arial"/>
          <w:sz w:val="22"/>
          <w:szCs w:val="22"/>
        </w:rPr>
        <w:t xml:space="preserve">one type of resident </w:t>
      </w:r>
      <w:r w:rsidR="003406E7">
        <w:rPr>
          <w:rFonts w:eastAsia="Arial" w:cs="Arial"/>
          <w:sz w:val="22"/>
          <w:szCs w:val="22"/>
        </w:rPr>
        <w:t xml:space="preserve">may be </w:t>
      </w:r>
      <w:r w:rsidRPr="00342ED5">
        <w:rPr>
          <w:rFonts w:eastAsia="Arial" w:cs="Arial"/>
          <w:sz w:val="22"/>
          <w:szCs w:val="22"/>
        </w:rPr>
        <w:t xml:space="preserve">more valuable to a provider </w:t>
      </w:r>
      <w:r w:rsidR="003406E7">
        <w:rPr>
          <w:rFonts w:eastAsia="Arial" w:cs="Arial"/>
          <w:sz w:val="22"/>
          <w:szCs w:val="22"/>
        </w:rPr>
        <w:t xml:space="preserve">than another. This in turn </w:t>
      </w:r>
      <w:r w:rsidRPr="00342ED5">
        <w:rPr>
          <w:rFonts w:eastAsia="Arial" w:cs="Arial"/>
          <w:sz w:val="22"/>
          <w:szCs w:val="22"/>
        </w:rPr>
        <w:t xml:space="preserve">may impact their capacity to access care. </w:t>
      </w:r>
      <w:r w:rsidR="003406E7">
        <w:rPr>
          <w:rFonts w:eastAsia="Arial" w:cs="Arial"/>
          <w:sz w:val="22"/>
          <w:szCs w:val="22"/>
        </w:rPr>
        <w:t>If</w:t>
      </w:r>
      <w:r w:rsidRPr="00342ED5">
        <w:rPr>
          <w:rFonts w:eastAsia="Arial" w:cs="Arial"/>
          <w:sz w:val="22"/>
          <w:szCs w:val="22"/>
        </w:rPr>
        <w:t xml:space="preserve"> affordability is an issue, they may decide to delay entry to the services they need.</w:t>
      </w:r>
    </w:p>
    <w:p w14:paraId="1DA16AF8" w14:textId="2DD0424A" w:rsidR="003406E7" w:rsidRDefault="003406E7" w:rsidP="003406E7">
      <w:pPr>
        <w:pStyle w:val="CFSVbody"/>
        <w:rPr>
          <w:rFonts w:eastAsia="Arial" w:cs="Arial"/>
          <w:sz w:val="22"/>
          <w:szCs w:val="22"/>
        </w:rPr>
      </w:pPr>
      <w:r w:rsidRPr="6A9496C0">
        <w:rPr>
          <w:rFonts w:eastAsia="Arial" w:cs="Arial"/>
          <w:sz w:val="22"/>
          <w:szCs w:val="22"/>
        </w:rPr>
        <w:t>A</w:t>
      </w:r>
      <w:r>
        <w:rPr>
          <w:rFonts w:eastAsia="Arial" w:cs="Arial"/>
          <w:sz w:val="22"/>
          <w:szCs w:val="22"/>
        </w:rPr>
        <w:t>n individual</w:t>
      </w:r>
      <w:r w:rsidRPr="6A9496C0">
        <w:rPr>
          <w:rFonts w:eastAsia="Arial" w:cs="Arial"/>
          <w:sz w:val="22"/>
          <w:szCs w:val="22"/>
        </w:rPr>
        <w:t xml:space="preserve"> with modest means and a high net worth individual are subject to the same annual and lifetime caps and they may even negotiate the same accommodation price. </w:t>
      </w:r>
      <w:r>
        <w:rPr>
          <w:rFonts w:eastAsia="Arial" w:cs="Arial"/>
          <w:sz w:val="22"/>
          <w:szCs w:val="22"/>
        </w:rPr>
        <w:t xml:space="preserve"> </w:t>
      </w:r>
      <w:r w:rsidRPr="6A9496C0">
        <w:rPr>
          <w:rFonts w:eastAsia="Arial" w:cs="Arial"/>
          <w:sz w:val="22"/>
          <w:szCs w:val="22"/>
        </w:rPr>
        <w:t xml:space="preserve">The difference </w:t>
      </w:r>
      <w:r>
        <w:rPr>
          <w:rFonts w:eastAsia="Arial" w:cs="Arial"/>
          <w:sz w:val="22"/>
          <w:szCs w:val="22"/>
        </w:rPr>
        <w:t>is</w:t>
      </w:r>
      <w:r w:rsidRPr="6A9496C0">
        <w:rPr>
          <w:rFonts w:eastAsia="Arial" w:cs="Arial"/>
          <w:sz w:val="22"/>
          <w:szCs w:val="22"/>
        </w:rPr>
        <w:t xml:space="preserve"> that the person with modest means cannot afford </w:t>
      </w:r>
      <w:r>
        <w:rPr>
          <w:rFonts w:eastAsia="Arial" w:cs="Arial"/>
          <w:sz w:val="22"/>
          <w:szCs w:val="22"/>
        </w:rPr>
        <w:t xml:space="preserve">a </w:t>
      </w:r>
      <w:r w:rsidRPr="6A9496C0">
        <w:rPr>
          <w:rFonts w:eastAsia="Arial" w:cs="Arial"/>
          <w:sz w:val="22"/>
          <w:szCs w:val="22"/>
        </w:rPr>
        <w:t xml:space="preserve">full lump sum so their daily contributions </w:t>
      </w:r>
      <w:r>
        <w:rPr>
          <w:rFonts w:eastAsia="Arial" w:cs="Arial"/>
          <w:sz w:val="22"/>
          <w:szCs w:val="22"/>
        </w:rPr>
        <w:t>will erode their</w:t>
      </w:r>
      <w:r w:rsidRPr="6A9496C0">
        <w:rPr>
          <w:rFonts w:eastAsia="Arial" w:cs="Arial"/>
          <w:sz w:val="22"/>
          <w:szCs w:val="22"/>
        </w:rPr>
        <w:t xml:space="preserve"> asset.  For the high net worth individual, the accommodation deposit</w:t>
      </w:r>
      <w:r>
        <w:rPr>
          <w:rFonts w:eastAsia="Arial" w:cs="Arial"/>
          <w:sz w:val="22"/>
          <w:szCs w:val="22"/>
        </w:rPr>
        <w:t>s</w:t>
      </w:r>
      <w:r w:rsidRPr="6A9496C0">
        <w:rPr>
          <w:rFonts w:eastAsia="Arial" w:cs="Arial"/>
          <w:sz w:val="22"/>
          <w:szCs w:val="22"/>
        </w:rPr>
        <w:t xml:space="preserve"> </w:t>
      </w:r>
      <w:r>
        <w:rPr>
          <w:rFonts w:eastAsia="Arial" w:cs="Arial"/>
          <w:sz w:val="22"/>
          <w:szCs w:val="22"/>
        </w:rPr>
        <w:t>are</w:t>
      </w:r>
      <w:r w:rsidRPr="6A9496C0">
        <w:rPr>
          <w:rFonts w:eastAsia="Arial" w:cs="Arial"/>
          <w:sz w:val="22"/>
          <w:szCs w:val="22"/>
        </w:rPr>
        <w:t xml:space="preserve"> likely to be refunded in full when they leave the service.</w:t>
      </w:r>
    </w:p>
    <w:p w14:paraId="7BEBBC3D" w14:textId="77777777" w:rsidR="003406E7" w:rsidRPr="00342ED5" w:rsidRDefault="003406E7" w:rsidP="00251E99">
      <w:pPr>
        <w:pStyle w:val="CFSVbody"/>
        <w:rPr>
          <w:rFonts w:eastAsia="Arial" w:cs="Arial"/>
          <w:sz w:val="22"/>
          <w:szCs w:val="22"/>
        </w:rPr>
      </w:pPr>
    </w:p>
    <w:p w14:paraId="6B28EF89" w14:textId="4A6CF7CA" w:rsidR="006B2366" w:rsidRPr="00843F23" w:rsidRDefault="006B2366" w:rsidP="001C3D86">
      <w:pPr>
        <w:pStyle w:val="Heading3"/>
        <w:ind w:right="-58"/>
      </w:pPr>
      <w:bookmarkStart w:id="25" w:name="_Toc50478655"/>
      <w:r w:rsidRPr="00843F23">
        <w:t>Current fee arrangements</w:t>
      </w:r>
      <w:bookmarkEnd w:id="25"/>
    </w:p>
    <w:p w14:paraId="2CB3CA80" w14:textId="77777777" w:rsidR="006B2366"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All residents pay the Basic Daily Fee for hotel services, which is set at 85 per cent of the single aged pension. </w:t>
      </w:r>
      <w:r>
        <w:rPr>
          <w:rFonts w:ascii="Arial" w:eastAsia="Arial" w:hAnsi="Arial" w:cs="Arial"/>
          <w:sz w:val="22"/>
          <w:szCs w:val="22"/>
        </w:rPr>
        <w:t xml:space="preserve"> </w:t>
      </w:r>
      <w:r w:rsidRPr="6A9496C0">
        <w:rPr>
          <w:rFonts w:ascii="Arial" w:eastAsia="Arial" w:hAnsi="Arial" w:cs="Arial"/>
          <w:sz w:val="22"/>
          <w:szCs w:val="22"/>
        </w:rPr>
        <w:t>This charge is the same for all residents</w:t>
      </w:r>
      <w:r>
        <w:rPr>
          <w:rFonts w:ascii="Arial" w:eastAsia="Arial" w:hAnsi="Arial" w:cs="Arial"/>
          <w:sz w:val="22"/>
          <w:szCs w:val="22"/>
        </w:rPr>
        <w:t>,</w:t>
      </w:r>
      <w:r w:rsidRPr="6A9496C0">
        <w:rPr>
          <w:rFonts w:ascii="Arial" w:eastAsia="Arial" w:hAnsi="Arial" w:cs="Arial"/>
          <w:sz w:val="22"/>
          <w:szCs w:val="22"/>
        </w:rPr>
        <w:t xml:space="preserve"> irrespective of their means.</w:t>
      </w:r>
    </w:p>
    <w:p w14:paraId="086C525E" w14:textId="77777777" w:rsidR="006B2366"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To be eligible for Commonwealth support, residents must undergo a combined income and assets test that determines their liability for a means tested care fee (subject to annual and lifetime caps) and whether they qualify for assistance with their accommodation charges</w:t>
      </w:r>
      <w:r>
        <w:rPr>
          <w:rFonts w:ascii="Arial" w:eastAsia="Arial" w:hAnsi="Arial" w:cs="Arial"/>
          <w:sz w:val="22"/>
          <w:szCs w:val="22"/>
        </w:rPr>
        <w:t>,</w:t>
      </w:r>
      <w:r w:rsidRPr="6A9496C0">
        <w:rPr>
          <w:rFonts w:ascii="Arial" w:eastAsia="Arial" w:hAnsi="Arial" w:cs="Arial"/>
          <w:sz w:val="22"/>
          <w:szCs w:val="22"/>
        </w:rPr>
        <w:t xml:space="preserve"> provided through the Accommodation Supplement paid to the service.</w:t>
      </w:r>
      <w:r>
        <w:rPr>
          <w:rStyle w:val="FootnoteReference"/>
          <w:rFonts w:ascii="Arial" w:hAnsi="Arial" w:cs="Arial"/>
          <w:sz w:val="22"/>
          <w:szCs w:val="22"/>
        </w:rPr>
        <w:footnoteReference w:id="9"/>
      </w:r>
    </w:p>
    <w:p w14:paraId="3EA086A9" w14:textId="77777777" w:rsidR="006B2366"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It is not compulsory for people to disclose their income and assets, but if they choose not to they can pay the market price for their accommodation and a means tested care fee equal to the cost of care (capped at the $28,087 annual and $67,410 lifetime caps). </w:t>
      </w:r>
    </w:p>
    <w:p w14:paraId="2F5AE92C" w14:textId="77777777" w:rsidR="006B2366"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People who exceed the upper income and assets test limits pay the accommodation price set by the service. </w:t>
      </w:r>
      <w:r>
        <w:rPr>
          <w:rFonts w:ascii="Arial" w:eastAsia="Arial" w:hAnsi="Arial" w:cs="Arial"/>
          <w:sz w:val="22"/>
          <w:szCs w:val="22"/>
        </w:rPr>
        <w:t xml:space="preserve"> </w:t>
      </w:r>
      <w:r w:rsidRPr="6A9496C0">
        <w:rPr>
          <w:rFonts w:ascii="Arial" w:eastAsia="Arial" w:hAnsi="Arial" w:cs="Arial"/>
          <w:sz w:val="22"/>
          <w:szCs w:val="22"/>
        </w:rPr>
        <w:t>People below these thresholds may be asked to pay an accommodation contribution which is pegged against the applicable rate of Accommodation Supplement.</w:t>
      </w:r>
    </w:p>
    <w:p w14:paraId="4DB0066A" w14:textId="77777777" w:rsidR="006B2366"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All residents assessed as having to pay a contribution towards the cost of their accommodation have the option of paying these fees through a:</w:t>
      </w:r>
    </w:p>
    <w:p w14:paraId="74F2EAA5" w14:textId="77777777" w:rsidR="006B2366" w:rsidRPr="00745428" w:rsidRDefault="006B2366" w:rsidP="006B2366">
      <w:pPr>
        <w:pStyle w:val="CFSVbodyaftertablefigure"/>
        <w:numPr>
          <w:ilvl w:val="0"/>
          <w:numId w:val="18"/>
        </w:numPr>
        <w:spacing w:line="276" w:lineRule="auto"/>
        <w:rPr>
          <w:sz w:val="22"/>
          <w:szCs w:val="22"/>
        </w:rPr>
      </w:pPr>
      <w:r w:rsidRPr="00745428">
        <w:rPr>
          <w:sz w:val="22"/>
          <w:szCs w:val="22"/>
        </w:rPr>
        <w:lastRenderedPageBreak/>
        <w:t>Daily payment – (Daily Accommodation Payment (DAP) is paid by unsupported residents and Daily Accommodation Contribution (DAC) is paid by partially supported or low-means residents).</w:t>
      </w:r>
    </w:p>
    <w:p w14:paraId="2620A97D" w14:textId="77777777" w:rsidR="006B2366" w:rsidRPr="00745428" w:rsidRDefault="006B2366" w:rsidP="006B2366">
      <w:pPr>
        <w:pStyle w:val="CFSVbodyaftertablefigure"/>
        <w:numPr>
          <w:ilvl w:val="0"/>
          <w:numId w:val="18"/>
        </w:numPr>
        <w:spacing w:line="276" w:lineRule="auto"/>
        <w:rPr>
          <w:sz w:val="22"/>
          <w:szCs w:val="22"/>
        </w:rPr>
      </w:pPr>
      <w:r w:rsidRPr="00745428">
        <w:rPr>
          <w:sz w:val="22"/>
          <w:szCs w:val="22"/>
        </w:rPr>
        <w:t xml:space="preserve">Refundable lump sum (Refundable Accommodation Deposit (RAD) paid by unsupported residents and Refundable Accommodation Contribution (RAC) paid by partially supported or low-means residents). </w:t>
      </w:r>
    </w:p>
    <w:p w14:paraId="4E12E977" w14:textId="77777777" w:rsidR="006B2366" w:rsidRPr="006C50EC" w:rsidRDefault="006B2366" w:rsidP="006B2366">
      <w:pPr>
        <w:pStyle w:val="CFSVbodyaftertablefigure"/>
        <w:numPr>
          <w:ilvl w:val="0"/>
          <w:numId w:val="18"/>
        </w:numPr>
        <w:spacing w:line="276" w:lineRule="auto"/>
        <w:rPr>
          <w:rFonts w:eastAsia="Times New Roman" w:cs="Arial"/>
          <w:sz w:val="22"/>
          <w:szCs w:val="22"/>
          <w:lang w:eastAsia="en-AU"/>
        </w:rPr>
      </w:pPr>
      <w:r w:rsidRPr="00745428">
        <w:rPr>
          <w:sz w:val="22"/>
          <w:szCs w:val="22"/>
        </w:rPr>
        <w:t>Combination</w:t>
      </w:r>
      <w:r w:rsidRPr="006C50EC">
        <w:rPr>
          <w:rFonts w:eastAsia="Times New Roman" w:cs="Arial"/>
          <w:sz w:val="22"/>
          <w:szCs w:val="22"/>
          <w:lang w:eastAsia="en-AU"/>
        </w:rPr>
        <w:t xml:space="preserve"> of daily payment and lump sum.</w:t>
      </w:r>
    </w:p>
    <w:p w14:paraId="469357E4" w14:textId="77777777" w:rsidR="006B2366" w:rsidRDefault="006B2366" w:rsidP="006B2366">
      <w:pPr>
        <w:spacing w:before="160" w:after="100"/>
        <w:rPr>
          <w:rFonts w:ascii="Arial" w:eastAsia="Arial" w:hAnsi="Arial" w:cs="Arial"/>
          <w:sz w:val="22"/>
          <w:szCs w:val="22"/>
        </w:rPr>
      </w:pPr>
      <w:r w:rsidRPr="6A9496C0">
        <w:rPr>
          <w:rFonts w:ascii="Arial" w:eastAsia="Arial" w:hAnsi="Arial" w:cs="Arial"/>
          <w:sz w:val="22"/>
          <w:szCs w:val="22"/>
        </w:rPr>
        <w:t>Detail regarding the calculation of these amounts is provided in</w:t>
      </w:r>
      <w:r>
        <w:rPr>
          <w:rFonts w:ascii="Arial" w:eastAsia="Arial" w:hAnsi="Arial" w:cs="Arial"/>
          <w:sz w:val="22"/>
          <w:szCs w:val="22"/>
        </w:rPr>
        <w:t xml:space="preserve"> the </w:t>
      </w:r>
      <w:r w:rsidRPr="007D7AB2">
        <w:rPr>
          <w:rFonts w:ascii="Arial" w:eastAsia="Arial" w:hAnsi="Arial" w:cs="Arial"/>
          <w:sz w:val="22"/>
          <w:szCs w:val="22"/>
        </w:rPr>
        <w:t>Appendi</w:t>
      </w:r>
      <w:r>
        <w:rPr>
          <w:rFonts w:ascii="Arial" w:eastAsia="Arial" w:hAnsi="Arial" w:cs="Arial"/>
          <w:sz w:val="22"/>
          <w:szCs w:val="22"/>
        </w:rPr>
        <w:t>ces.</w:t>
      </w:r>
      <w:r w:rsidRPr="6A9496C0">
        <w:rPr>
          <w:rFonts w:ascii="Arial" w:eastAsia="Arial" w:hAnsi="Arial" w:cs="Arial"/>
          <w:sz w:val="22"/>
          <w:szCs w:val="22"/>
        </w:rPr>
        <w:t xml:space="preserve">   </w:t>
      </w:r>
    </w:p>
    <w:p w14:paraId="1D9FA19E" w14:textId="23570508" w:rsidR="006B2366" w:rsidRPr="006C50EC" w:rsidRDefault="006B2366" w:rsidP="006B2366">
      <w:pPr>
        <w:spacing w:before="160" w:after="100" w:line="276" w:lineRule="auto"/>
        <w:rPr>
          <w:rFonts w:ascii="Arial" w:eastAsia="Arial" w:hAnsi="Arial" w:cs="Arial"/>
          <w:sz w:val="22"/>
          <w:szCs w:val="22"/>
        </w:rPr>
      </w:pPr>
      <w:r w:rsidRPr="6A9496C0">
        <w:rPr>
          <w:rFonts w:ascii="Arial" w:eastAsia="Arial" w:hAnsi="Arial" w:cs="Arial"/>
          <w:sz w:val="22"/>
          <w:szCs w:val="22"/>
        </w:rPr>
        <w:t>The lump sum (RAD or RAC) is calculated by dividing the daily accommodation contribution (annual) by the Maximum Permissible Interest Rate (MPIR).  Due to the nature of this formula, a reduction in the MPIR results in the equivalent lump sum increasing.</w:t>
      </w:r>
      <w:r>
        <w:rPr>
          <w:rFonts w:ascii="Arial" w:eastAsia="Arial" w:hAnsi="Arial" w:cs="Arial"/>
          <w:sz w:val="22"/>
          <w:szCs w:val="22"/>
        </w:rPr>
        <w:t xml:space="preserve"> </w:t>
      </w:r>
      <w:r w:rsidRPr="6A9496C0">
        <w:rPr>
          <w:rFonts w:ascii="Arial" w:eastAsia="Arial" w:hAnsi="Arial" w:cs="Arial"/>
          <w:sz w:val="22"/>
          <w:szCs w:val="22"/>
        </w:rPr>
        <w:t xml:space="preserve"> Changes to the MPIR don’t affect existing residents as the rate is fixed on the </w:t>
      </w:r>
      <w:proofErr w:type="gramStart"/>
      <w:r w:rsidRPr="6A9496C0">
        <w:rPr>
          <w:rFonts w:ascii="Arial" w:eastAsia="Arial" w:hAnsi="Arial" w:cs="Arial"/>
          <w:sz w:val="22"/>
          <w:szCs w:val="22"/>
        </w:rPr>
        <w:t>day</w:t>
      </w:r>
      <w:proofErr w:type="gramEnd"/>
      <w:r w:rsidRPr="6A9496C0">
        <w:rPr>
          <w:rFonts w:ascii="Arial" w:eastAsia="Arial" w:hAnsi="Arial" w:cs="Arial"/>
          <w:sz w:val="22"/>
          <w:szCs w:val="22"/>
        </w:rPr>
        <w:t xml:space="preserve"> they move in.</w:t>
      </w:r>
      <w:r w:rsidRPr="006C50EC">
        <w:rPr>
          <w:rFonts w:ascii="Arial" w:eastAsia="Arial" w:hAnsi="Arial" w:cs="Arial"/>
          <w:sz w:val="22"/>
          <w:szCs w:val="22"/>
        </w:rPr>
        <w:t xml:space="preserve"> </w:t>
      </w:r>
    </w:p>
    <w:p w14:paraId="6DBB5002" w14:textId="5FA7342D" w:rsidR="00E760A4" w:rsidRDefault="00E760A4" w:rsidP="00E760A4">
      <w:pPr>
        <w:pStyle w:val="CFSVbody"/>
        <w:rPr>
          <w:rFonts w:eastAsia="Arial" w:cs="Arial"/>
          <w:sz w:val="22"/>
          <w:szCs w:val="22"/>
        </w:rPr>
      </w:pPr>
    </w:p>
    <w:p w14:paraId="1FA31061" w14:textId="1A4833C1" w:rsidR="3C7F1560" w:rsidRPr="00813AC5" w:rsidRDefault="3C7F1560" w:rsidP="001C3D86">
      <w:pPr>
        <w:pStyle w:val="Heading3"/>
        <w:ind w:right="-58"/>
      </w:pPr>
      <w:bookmarkStart w:id="26" w:name="_Toc48926402"/>
      <w:bookmarkStart w:id="27" w:name="_Toc50478656"/>
      <w:r w:rsidRPr="00813AC5">
        <w:t>Low Means Residents</w:t>
      </w:r>
      <w:bookmarkEnd w:id="26"/>
      <w:bookmarkEnd w:id="27"/>
      <w:r w:rsidRPr="00813AC5">
        <w:t xml:space="preserve"> </w:t>
      </w:r>
    </w:p>
    <w:p w14:paraId="0D758341" w14:textId="2E361233" w:rsidR="3C7F1560" w:rsidRDefault="00D175F7" w:rsidP="00D87BEA">
      <w:pPr>
        <w:spacing w:before="160" w:after="100" w:line="276" w:lineRule="auto"/>
        <w:rPr>
          <w:rFonts w:ascii="Arial" w:eastAsia="Arial" w:hAnsi="Arial" w:cs="Arial"/>
          <w:sz w:val="22"/>
          <w:szCs w:val="22"/>
        </w:rPr>
      </w:pPr>
      <w:r>
        <w:rPr>
          <w:rFonts w:ascii="Arial" w:eastAsia="Arial" w:hAnsi="Arial" w:cs="Arial"/>
          <w:sz w:val="22"/>
          <w:szCs w:val="22"/>
        </w:rPr>
        <w:t>A low means resident is a s</w:t>
      </w:r>
      <w:r w:rsidR="3C7F1560" w:rsidRPr="6A9496C0">
        <w:rPr>
          <w:rFonts w:ascii="Arial" w:eastAsia="Arial" w:hAnsi="Arial" w:cs="Arial"/>
          <w:sz w:val="22"/>
          <w:szCs w:val="22"/>
        </w:rPr>
        <w:t xml:space="preserve">upported or concessional </w:t>
      </w:r>
      <w:r>
        <w:rPr>
          <w:rFonts w:ascii="Arial" w:eastAsia="Arial" w:hAnsi="Arial" w:cs="Arial"/>
          <w:sz w:val="22"/>
          <w:szCs w:val="22"/>
        </w:rPr>
        <w:t>resident,</w:t>
      </w:r>
      <w:r w:rsidR="3C7F1560" w:rsidRPr="6A9496C0">
        <w:rPr>
          <w:rFonts w:ascii="Arial" w:eastAsia="Arial" w:hAnsi="Arial" w:cs="Arial"/>
          <w:sz w:val="22"/>
          <w:szCs w:val="22"/>
        </w:rPr>
        <w:t xml:space="preserve"> whose income and assets fall below a threshold to qualify for full or partial subsidisation from the Commonwealth in meeting the costs of their accommodation and care.</w:t>
      </w:r>
      <w:r w:rsidR="001C3D86">
        <w:rPr>
          <w:rFonts w:ascii="Arial" w:eastAsia="Arial" w:hAnsi="Arial" w:cs="Arial"/>
          <w:sz w:val="22"/>
          <w:szCs w:val="22"/>
        </w:rPr>
        <w:t xml:space="preserve"> </w:t>
      </w:r>
      <w:r w:rsidR="3C7F1560" w:rsidRPr="6A9496C0">
        <w:rPr>
          <w:rFonts w:ascii="Arial" w:eastAsia="Arial" w:hAnsi="Arial" w:cs="Arial"/>
          <w:sz w:val="22"/>
          <w:szCs w:val="22"/>
        </w:rPr>
        <w:t xml:space="preserve">Partially supported or concessional residents may pay their accommodation contribution through a DAC, RAC or combination. </w:t>
      </w:r>
    </w:p>
    <w:p w14:paraId="4F35BD23" w14:textId="42F4ACAC" w:rsidR="3C7F1560" w:rsidRPr="003751FB" w:rsidRDefault="3C7F1560" w:rsidP="005E79C7">
      <w:pPr>
        <w:pStyle w:val="DHHSbody"/>
        <w:tabs>
          <w:tab w:val="right" w:pos="0"/>
        </w:tabs>
        <w:spacing w:before="160" w:after="100" w:line="276" w:lineRule="auto"/>
        <w:rPr>
          <w:rFonts w:eastAsia="Arial" w:cs="Arial"/>
          <w:sz w:val="22"/>
          <w:szCs w:val="22"/>
        </w:rPr>
      </w:pPr>
      <w:r w:rsidRPr="003751FB">
        <w:rPr>
          <w:rFonts w:eastAsia="Arial" w:cs="Arial"/>
          <w:sz w:val="22"/>
          <w:szCs w:val="22"/>
        </w:rPr>
        <w:t>Changes in the financial position of supported residents will cause their accommodation contribution to be recalculated</w:t>
      </w:r>
      <w:r w:rsidR="00E9027D">
        <w:rPr>
          <w:rFonts w:eastAsia="Arial" w:cs="Arial"/>
          <w:sz w:val="22"/>
          <w:szCs w:val="22"/>
        </w:rPr>
        <w:t>.  I</w:t>
      </w:r>
      <w:r w:rsidRPr="003751FB">
        <w:rPr>
          <w:rFonts w:eastAsia="Arial" w:cs="Arial"/>
          <w:sz w:val="22"/>
          <w:szCs w:val="22"/>
        </w:rPr>
        <w:t xml:space="preserve">f their assets and/or income </w:t>
      </w:r>
      <w:r w:rsidR="005E79C7" w:rsidRPr="003751FB">
        <w:rPr>
          <w:rFonts w:eastAsia="Arial" w:cs="Arial"/>
          <w:sz w:val="22"/>
          <w:szCs w:val="22"/>
        </w:rPr>
        <w:t>reduce,</w:t>
      </w:r>
      <w:r w:rsidRPr="003751FB">
        <w:rPr>
          <w:rFonts w:eastAsia="Arial" w:cs="Arial"/>
          <w:sz w:val="22"/>
          <w:szCs w:val="22"/>
        </w:rPr>
        <w:t xml:space="preserve"> then their contribution reduces. </w:t>
      </w:r>
      <w:r w:rsidR="00695B9D">
        <w:rPr>
          <w:rFonts w:eastAsia="Arial" w:cs="Arial"/>
          <w:sz w:val="22"/>
          <w:szCs w:val="22"/>
        </w:rPr>
        <w:t xml:space="preserve"> </w:t>
      </w:r>
      <w:r w:rsidRPr="003751FB">
        <w:rPr>
          <w:rFonts w:eastAsia="Arial" w:cs="Arial"/>
          <w:sz w:val="22"/>
          <w:szCs w:val="22"/>
        </w:rPr>
        <w:t>Similarly, if their assets and/or income increase, their accommodation contribution will increase, and they may be subject to a means tested care fee.  While they remain living in that aged care home, they remain classified as a supported or concessional resident which means their accommodation fee remains</w:t>
      </w:r>
      <w:r w:rsidR="003751FB" w:rsidRPr="003751FB">
        <w:rPr>
          <w:rFonts w:eastAsia="Arial" w:cs="Arial"/>
          <w:sz w:val="22"/>
          <w:szCs w:val="22"/>
        </w:rPr>
        <w:t xml:space="preserve"> </w:t>
      </w:r>
      <w:r w:rsidRPr="003751FB">
        <w:rPr>
          <w:rFonts w:eastAsia="Arial" w:cs="Arial"/>
          <w:sz w:val="22"/>
          <w:szCs w:val="22"/>
        </w:rPr>
        <w:t xml:space="preserve">capped at the rate of Commonwealth Accommodation Supplement applicable to the facility.  </w:t>
      </w:r>
    </w:p>
    <w:p w14:paraId="540065BA" w14:textId="15113C00" w:rsidR="3C7F1560" w:rsidRDefault="3C7F1560" w:rsidP="005E79C7">
      <w:pPr>
        <w:pStyle w:val="DHHSbody"/>
        <w:tabs>
          <w:tab w:val="right" w:pos="0"/>
        </w:tabs>
        <w:spacing w:before="120" w:line="276" w:lineRule="auto"/>
        <w:rPr>
          <w:rFonts w:eastAsia="Arial" w:cs="Arial"/>
          <w:sz w:val="22"/>
          <w:szCs w:val="22"/>
        </w:rPr>
      </w:pPr>
      <w:r w:rsidRPr="6A9496C0">
        <w:rPr>
          <w:rFonts w:eastAsia="Arial" w:cs="Arial"/>
          <w:sz w:val="22"/>
          <w:szCs w:val="22"/>
        </w:rPr>
        <w:t xml:space="preserve">The means testing arrangements include </w:t>
      </w:r>
      <w:proofErr w:type="gramStart"/>
      <w:r w:rsidRPr="6A9496C0">
        <w:rPr>
          <w:rFonts w:eastAsia="Arial" w:cs="Arial"/>
          <w:sz w:val="22"/>
          <w:szCs w:val="22"/>
        </w:rPr>
        <w:t>a number of</w:t>
      </w:r>
      <w:proofErr w:type="gramEnd"/>
      <w:r w:rsidRPr="6A9496C0">
        <w:rPr>
          <w:rFonts w:eastAsia="Arial" w:cs="Arial"/>
          <w:sz w:val="22"/>
          <w:szCs w:val="22"/>
        </w:rPr>
        <w:t xml:space="preserve"> anomalies</w:t>
      </w:r>
      <w:r w:rsidR="004B20F5">
        <w:rPr>
          <w:rFonts w:eastAsia="Arial" w:cs="Arial"/>
          <w:sz w:val="22"/>
          <w:szCs w:val="22"/>
        </w:rPr>
        <w:t xml:space="preserve"> </w:t>
      </w:r>
      <w:r w:rsidR="004B20F5" w:rsidRPr="003406E7">
        <w:rPr>
          <w:rFonts w:eastAsia="Arial" w:cs="Arial"/>
          <w:sz w:val="22"/>
          <w:szCs w:val="22"/>
        </w:rPr>
        <w:t>for low means people</w:t>
      </w:r>
      <w:r w:rsidR="00F36A45">
        <w:rPr>
          <w:rFonts w:eastAsia="Arial" w:cs="Arial"/>
          <w:sz w:val="22"/>
          <w:szCs w:val="22"/>
        </w:rPr>
        <w:t>:</w:t>
      </w:r>
    </w:p>
    <w:p w14:paraId="7CC48D06" w14:textId="31602D9D" w:rsidR="3C7F1560" w:rsidRPr="00745428" w:rsidRDefault="3C7F1560" w:rsidP="00745428">
      <w:pPr>
        <w:pStyle w:val="CFSVbodyaftertablefigure"/>
        <w:numPr>
          <w:ilvl w:val="0"/>
          <w:numId w:val="18"/>
        </w:numPr>
        <w:spacing w:line="276" w:lineRule="auto"/>
        <w:rPr>
          <w:sz w:val="22"/>
          <w:szCs w:val="22"/>
        </w:rPr>
      </w:pPr>
      <w:r w:rsidRPr="00745428">
        <w:rPr>
          <w:sz w:val="22"/>
          <w:szCs w:val="22"/>
        </w:rPr>
        <w:t xml:space="preserve">The income test is the same as that used for home care with the addition of an assets test with the outcome of each test added together. </w:t>
      </w:r>
    </w:p>
    <w:p w14:paraId="36B74081" w14:textId="250C16E6" w:rsidR="3C7F1560" w:rsidRPr="00745428" w:rsidRDefault="3C7F1560" w:rsidP="00745428">
      <w:pPr>
        <w:pStyle w:val="CFSVbodyaftertablefigure"/>
        <w:numPr>
          <w:ilvl w:val="0"/>
          <w:numId w:val="18"/>
        </w:numPr>
        <w:spacing w:line="276" w:lineRule="auto"/>
        <w:rPr>
          <w:sz w:val="22"/>
          <w:szCs w:val="22"/>
        </w:rPr>
      </w:pPr>
      <w:r w:rsidRPr="00745428">
        <w:rPr>
          <w:sz w:val="22"/>
          <w:szCs w:val="22"/>
        </w:rPr>
        <w:t>For assets between $50,500 and $171,535 low means residents need to contribute towards the cost of their accommodation at a rate of 17.5</w:t>
      </w:r>
      <w:r w:rsidR="00043DC8">
        <w:rPr>
          <w:sz w:val="22"/>
          <w:szCs w:val="22"/>
        </w:rPr>
        <w:t xml:space="preserve"> per cent </w:t>
      </w:r>
      <w:r w:rsidRPr="00745428">
        <w:rPr>
          <w:sz w:val="22"/>
          <w:szCs w:val="22"/>
        </w:rPr>
        <w:t>p.a</w:t>
      </w:r>
      <w:r w:rsidR="00E9027D" w:rsidRPr="00745428">
        <w:rPr>
          <w:sz w:val="22"/>
          <w:szCs w:val="22"/>
        </w:rPr>
        <w:t>.</w:t>
      </w:r>
      <w:r w:rsidRPr="00745428">
        <w:rPr>
          <w:sz w:val="22"/>
          <w:szCs w:val="22"/>
        </w:rPr>
        <w:t xml:space="preserve"> </w:t>
      </w:r>
    </w:p>
    <w:p w14:paraId="57C27888" w14:textId="6B058A47" w:rsidR="3C7F1560" w:rsidRPr="00745428" w:rsidRDefault="3C7F1560" w:rsidP="00745428">
      <w:pPr>
        <w:pStyle w:val="CFSVbodyaftertablefigure"/>
        <w:numPr>
          <w:ilvl w:val="0"/>
          <w:numId w:val="18"/>
        </w:numPr>
        <w:spacing w:line="276" w:lineRule="auto"/>
        <w:rPr>
          <w:sz w:val="22"/>
          <w:szCs w:val="22"/>
        </w:rPr>
      </w:pPr>
      <w:r w:rsidRPr="00745428">
        <w:rPr>
          <w:sz w:val="22"/>
          <w:szCs w:val="22"/>
        </w:rPr>
        <w:t>The daily accommodation contribution calculation is converted to an equivalent lump sum payment at a government set interest rate</w:t>
      </w:r>
      <w:r w:rsidR="00E9027D" w:rsidRPr="00745428">
        <w:rPr>
          <w:sz w:val="22"/>
          <w:szCs w:val="22"/>
        </w:rPr>
        <w:t>:</w:t>
      </w:r>
      <w:r w:rsidRPr="00745428">
        <w:rPr>
          <w:sz w:val="22"/>
          <w:szCs w:val="22"/>
        </w:rPr>
        <w:t xml:space="preserve"> the MPIR</w:t>
      </w:r>
      <w:r w:rsidR="00E9027D" w:rsidRPr="00745428">
        <w:rPr>
          <w:sz w:val="22"/>
          <w:szCs w:val="22"/>
        </w:rPr>
        <w:t>,</w:t>
      </w:r>
      <w:r w:rsidRPr="00745428">
        <w:rPr>
          <w:sz w:val="22"/>
          <w:szCs w:val="22"/>
        </w:rPr>
        <w:t xml:space="preserve"> which is currently 4.10</w:t>
      </w:r>
      <w:r w:rsidR="00043DC8">
        <w:rPr>
          <w:sz w:val="22"/>
          <w:szCs w:val="22"/>
        </w:rPr>
        <w:t xml:space="preserve"> per cent </w:t>
      </w:r>
      <w:r w:rsidRPr="00745428">
        <w:rPr>
          <w:sz w:val="22"/>
          <w:szCs w:val="22"/>
        </w:rPr>
        <w:t>p.a.</w:t>
      </w:r>
      <w:r w:rsidR="007D7AB2" w:rsidRPr="00795891">
        <w:rPr>
          <w:rStyle w:val="FootnoteReference"/>
          <w:rFonts w:eastAsia="MS Gothic" w:cs="Arial"/>
          <w:sz w:val="16"/>
          <w:szCs w:val="16"/>
        </w:rPr>
        <w:footnoteReference w:id="10"/>
      </w:r>
      <w:r w:rsidRPr="00795891">
        <w:rPr>
          <w:rStyle w:val="FootnoteReference"/>
          <w:rFonts w:eastAsia="MS Gothic" w:cs="Arial"/>
          <w:sz w:val="16"/>
          <w:szCs w:val="16"/>
        </w:rPr>
        <w:t xml:space="preserve"> </w:t>
      </w:r>
    </w:p>
    <w:p w14:paraId="70A5FAA1" w14:textId="78B31DAF" w:rsidR="3C7F1560" w:rsidRDefault="3C7F1560" w:rsidP="00745428">
      <w:pPr>
        <w:pStyle w:val="CFSVbodyaftertablefigure"/>
        <w:numPr>
          <w:ilvl w:val="0"/>
          <w:numId w:val="18"/>
        </w:numPr>
        <w:spacing w:line="276" w:lineRule="auto"/>
        <w:rPr>
          <w:rFonts w:eastAsia="Arial" w:cs="Arial"/>
          <w:sz w:val="22"/>
          <w:szCs w:val="22"/>
        </w:rPr>
      </w:pPr>
      <w:r w:rsidRPr="00745428">
        <w:rPr>
          <w:sz w:val="22"/>
          <w:szCs w:val="22"/>
        </w:rPr>
        <w:lastRenderedPageBreak/>
        <w:t xml:space="preserve">The net effect of the combined income and assets test and formula used </w:t>
      </w:r>
      <w:r w:rsidR="00D87BEA" w:rsidRPr="00745428">
        <w:rPr>
          <w:sz w:val="22"/>
          <w:szCs w:val="22"/>
        </w:rPr>
        <w:t>i</w:t>
      </w:r>
      <w:r w:rsidRPr="00745428">
        <w:rPr>
          <w:sz w:val="22"/>
          <w:szCs w:val="22"/>
        </w:rPr>
        <w:t xml:space="preserve">n calculation </w:t>
      </w:r>
      <w:r w:rsidRPr="6A9496C0">
        <w:rPr>
          <w:rFonts w:eastAsia="Arial" w:cs="Arial"/>
          <w:sz w:val="22"/>
          <w:szCs w:val="22"/>
        </w:rPr>
        <w:t>of the accommodation charge is to make it mathematically impossible for the resident to be able to afford the co</w:t>
      </w:r>
      <w:r w:rsidR="00B705E0">
        <w:rPr>
          <w:rFonts w:eastAsia="Arial" w:cs="Arial"/>
          <w:sz w:val="22"/>
          <w:szCs w:val="22"/>
        </w:rPr>
        <w:t>st.</w:t>
      </w:r>
    </w:p>
    <w:p w14:paraId="0C601C2F" w14:textId="187B95D1" w:rsidR="004F74D0" w:rsidRDefault="004F74D0" w:rsidP="00251E99">
      <w:pPr>
        <w:spacing w:before="160" w:after="100" w:line="276" w:lineRule="auto"/>
        <w:rPr>
          <w:rFonts w:ascii="Arial" w:eastAsia="Arial" w:hAnsi="Arial" w:cs="Arial"/>
          <w:sz w:val="22"/>
          <w:szCs w:val="22"/>
        </w:rPr>
      </w:pPr>
      <w:r>
        <w:rPr>
          <w:rFonts w:ascii="Arial" w:eastAsia="Arial" w:hAnsi="Arial" w:cs="Arial"/>
          <w:sz w:val="22"/>
          <w:szCs w:val="22"/>
        </w:rPr>
        <w:t xml:space="preserve">As the </w:t>
      </w:r>
      <w:r w:rsidR="004B20F5">
        <w:rPr>
          <w:rFonts w:ascii="Arial" w:eastAsia="Arial" w:hAnsi="Arial" w:cs="Arial"/>
          <w:sz w:val="22"/>
          <w:szCs w:val="22"/>
        </w:rPr>
        <w:t xml:space="preserve">case </w:t>
      </w:r>
      <w:r w:rsidR="00F73D20">
        <w:rPr>
          <w:rFonts w:ascii="Arial" w:eastAsia="Arial" w:hAnsi="Arial" w:cs="Arial"/>
          <w:sz w:val="22"/>
          <w:szCs w:val="22"/>
        </w:rPr>
        <w:t xml:space="preserve">studies at appendix </w:t>
      </w:r>
      <w:r w:rsidR="001C3D86">
        <w:rPr>
          <w:rFonts w:ascii="Arial" w:eastAsia="Arial" w:hAnsi="Arial" w:cs="Arial"/>
          <w:sz w:val="22"/>
          <w:szCs w:val="22"/>
        </w:rPr>
        <w:t xml:space="preserve">4 </w:t>
      </w:r>
      <w:r w:rsidR="00F73D20">
        <w:rPr>
          <w:rFonts w:ascii="Arial" w:eastAsia="Arial" w:hAnsi="Arial" w:cs="Arial"/>
          <w:sz w:val="22"/>
          <w:szCs w:val="22"/>
        </w:rPr>
        <w:t>demonstrate</w:t>
      </w:r>
      <w:r>
        <w:rPr>
          <w:rFonts w:ascii="Arial" w:eastAsia="Arial" w:hAnsi="Arial" w:cs="Arial"/>
          <w:sz w:val="22"/>
          <w:szCs w:val="22"/>
        </w:rPr>
        <w:t xml:space="preserve">, the </w:t>
      </w:r>
      <w:r w:rsidRPr="6A9496C0">
        <w:rPr>
          <w:rFonts w:ascii="Arial" w:eastAsia="Arial" w:hAnsi="Arial" w:cs="Arial"/>
          <w:sz w:val="22"/>
          <w:szCs w:val="22"/>
        </w:rPr>
        <w:t>fees for two low means residents</w:t>
      </w:r>
      <w:r>
        <w:rPr>
          <w:rFonts w:ascii="Arial" w:eastAsia="Arial" w:hAnsi="Arial" w:cs="Arial"/>
          <w:sz w:val="22"/>
          <w:szCs w:val="22"/>
        </w:rPr>
        <w:t xml:space="preserve"> can differ drastically.  Importantly, proportional increases in fees are not necessarily associated with a proportional increase in assets. Fu</w:t>
      </w:r>
      <w:r w:rsidR="7F1438F0" w:rsidRPr="6A9496C0">
        <w:rPr>
          <w:rFonts w:ascii="Arial" w:eastAsia="Arial" w:hAnsi="Arial" w:cs="Arial"/>
          <w:sz w:val="22"/>
          <w:szCs w:val="22"/>
        </w:rPr>
        <w:t xml:space="preserve">lly supported and partially supported residents </w:t>
      </w:r>
      <w:r>
        <w:rPr>
          <w:rFonts w:ascii="Arial" w:eastAsia="Arial" w:hAnsi="Arial" w:cs="Arial"/>
          <w:sz w:val="22"/>
          <w:szCs w:val="22"/>
        </w:rPr>
        <w:t xml:space="preserve">may be expected to pay very different fees </w:t>
      </w:r>
      <w:r w:rsidR="7F1438F0" w:rsidRPr="6A9496C0">
        <w:rPr>
          <w:rFonts w:ascii="Arial" w:eastAsia="Arial" w:hAnsi="Arial" w:cs="Arial"/>
          <w:sz w:val="22"/>
          <w:szCs w:val="22"/>
        </w:rPr>
        <w:t>as a result of the way the combined income and assets test operates.</w:t>
      </w:r>
      <w:r>
        <w:rPr>
          <w:rFonts w:ascii="Arial" w:eastAsia="Arial" w:hAnsi="Arial" w:cs="Arial"/>
          <w:sz w:val="22"/>
          <w:szCs w:val="22"/>
        </w:rPr>
        <w:t xml:space="preserve"> </w:t>
      </w:r>
      <w:r w:rsidR="004B20F5">
        <w:rPr>
          <w:rFonts w:ascii="Arial" w:eastAsia="Arial" w:hAnsi="Arial" w:cs="Arial"/>
          <w:sz w:val="22"/>
          <w:szCs w:val="22"/>
        </w:rPr>
        <w:t>This may leave some residents in the position of never being able to afford to pay their residential aged care service in full</w:t>
      </w:r>
      <w:r w:rsidR="00AA10C2">
        <w:rPr>
          <w:rFonts w:ascii="Arial" w:eastAsia="Arial" w:hAnsi="Arial" w:cs="Arial"/>
          <w:sz w:val="22"/>
          <w:szCs w:val="22"/>
        </w:rPr>
        <w:t xml:space="preserve"> </w:t>
      </w:r>
      <w:r w:rsidR="004B20F5">
        <w:rPr>
          <w:rFonts w:ascii="Arial" w:eastAsia="Arial" w:hAnsi="Arial" w:cs="Arial"/>
          <w:sz w:val="22"/>
          <w:szCs w:val="22"/>
        </w:rPr>
        <w:t xml:space="preserve">and create a liability beyond what some older people can afford. </w:t>
      </w:r>
    </w:p>
    <w:p w14:paraId="4D379991" w14:textId="6DE54BDF" w:rsidR="001C3D86" w:rsidRDefault="001C3D86" w:rsidP="001C3D86">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The deficits in the current approach are clear yet </w:t>
      </w:r>
      <w:r>
        <w:rPr>
          <w:rFonts w:ascii="Arial" w:eastAsia="Arial" w:hAnsi="Arial" w:cs="Arial"/>
          <w:sz w:val="22"/>
          <w:szCs w:val="22"/>
        </w:rPr>
        <w:t xml:space="preserve">it is worth noting that </w:t>
      </w:r>
      <w:r w:rsidRPr="6A9496C0">
        <w:rPr>
          <w:rFonts w:ascii="Arial" w:eastAsia="Arial" w:hAnsi="Arial" w:cs="Arial"/>
          <w:sz w:val="22"/>
          <w:szCs w:val="22"/>
        </w:rPr>
        <w:t xml:space="preserve">only some of the costs were </w:t>
      </w:r>
      <w:proofErr w:type="gramStart"/>
      <w:r w:rsidRPr="6A9496C0">
        <w:rPr>
          <w:rFonts w:ascii="Arial" w:eastAsia="Arial" w:hAnsi="Arial" w:cs="Arial"/>
          <w:sz w:val="22"/>
          <w:szCs w:val="22"/>
        </w:rPr>
        <w:t>taken into account</w:t>
      </w:r>
      <w:proofErr w:type="gramEnd"/>
      <w:r>
        <w:rPr>
          <w:rFonts w:ascii="Arial" w:eastAsia="Arial" w:hAnsi="Arial" w:cs="Arial"/>
          <w:sz w:val="22"/>
          <w:szCs w:val="22"/>
        </w:rPr>
        <w:t xml:space="preserve"> in the case studies</w:t>
      </w:r>
      <w:r w:rsidRPr="6A9496C0">
        <w:rPr>
          <w:rFonts w:ascii="Arial" w:eastAsia="Arial" w:hAnsi="Arial" w:cs="Arial"/>
          <w:sz w:val="22"/>
          <w:szCs w:val="22"/>
        </w:rPr>
        <w:t xml:space="preserve">.  When it is considered that medical expenses, personal expenses and mandatory additional services charges imposed by many services were not </w:t>
      </w:r>
      <w:proofErr w:type="gramStart"/>
      <w:r w:rsidRPr="6A9496C0">
        <w:rPr>
          <w:rFonts w:ascii="Arial" w:eastAsia="Arial" w:hAnsi="Arial" w:cs="Arial"/>
          <w:sz w:val="22"/>
          <w:szCs w:val="22"/>
        </w:rPr>
        <w:t>taken into account</w:t>
      </w:r>
      <w:proofErr w:type="gramEnd"/>
      <w:r w:rsidRPr="6A9496C0">
        <w:rPr>
          <w:rFonts w:ascii="Arial" w:eastAsia="Arial" w:hAnsi="Arial" w:cs="Arial"/>
          <w:sz w:val="22"/>
          <w:szCs w:val="22"/>
        </w:rPr>
        <w:t xml:space="preserve">, it is clear that </w:t>
      </w:r>
      <w:r>
        <w:rPr>
          <w:rFonts w:ascii="Arial" w:eastAsia="Arial" w:hAnsi="Arial" w:cs="Arial"/>
          <w:sz w:val="22"/>
          <w:szCs w:val="22"/>
        </w:rPr>
        <w:t>some older people</w:t>
      </w:r>
      <w:r w:rsidRPr="6A9496C0">
        <w:rPr>
          <w:rFonts w:ascii="Arial" w:eastAsia="Arial" w:hAnsi="Arial" w:cs="Arial"/>
          <w:sz w:val="22"/>
          <w:szCs w:val="22"/>
        </w:rPr>
        <w:t xml:space="preserve"> will be in considerable financial distress</w:t>
      </w:r>
      <w:r>
        <w:rPr>
          <w:rFonts w:ascii="Arial" w:eastAsia="Arial" w:hAnsi="Arial" w:cs="Arial"/>
          <w:sz w:val="22"/>
          <w:szCs w:val="22"/>
        </w:rPr>
        <w:t xml:space="preserve">. </w:t>
      </w:r>
      <w:r w:rsidRPr="6A9496C0">
        <w:rPr>
          <w:rFonts w:ascii="Arial" w:eastAsia="Arial" w:hAnsi="Arial" w:cs="Arial"/>
          <w:sz w:val="22"/>
          <w:szCs w:val="22"/>
        </w:rPr>
        <w:t xml:space="preserve"> </w:t>
      </w:r>
      <w:r>
        <w:rPr>
          <w:rFonts w:ascii="Arial" w:eastAsia="Arial" w:hAnsi="Arial" w:cs="Arial"/>
          <w:sz w:val="22"/>
          <w:szCs w:val="22"/>
        </w:rPr>
        <w:t>T</w:t>
      </w:r>
      <w:r w:rsidRPr="6A9496C0">
        <w:rPr>
          <w:rFonts w:ascii="Arial" w:eastAsia="Arial" w:hAnsi="Arial" w:cs="Arial"/>
          <w:sz w:val="22"/>
          <w:szCs w:val="22"/>
        </w:rPr>
        <w:t xml:space="preserve">he inability to afford </w:t>
      </w:r>
      <w:proofErr w:type="gramStart"/>
      <w:r w:rsidRPr="6A9496C0">
        <w:rPr>
          <w:rFonts w:ascii="Arial" w:eastAsia="Arial" w:hAnsi="Arial" w:cs="Arial"/>
          <w:sz w:val="22"/>
          <w:szCs w:val="22"/>
        </w:rPr>
        <w:t>basic necessities</w:t>
      </w:r>
      <w:proofErr w:type="gramEnd"/>
      <w:r w:rsidRPr="6A9496C0">
        <w:rPr>
          <w:rFonts w:ascii="Arial" w:eastAsia="Arial" w:hAnsi="Arial" w:cs="Arial"/>
          <w:sz w:val="22"/>
          <w:szCs w:val="22"/>
        </w:rPr>
        <w:t xml:space="preserve"> has a significant impact on a person’s dignity and wellbeing.</w:t>
      </w:r>
    </w:p>
    <w:p w14:paraId="3DC4C2F3" w14:textId="0AC5077A" w:rsidR="00843F23" w:rsidRDefault="001C3D86" w:rsidP="00843F23">
      <w:pPr>
        <w:spacing w:before="160" w:after="100"/>
        <w:rPr>
          <w:rFonts w:ascii="Arial" w:eastAsia="Arial" w:hAnsi="Arial" w:cs="Arial"/>
          <w:sz w:val="22"/>
          <w:szCs w:val="22"/>
        </w:rPr>
      </w:pPr>
      <w:r>
        <w:rPr>
          <w:rFonts w:ascii="Arial" w:eastAsia="Arial" w:hAnsi="Arial" w:cs="Arial"/>
          <w:sz w:val="22"/>
          <w:szCs w:val="22"/>
        </w:rPr>
        <w:t>Considering the case studies at appendix 4, as well as broader anomalies, the impacts on low means people may include</w:t>
      </w:r>
      <w:r w:rsidR="00843F23" w:rsidRPr="6A9496C0">
        <w:rPr>
          <w:rFonts w:ascii="Arial" w:eastAsia="Arial" w:hAnsi="Arial" w:cs="Arial"/>
          <w:sz w:val="22"/>
          <w:szCs w:val="22"/>
        </w:rPr>
        <w:t>:</w:t>
      </w:r>
    </w:p>
    <w:p w14:paraId="4077B174"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 xml:space="preserve">People of low means who have assets or income above the lower threshold can be required to pay an accommodation contribution that significantly exceeds their means. </w:t>
      </w:r>
    </w:p>
    <w:p w14:paraId="4ADF8C6D"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 xml:space="preserve">The Market Price of the bed does not cap what a supported resident can pay, meaning it is possible that their fee may be above the market price for that bed. </w:t>
      </w:r>
    </w:p>
    <w:p w14:paraId="7D1B10E7"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If the proportion of supported or concessional residents in the home increases from less than 40 per cent to greater than 40 per cent, then their fee may also rise as it is linked to the applicable rate of Accommodation Supplement.</w:t>
      </w:r>
    </w:p>
    <w:p w14:paraId="12646FEC"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The fee paid by partially supported residents will increase if the service obtains a Significant Refurbishment determination to qualify for the higher rate of Accommodation Supplement.</w:t>
      </w:r>
    </w:p>
    <w:p w14:paraId="322669E8"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 xml:space="preserve">Partially supported residents can be left with no resources to pay for other aspects of their care such as medications, customised aids or equipment, let alone buy new clothes, or maintain a phone so they can remain connected with friends or family, nor are they able to buy a small gift for a grandchild, for example. </w:t>
      </w:r>
    </w:p>
    <w:p w14:paraId="06B9B377"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Under the current system, it is the people with limited means that have the least certainty regarding their fees.</w:t>
      </w:r>
    </w:p>
    <w:p w14:paraId="1D2688F7" w14:textId="77777777" w:rsidR="00843F23" w:rsidRPr="00745428" w:rsidRDefault="00843F23" w:rsidP="00843F23">
      <w:pPr>
        <w:pStyle w:val="CFSVbodyaftertablefigure"/>
        <w:numPr>
          <w:ilvl w:val="0"/>
          <w:numId w:val="18"/>
        </w:numPr>
        <w:spacing w:line="276" w:lineRule="auto"/>
        <w:rPr>
          <w:sz w:val="22"/>
          <w:szCs w:val="22"/>
        </w:rPr>
      </w:pPr>
      <w:r w:rsidRPr="00745428">
        <w:rPr>
          <w:sz w:val="22"/>
          <w:szCs w:val="22"/>
        </w:rPr>
        <w:t>Protections designed to leave all residents with a minimum amount of assets are transitory at best, being limited to 28 days.</w:t>
      </w:r>
    </w:p>
    <w:p w14:paraId="3606CBCA" w14:textId="309D3F31" w:rsidR="00843F23" w:rsidRPr="00251E99" w:rsidRDefault="00843F23" w:rsidP="00251E99">
      <w:pPr>
        <w:pStyle w:val="CFSVbodyaftertablefigure"/>
        <w:numPr>
          <w:ilvl w:val="0"/>
          <w:numId w:val="18"/>
        </w:numPr>
        <w:spacing w:line="276" w:lineRule="auto"/>
        <w:rPr>
          <w:rFonts w:eastAsia="Arial" w:cs="Arial"/>
          <w:sz w:val="22"/>
          <w:szCs w:val="22"/>
        </w:rPr>
      </w:pPr>
      <w:r w:rsidRPr="00745428">
        <w:rPr>
          <w:sz w:val="22"/>
          <w:szCs w:val="22"/>
        </w:rPr>
        <w:lastRenderedPageBreak/>
        <w:t>Measures intended to incentivise providers to accept low means residents have perverse outcomes</w:t>
      </w:r>
      <w:r w:rsidRPr="6A9496C0">
        <w:rPr>
          <w:rFonts w:eastAsia="Arial" w:cs="Arial"/>
          <w:sz w:val="22"/>
          <w:szCs w:val="22"/>
        </w:rPr>
        <w:t xml:space="preserve"> on the fees paid by these same residents due to the way the combined income and assets test operates, and incentives created by the lower MPIR. </w:t>
      </w:r>
    </w:p>
    <w:p w14:paraId="27427296" w14:textId="0AAB4FD9" w:rsidR="6A9496C0" w:rsidRDefault="004B20F5" w:rsidP="6A9496C0">
      <w:pPr>
        <w:spacing w:before="160" w:after="100"/>
        <w:rPr>
          <w:rFonts w:ascii="Arial" w:eastAsia="Arial" w:hAnsi="Arial" w:cs="Arial"/>
          <w:sz w:val="22"/>
          <w:szCs w:val="22"/>
        </w:rPr>
      </w:pPr>
      <w:r>
        <w:rPr>
          <w:rFonts w:ascii="Times New Roman" w:hAnsi="Times New Roman"/>
          <w:noProof/>
          <w:sz w:val="24"/>
          <w:szCs w:val="24"/>
          <w:lang w:eastAsia="en-AU"/>
        </w:rPr>
        <mc:AlternateContent>
          <mc:Choice Requires="wps">
            <w:drawing>
              <wp:anchor distT="45720" distB="45720" distL="114300" distR="114300" simplePos="0" relativeHeight="251649536" behindDoc="0" locked="0" layoutInCell="1" allowOverlap="1" wp14:anchorId="5F7200AF" wp14:editId="33911B35">
                <wp:simplePos x="0" y="0"/>
                <wp:positionH relativeFrom="margin">
                  <wp:posOffset>0</wp:posOffset>
                </wp:positionH>
                <wp:positionV relativeFrom="paragraph">
                  <wp:posOffset>281305</wp:posOffset>
                </wp:positionV>
                <wp:extent cx="6147435" cy="4637405"/>
                <wp:effectExtent l="12700" t="12700" r="12065"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4637405"/>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3444CE8E" w14:textId="201B10E8" w:rsidR="00D45038" w:rsidRPr="00251E99" w:rsidRDefault="00D45038" w:rsidP="004B20F5">
                            <w:pPr>
                              <w:spacing w:before="160" w:after="100"/>
                              <w:ind w:left="142" w:right="159"/>
                              <w:rPr>
                                <w:rFonts w:ascii="Arial" w:hAnsi="Arial" w:cs="Arial"/>
                                <w:b/>
                                <w:bCs/>
                                <w:sz w:val="22"/>
                                <w:szCs w:val="22"/>
                              </w:rPr>
                            </w:pPr>
                            <w:r w:rsidRPr="00251E99">
                              <w:rPr>
                                <w:rFonts w:ascii="Arial" w:hAnsi="Arial" w:cs="Arial"/>
                                <w:b/>
                                <w:bCs/>
                                <w:sz w:val="22"/>
                                <w:szCs w:val="22"/>
                              </w:rPr>
                              <w:t>Incentives to accept low means residents</w:t>
                            </w:r>
                          </w:p>
                          <w:p w14:paraId="52A4E8B2" w14:textId="0F98A508"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While many people believe </w:t>
                            </w:r>
                            <w:r w:rsidRPr="00251E99">
                              <w:rPr>
                                <w:rFonts w:ascii="Arial" w:hAnsi="Arial" w:cs="Arial"/>
                                <w:sz w:val="22"/>
                                <w:szCs w:val="22"/>
                              </w:rPr>
                              <w:t>“if I don’t have any money, I won’t get into residential aged care” this is simply not true.  There are funding incentives</w:t>
                            </w:r>
                            <w:r>
                              <w:rPr>
                                <w:rFonts w:ascii="Arial" w:hAnsi="Arial" w:cs="Arial"/>
                                <w:sz w:val="22"/>
                                <w:szCs w:val="22"/>
                              </w:rPr>
                              <w:t xml:space="preserve"> for providers to accept low means residents. These include the requirement to meet a minimum ratio of “low means” residents and a 25 per cent funding incentive for having 40 per cent or more low means residents.</w:t>
                            </w:r>
                            <w:r>
                              <w:rPr>
                                <w:rStyle w:val="FootnoteReference"/>
                                <w:rFonts w:ascii="Arial" w:eastAsia="MS Gothic" w:hAnsi="Arial" w:cs="Arial"/>
                                <w:sz w:val="22"/>
                                <w:szCs w:val="22"/>
                              </w:rPr>
                              <w:footnoteRef/>
                            </w:r>
                            <w:r>
                              <w:rPr>
                                <w:rFonts w:ascii="Arial" w:hAnsi="Arial" w:cs="Arial"/>
                                <w:sz w:val="22"/>
                                <w:szCs w:val="22"/>
                              </w:rPr>
                              <w:t xml:space="preserve">  </w:t>
                            </w:r>
                          </w:p>
                          <w:p w14:paraId="1B7FDA7F"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It is counterintuitive, but a low means resident paying nothing towards the cost of their accommodation can be more valuable to an aged care home than a resident paying $1 million, depending on where the facility sits with their ratio. </w:t>
                            </w:r>
                          </w:p>
                          <w:p w14:paraId="12EDE7D9"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Since the introduction of the Living Longer, Living Better (LLLB) reforms we have seen the Maximum Permissible Interest Rate (MPIR) reduce from 6.69 per cent p.a to the current historical low of 4.10 per cent p.a.  As the MPIR has reduced we have seen a growing number of people whose cost of aged care accommodation would be less as a market price payer than as a low means resident.</w:t>
                            </w:r>
                          </w:p>
                          <w:p w14:paraId="4BE41BAA"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The reducing MPIR provides a greater incentive for aged care homes to change the ratio of low means residents.  If the home meets the new or refurbished building standards but has a ratio less than 40 per cent low means residents, the most they can receive (on the current MPIR) is $43.64/day or $388,502 as a lump sum from a low means resident.  If they can meet the 40 per cent ratio they can receive $58.19/day or $518,033 as an equivalent lump sum.  This may be very attractive, especially if their market price is below $518,000.</w:t>
                            </w:r>
                          </w:p>
                          <w:p w14:paraId="09062C91"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Such a change in the home’s funding doesn’t just impact what new residents can pay, it can also impact on existing residents.  A resident who moved in June 2018 and is currently paying a DAC of $43.64/day could find that their cost jumps up to $58.19 per day – as a lump sum their cost would increase by just over $92,000 from $276,059 to $368,100. </w:t>
                            </w:r>
                          </w:p>
                          <w:p w14:paraId="4CE8680E" w14:textId="77777777" w:rsidR="00D45038" w:rsidRPr="008431C7" w:rsidRDefault="00D45038" w:rsidP="004B20F5">
                            <w:pPr>
                              <w:rPr>
                                <w:rFonts w:ascii="Arial" w:hAnsi="Arial" w:cs="Arial"/>
                                <w:b/>
                                <w:bCs/>
                                <w:i/>
                                <w:iCs/>
                                <w:sz w:val="22"/>
                                <w:szCs w:val="22"/>
                              </w:rPr>
                            </w:pPr>
                            <w:r>
                              <w:rPr>
                                <w:rFonts w:ascii="Arial" w:hAnsi="Arial" w:cs="Arial"/>
                                <w:b/>
                                <w:bCs/>
                                <w:i/>
                                <w:iCs/>
                              </w:rPr>
                              <w:t xml:space="preserve"> </w:t>
                            </w:r>
                            <w:r w:rsidRPr="008431C7">
                              <w:rPr>
                                <w:rFonts w:ascii="Arial" w:hAnsi="Arial" w:cs="Arial"/>
                                <w:b/>
                                <w:bCs/>
                                <w:i/>
                                <w:iCs/>
                                <w:sz w:val="22"/>
                                <w:szCs w:val="22"/>
                              </w:rPr>
                              <w:t>Rachel Lane, Principal, Aged Care Gurus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200AF" id="_x0000_s1028" type="#_x0000_t202" style="position:absolute;margin-left:0;margin-top:22.15pt;width:484.05pt;height:365.1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" fillcolor="#dae3f3" strokecolor="#2f5597" strokeweight="1.5pt">
                <v:textbox>
                  <w:txbxContent>
                    <w:p w14:paraId="3444CE8E" w14:textId="201B10E8" w:rsidR="00D45038" w:rsidRPr="00251E99" w:rsidRDefault="00D45038" w:rsidP="004B20F5">
                      <w:pPr>
                        <w:spacing w:before="160" w:after="100"/>
                        <w:ind w:left="142" w:right="159"/>
                        <w:rPr>
                          <w:rFonts w:ascii="Arial" w:hAnsi="Arial" w:cs="Arial"/>
                          <w:b/>
                          <w:bCs/>
                          <w:sz w:val="22"/>
                          <w:szCs w:val="22"/>
                        </w:rPr>
                      </w:pPr>
                      <w:r w:rsidRPr="00251E99">
                        <w:rPr>
                          <w:rFonts w:ascii="Arial" w:hAnsi="Arial" w:cs="Arial"/>
                          <w:b/>
                          <w:bCs/>
                          <w:sz w:val="22"/>
                          <w:szCs w:val="22"/>
                        </w:rPr>
                        <w:t>Incentives to accept low means residents</w:t>
                      </w:r>
                    </w:p>
                    <w:p w14:paraId="52A4E8B2" w14:textId="0F98A508"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While many people believe </w:t>
                      </w:r>
                      <w:r w:rsidRPr="00251E99">
                        <w:rPr>
                          <w:rFonts w:ascii="Arial" w:hAnsi="Arial" w:cs="Arial"/>
                          <w:sz w:val="22"/>
                          <w:szCs w:val="22"/>
                        </w:rPr>
                        <w:t>“if I don’t have any money, I won’t get into residential aged care” this is simply not true.  There are funding incentives</w:t>
                      </w:r>
                      <w:r>
                        <w:rPr>
                          <w:rFonts w:ascii="Arial" w:hAnsi="Arial" w:cs="Arial"/>
                          <w:sz w:val="22"/>
                          <w:szCs w:val="22"/>
                        </w:rPr>
                        <w:t xml:space="preserve"> for providers to accept low means residents. These include the requirement to meet a minimum ratio of “low means” residents and a 25 per cent funding incentive for having 40 per cent or more low means residents.</w:t>
                      </w:r>
                      <w:r>
                        <w:rPr>
                          <w:rStyle w:val="FootnoteReference"/>
                          <w:rFonts w:ascii="Arial" w:eastAsia="MS Gothic" w:hAnsi="Arial" w:cs="Arial"/>
                          <w:sz w:val="22"/>
                          <w:szCs w:val="22"/>
                        </w:rPr>
                        <w:footnoteRef/>
                      </w:r>
                      <w:r>
                        <w:rPr>
                          <w:rFonts w:ascii="Arial" w:hAnsi="Arial" w:cs="Arial"/>
                          <w:sz w:val="22"/>
                          <w:szCs w:val="22"/>
                        </w:rPr>
                        <w:t xml:space="preserve">  </w:t>
                      </w:r>
                    </w:p>
                    <w:p w14:paraId="1B7FDA7F"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It is counterintuitive, but a low means resident paying nothing towards the cost of their accommodation can be more valuable to an aged care home than a resident paying $1 million, depending on where the facility sits with their ratio. </w:t>
                      </w:r>
                    </w:p>
                    <w:p w14:paraId="12EDE7D9"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Since the introduction of the Living Longer, Living Better (LLLB) reforms we have seen the Maximum Permissible Interest Rate (MPIR) reduce from 6.69 per cent p.a to the current historical low of 4.10 per cent p.a.  As the MPIR has reduced we have seen a growing number of people whose cost of aged care accommodation would be less as a market price payer than as a low means resident.</w:t>
                      </w:r>
                    </w:p>
                    <w:p w14:paraId="4BE41BAA"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The reducing MPIR provides a greater incentive for aged care homes to change the ratio of low means residents.  If the home meets the new or refurbished building standards but has a ratio less than 40 per cent low means residents, the most they can receive (on the current MPIR) is $43.64/day or $388,502 as a lump sum from a low means resident.  If they can meet the 40 per cent ratio they can receive $58.19/day or $518,033 as an equivalent lump sum.  This may be very attractive, especially if their market price is below $518,000.</w:t>
                      </w:r>
                    </w:p>
                    <w:p w14:paraId="09062C91" w14:textId="77777777" w:rsidR="00D45038" w:rsidRDefault="00D45038" w:rsidP="004B20F5">
                      <w:pPr>
                        <w:spacing w:before="160" w:after="100"/>
                        <w:ind w:left="142" w:right="159"/>
                        <w:rPr>
                          <w:rFonts w:ascii="Arial" w:hAnsi="Arial" w:cs="Arial"/>
                          <w:sz w:val="22"/>
                          <w:szCs w:val="22"/>
                        </w:rPr>
                      </w:pPr>
                      <w:r>
                        <w:rPr>
                          <w:rFonts w:ascii="Arial" w:hAnsi="Arial" w:cs="Arial"/>
                          <w:sz w:val="22"/>
                          <w:szCs w:val="22"/>
                        </w:rPr>
                        <w:t xml:space="preserve">Such a change in the home’s funding doesn’t just impact what new residents can pay, it can also impact on existing residents.  A resident who moved in June 2018 and is currently paying a DAC of $43.64/day could find that their cost jumps up to $58.19 per day – as a lump sum their cost would increase by just over $92,000 from $276,059 to $368,100. </w:t>
                      </w:r>
                    </w:p>
                    <w:p w14:paraId="4CE8680E" w14:textId="77777777" w:rsidR="00D45038" w:rsidRPr="008431C7" w:rsidRDefault="00D45038" w:rsidP="004B20F5">
                      <w:pPr>
                        <w:rPr>
                          <w:rFonts w:ascii="Arial" w:hAnsi="Arial" w:cs="Arial"/>
                          <w:b/>
                          <w:bCs/>
                          <w:i/>
                          <w:iCs/>
                          <w:sz w:val="22"/>
                          <w:szCs w:val="22"/>
                        </w:rPr>
                      </w:pPr>
                      <w:r>
                        <w:rPr>
                          <w:rFonts w:ascii="Arial" w:hAnsi="Arial" w:cs="Arial"/>
                          <w:b/>
                          <w:bCs/>
                          <w:i/>
                          <w:iCs/>
                        </w:rPr>
                        <w:t xml:space="preserve"> </w:t>
                      </w:r>
                      <w:r w:rsidRPr="008431C7">
                        <w:rPr>
                          <w:rFonts w:ascii="Arial" w:hAnsi="Arial" w:cs="Arial"/>
                          <w:b/>
                          <w:bCs/>
                          <w:i/>
                          <w:iCs/>
                          <w:sz w:val="22"/>
                          <w:szCs w:val="22"/>
                        </w:rPr>
                        <w:t>Rachel Lane, Principal, Aged Care Gurus</w:t>
                      </w:r>
                    </w:p>
                  </w:txbxContent>
                </v:textbox>
                <w10:wrap type="square" anchorx="margin"/>
              </v:shape>
            </w:pict>
          </mc:Fallback>
        </mc:AlternateContent>
      </w:r>
    </w:p>
    <w:p w14:paraId="3E383180" w14:textId="28445256" w:rsidR="009A4A89" w:rsidRDefault="009A4A89" w:rsidP="00843F23"/>
    <w:p w14:paraId="7F465D75" w14:textId="77777777" w:rsidR="00D833FF" w:rsidRDefault="00D833FF"/>
    <w:p w14:paraId="01AC58AF" w14:textId="6075B23D" w:rsidR="3C7F1560" w:rsidRPr="00342ED5" w:rsidRDefault="3C7F1560" w:rsidP="001C3D86">
      <w:pPr>
        <w:pStyle w:val="Heading3"/>
        <w:ind w:right="-58"/>
      </w:pPr>
      <w:bookmarkStart w:id="28" w:name="_Toc48926403"/>
      <w:bookmarkStart w:id="29" w:name="_Toc50478657"/>
      <w:r w:rsidRPr="00342ED5">
        <w:t>Resident</w:t>
      </w:r>
      <w:r w:rsidR="001C3D86">
        <w:t>s</w:t>
      </w:r>
      <w:r w:rsidRPr="00342ED5">
        <w:t xml:space="preserve"> with Modest Means</w:t>
      </w:r>
      <w:bookmarkEnd w:id="28"/>
      <w:bookmarkEnd w:id="29"/>
      <w:r w:rsidRPr="00342ED5">
        <w:t xml:space="preserve"> </w:t>
      </w:r>
    </w:p>
    <w:p w14:paraId="59DB5802" w14:textId="590E1E1F" w:rsidR="3C7F1560" w:rsidRDefault="3C7F1560" w:rsidP="00342ED5">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For a person to be liable for the market price for their aged care accommodation, they only need to have assets of $171,535 (including the value of the former home) to be ineligible for Commonwealth assistance with their accommodation costs.  That is, once a person reaches the income and asset test threshold, they pay the market price.  It is a common scenario for people exiting a retirement village. </w:t>
      </w:r>
    </w:p>
    <w:p w14:paraId="0E9911BA" w14:textId="07FD755E" w:rsidR="3C7F1560" w:rsidRDefault="3C7F1560" w:rsidP="00342ED5">
      <w:pPr>
        <w:spacing w:before="160" w:after="100" w:line="276" w:lineRule="auto"/>
        <w:rPr>
          <w:rFonts w:ascii="Arial" w:eastAsia="Arial" w:hAnsi="Arial" w:cs="Arial"/>
          <w:sz w:val="22"/>
          <w:szCs w:val="22"/>
        </w:rPr>
      </w:pPr>
      <w:r w:rsidRPr="6A9496C0">
        <w:rPr>
          <w:rFonts w:ascii="Arial" w:eastAsia="Arial" w:hAnsi="Arial" w:cs="Arial"/>
          <w:sz w:val="22"/>
          <w:szCs w:val="22"/>
        </w:rPr>
        <w:t>While the market price of their property maybe $350,000 or more their exit entitlement is typically 50 to 70 per cent of that value</w:t>
      </w:r>
      <w:r w:rsidR="006A2992">
        <w:rPr>
          <w:rFonts w:ascii="Arial" w:eastAsia="Arial" w:hAnsi="Arial" w:cs="Arial"/>
          <w:sz w:val="22"/>
          <w:szCs w:val="22"/>
        </w:rPr>
        <w:t>,</w:t>
      </w:r>
      <w:r w:rsidRPr="6A9496C0">
        <w:rPr>
          <w:rFonts w:ascii="Arial" w:eastAsia="Arial" w:hAnsi="Arial" w:cs="Arial"/>
          <w:sz w:val="22"/>
          <w:szCs w:val="22"/>
        </w:rPr>
        <w:t xml:space="preserve"> making them a market price payer that cannot afford the market price. </w:t>
      </w:r>
      <w:r w:rsidR="006A2992">
        <w:rPr>
          <w:rFonts w:ascii="Arial" w:eastAsia="Arial" w:hAnsi="Arial" w:cs="Arial"/>
          <w:sz w:val="22"/>
          <w:szCs w:val="22"/>
        </w:rPr>
        <w:t xml:space="preserve"> </w:t>
      </w:r>
      <w:r w:rsidRPr="6A9496C0">
        <w:rPr>
          <w:rFonts w:ascii="Arial" w:eastAsia="Arial" w:hAnsi="Arial" w:cs="Arial"/>
          <w:sz w:val="22"/>
          <w:szCs w:val="22"/>
        </w:rPr>
        <w:t xml:space="preserve">The $50,500 minimum assets amount that they must be left with restricts the amount </w:t>
      </w:r>
      <w:r w:rsidRPr="00843F23">
        <w:rPr>
          <w:rFonts w:ascii="Arial" w:eastAsia="Arial" w:hAnsi="Arial" w:cs="Arial"/>
          <w:sz w:val="22"/>
          <w:szCs w:val="22"/>
        </w:rPr>
        <w:t>they can pay towards their RAD in the first 28 days</w:t>
      </w:r>
      <w:r w:rsidR="00342ED5" w:rsidRPr="00843F23">
        <w:rPr>
          <w:rFonts w:ascii="Arial" w:eastAsia="Arial" w:hAnsi="Arial" w:cs="Arial"/>
          <w:sz w:val="22"/>
          <w:szCs w:val="22"/>
        </w:rPr>
        <w:t>,</w:t>
      </w:r>
      <w:r w:rsidRPr="00843F23">
        <w:rPr>
          <w:rFonts w:ascii="Arial" w:eastAsia="Arial" w:hAnsi="Arial" w:cs="Arial"/>
          <w:sz w:val="22"/>
          <w:szCs w:val="22"/>
        </w:rPr>
        <w:t xml:space="preserve"> but it doesn’t reduce their liability to meet the full market price.</w:t>
      </w:r>
    </w:p>
    <w:p w14:paraId="180B9D2F" w14:textId="799D8216" w:rsidR="3C7F1560" w:rsidRDefault="00F73D20" w:rsidP="00251E99">
      <w:pPr>
        <w:spacing w:before="160" w:after="100" w:line="276" w:lineRule="auto"/>
        <w:rPr>
          <w:rFonts w:ascii="Arial" w:eastAsia="Arial" w:hAnsi="Arial" w:cs="Arial"/>
          <w:sz w:val="22"/>
          <w:szCs w:val="22"/>
        </w:rPr>
      </w:pPr>
      <w:r>
        <w:rPr>
          <w:rFonts w:ascii="Arial" w:eastAsia="Arial" w:hAnsi="Arial" w:cs="Arial"/>
          <w:sz w:val="22"/>
          <w:szCs w:val="22"/>
        </w:rPr>
        <w:lastRenderedPageBreak/>
        <w:t xml:space="preserve">As the case study at appendix </w:t>
      </w:r>
      <w:r w:rsidR="002A7FAA">
        <w:rPr>
          <w:rFonts w:ascii="Arial" w:eastAsia="Arial" w:hAnsi="Arial" w:cs="Arial"/>
          <w:sz w:val="22"/>
          <w:szCs w:val="22"/>
        </w:rPr>
        <w:t>5</w:t>
      </w:r>
      <w:r>
        <w:rPr>
          <w:rFonts w:ascii="Arial" w:eastAsia="Arial" w:hAnsi="Arial" w:cs="Arial"/>
          <w:sz w:val="22"/>
          <w:szCs w:val="22"/>
        </w:rPr>
        <w:t xml:space="preserve"> demonstrates, it is possible for the means test to at times determine that an older person can pay market price when they cannot </w:t>
      </w:r>
      <w:proofErr w:type="gramStart"/>
      <w:r>
        <w:rPr>
          <w:rFonts w:ascii="Arial" w:eastAsia="Arial" w:hAnsi="Arial" w:cs="Arial"/>
          <w:sz w:val="22"/>
          <w:szCs w:val="22"/>
        </w:rPr>
        <w:t>in reality do</w:t>
      </w:r>
      <w:proofErr w:type="gramEnd"/>
      <w:r>
        <w:rPr>
          <w:rFonts w:ascii="Arial" w:eastAsia="Arial" w:hAnsi="Arial" w:cs="Arial"/>
          <w:sz w:val="22"/>
          <w:szCs w:val="22"/>
        </w:rPr>
        <w:t xml:space="preserve"> so. </w:t>
      </w:r>
      <w:r w:rsidR="008C52AB">
        <w:rPr>
          <w:rFonts w:ascii="Arial" w:eastAsia="Arial" w:hAnsi="Arial" w:cs="Arial"/>
          <w:sz w:val="22"/>
          <w:szCs w:val="22"/>
        </w:rPr>
        <w:t xml:space="preserve">Older people may be ineligible for Commonwealth assistance with the cost of accommodation, yet it may still be far more than they can afford. </w:t>
      </w:r>
      <w:r w:rsidR="3C7F1560" w:rsidRPr="6A9496C0">
        <w:rPr>
          <w:rFonts w:ascii="Arial" w:eastAsia="Arial" w:hAnsi="Arial" w:cs="Arial"/>
          <w:sz w:val="22"/>
          <w:szCs w:val="22"/>
        </w:rPr>
        <w:t xml:space="preserve">The only option </w:t>
      </w:r>
      <w:r w:rsidR="008C52AB">
        <w:rPr>
          <w:rFonts w:ascii="Arial" w:eastAsia="Arial" w:hAnsi="Arial" w:cs="Arial"/>
          <w:sz w:val="22"/>
          <w:szCs w:val="22"/>
        </w:rPr>
        <w:t>residents in this position may have is to</w:t>
      </w:r>
      <w:r w:rsidR="3C7F1560" w:rsidRPr="6A9496C0">
        <w:rPr>
          <w:rFonts w:ascii="Arial" w:eastAsia="Arial" w:hAnsi="Arial" w:cs="Arial"/>
          <w:sz w:val="22"/>
          <w:szCs w:val="22"/>
        </w:rPr>
        <w:t xml:space="preserve"> a partial RAD and deduct the DAP for the remainder from the RAD.  Over time, this will erode </w:t>
      </w:r>
      <w:r w:rsidR="008C52AB">
        <w:rPr>
          <w:rFonts w:ascii="Arial" w:eastAsia="Arial" w:hAnsi="Arial" w:cs="Arial"/>
          <w:sz w:val="22"/>
          <w:szCs w:val="22"/>
        </w:rPr>
        <w:t xml:space="preserve">their </w:t>
      </w:r>
      <w:r w:rsidR="3C7F1560" w:rsidRPr="6A9496C0">
        <w:rPr>
          <w:rFonts w:ascii="Arial" w:eastAsia="Arial" w:hAnsi="Arial" w:cs="Arial"/>
          <w:sz w:val="22"/>
          <w:szCs w:val="22"/>
        </w:rPr>
        <w:t xml:space="preserve">RAD and may impact </w:t>
      </w:r>
      <w:r w:rsidR="008C52AB">
        <w:rPr>
          <w:rFonts w:ascii="Arial" w:eastAsia="Arial" w:hAnsi="Arial" w:cs="Arial"/>
          <w:sz w:val="22"/>
          <w:szCs w:val="22"/>
        </w:rPr>
        <w:t>their</w:t>
      </w:r>
      <w:r w:rsidR="008C52AB" w:rsidRPr="6A9496C0">
        <w:rPr>
          <w:rFonts w:ascii="Arial" w:eastAsia="Arial" w:hAnsi="Arial" w:cs="Arial"/>
          <w:sz w:val="22"/>
          <w:szCs w:val="22"/>
        </w:rPr>
        <w:t xml:space="preserve"> </w:t>
      </w:r>
      <w:r w:rsidR="3C7F1560" w:rsidRPr="6A9496C0">
        <w:rPr>
          <w:rFonts w:ascii="Arial" w:eastAsia="Arial" w:hAnsi="Arial" w:cs="Arial"/>
          <w:sz w:val="22"/>
          <w:szCs w:val="22"/>
        </w:rPr>
        <w:t xml:space="preserve">capacity to access care elsewhere if </w:t>
      </w:r>
      <w:r w:rsidR="008C52AB">
        <w:rPr>
          <w:rFonts w:ascii="Arial" w:eastAsia="Arial" w:hAnsi="Arial" w:cs="Arial"/>
          <w:sz w:val="22"/>
          <w:szCs w:val="22"/>
        </w:rPr>
        <w:t xml:space="preserve">they </w:t>
      </w:r>
      <w:proofErr w:type="gramStart"/>
      <w:r w:rsidR="008C52AB">
        <w:rPr>
          <w:rFonts w:ascii="Arial" w:eastAsia="Arial" w:hAnsi="Arial" w:cs="Arial"/>
          <w:sz w:val="22"/>
          <w:szCs w:val="22"/>
        </w:rPr>
        <w:t>have</w:t>
      </w:r>
      <w:r w:rsidR="3C7F1560" w:rsidRPr="6A9496C0">
        <w:rPr>
          <w:rFonts w:ascii="Arial" w:eastAsia="Arial" w:hAnsi="Arial" w:cs="Arial"/>
          <w:sz w:val="22"/>
          <w:szCs w:val="22"/>
        </w:rPr>
        <w:t xml:space="preserve"> to</w:t>
      </w:r>
      <w:proofErr w:type="gramEnd"/>
      <w:r w:rsidR="3C7F1560" w:rsidRPr="6A9496C0">
        <w:rPr>
          <w:rFonts w:ascii="Arial" w:eastAsia="Arial" w:hAnsi="Arial" w:cs="Arial"/>
          <w:sz w:val="22"/>
          <w:szCs w:val="22"/>
        </w:rPr>
        <w:t xml:space="preserve"> move services.</w:t>
      </w:r>
    </w:p>
    <w:p w14:paraId="6A55A618" w14:textId="739627B9" w:rsidR="3C7F1560" w:rsidRDefault="3C7F1560" w:rsidP="00342ED5">
      <w:pPr>
        <w:spacing w:before="160" w:after="100" w:line="276" w:lineRule="auto"/>
        <w:rPr>
          <w:rFonts w:ascii="Arial" w:eastAsia="Arial" w:hAnsi="Arial" w:cs="Arial"/>
          <w:sz w:val="22"/>
          <w:szCs w:val="22"/>
        </w:rPr>
      </w:pPr>
      <w:r w:rsidRPr="6A9496C0">
        <w:rPr>
          <w:rFonts w:ascii="Arial" w:eastAsia="Arial" w:hAnsi="Arial" w:cs="Arial"/>
          <w:sz w:val="22"/>
          <w:szCs w:val="22"/>
        </w:rPr>
        <w:t xml:space="preserve">In </w:t>
      </w:r>
      <w:r w:rsidR="008C52AB">
        <w:rPr>
          <w:rFonts w:ascii="Arial" w:eastAsia="Arial" w:hAnsi="Arial" w:cs="Arial"/>
          <w:sz w:val="22"/>
          <w:szCs w:val="22"/>
        </w:rPr>
        <w:t>this way</w:t>
      </w:r>
      <w:r w:rsidRPr="6A9496C0">
        <w:rPr>
          <w:rFonts w:ascii="Arial" w:eastAsia="Arial" w:hAnsi="Arial" w:cs="Arial"/>
          <w:sz w:val="22"/>
          <w:szCs w:val="22"/>
        </w:rPr>
        <w:t xml:space="preserve">, </w:t>
      </w:r>
      <w:r w:rsidR="008C52AB">
        <w:rPr>
          <w:rFonts w:ascii="Arial" w:eastAsia="Arial" w:hAnsi="Arial" w:cs="Arial"/>
          <w:sz w:val="22"/>
          <w:szCs w:val="22"/>
        </w:rPr>
        <w:t xml:space="preserve">residents on moderate means may end up in a worse position </w:t>
      </w:r>
      <w:r w:rsidRPr="6A9496C0">
        <w:rPr>
          <w:rFonts w:ascii="Arial" w:eastAsia="Arial" w:hAnsi="Arial" w:cs="Arial"/>
          <w:sz w:val="22"/>
          <w:szCs w:val="22"/>
        </w:rPr>
        <w:t xml:space="preserve">than those with lesser means. </w:t>
      </w:r>
      <w:r w:rsidR="00CF03D5">
        <w:rPr>
          <w:rFonts w:ascii="Arial" w:eastAsia="Arial" w:hAnsi="Arial" w:cs="Arial"/>
          <w:sz w:val="22"/>
          <w:szCs w:val="22"/>
        </w:rPr>
        <w:t xml:space="preserve"> </w:t>
      </w:r>
      <w:r w:rsidRPr="6A9496C0">
        <w:rPr>
          <w:rFonts w:ascii="Arial" w:eastAsia="Arial" w:hAnsi="Arial" w:cs="Arial"/>
          <w:sz w:val="22"/>
          <w:szCs w:val="22"/>
        </w:rPr>
        <w:t xml:space="preserve">In the right combination of market conditions, the market price may be lower than a lump sum equivalent to the Accommodation Supplement.  This </w:t>
      </w:r>
      <w:r w:rsidR="001C3D86">
        <w:rPr>
          <w:rFonts w:ascii="Arial" w:eastAsia="Arial" w:hAnsi="Arial" w:cs="Arial"/>
          <w:sz w:val="22"/>
          <w:szCs w:val="22"/>
        </w:rPr>
        <w:t>may</w:t>
      </w:r>
      <w:r w:rsidRPr="6A9496C0">
        <w:rPr>
          <w:rFonts w:ascii="Arial" w:eastAsia="Arial" w:hAnsi="Arial" w:cs="Arial"/>
          <w:sz w:val="22"/>
          <w:szCs w:val="22"/>
        </w:rPr>
        <w:t xml:space="preserve"> incentivise providers to choose supported residents</w:t>
      </w:r>
      <w:r w:rsidR="008C52AB">
        <w:rPr>
          <w:rFonts w:ascii="Arial" w:eastAsia="Arial" w:hAnsi="Arial" w:cs="Arial"/>
          <w:sz w:val="22"/>
          <w:szCs w:val="22"/>
        </w:rPr>
        <w:t>, making it more difficult for residents expected to pay market price to access services</w:t>
      </w:r>
      <w:r w:rsidRPr="6A9496C0">
        <w:rPr>
          <w:rFonts w:ascii="Arial" w:eastAsia="Arial" w:hAnsi="Arial" w:cs="Arial"/>
          <w:sz w:val="22"/>
          <w:szCs w:val="22"/>
        </w:rPr>
        <w:t>.</w:t>
      </w:r>
      <w:r w:rsidR="00CF03D5">
        <w:rPr>
          <w:rFonts w:ascii="Arial" w:eastAsia="Arial" w:hAnsi="Arial" w:cs="Arial"/>
          <w:sz w:val="22"/>
          <w:szCs w:val="22"/>
        </w:rPr>
        <w:t xml:space="preserve"> </w:t>
      </w:r>
      <w:r w:rsidRPr="6A9496C0">
        <w:rPr>
          <w:rFonts w:ascii="Arial" w:eastAsia="Arial" w:hAnsi="Arial" w:cs="Arial"/>
          <w:sz w:val="22"/>
          <w:szCs w:val="22"/>
        </w:rPr>
        <w:t xml:space="preserve"> In effect, </w:t>
      </w:r>
      <w:r w:rsidR="008C52AB">
        <w:rPr>
          <w:rFonts w:ascii="Arial" w:eastAsia="Arial" w:hAnsi="Arial" w:cs="Arial"/>
          <w:sz w:val="22"/>
          <w:szCs w:val="22"/>
        </w:rPr>
        <w:t>t</w:t>
      </w:r>
      <w:r w:rsidRPr="6A9496C0">
        <w:rPr>
          <w:rFonts w:ascii="Arial" w:eastAsia="Arial" w:hAnsi="Arial" w:cs="Arial"/>
          <w:sz w:val="22"/>
          <w:szCs w:val="22"/>
        </w:rPr>
        <w:t>h</w:t>
      </w:r>
      <w:r w:rsidR="008C52AB">
        <w:rPr>
          <w:rFonts w:ascii="Arial" w:eastAsia="Arial" w:hAnsi="Arial" w:cs="Arial"/>
          <w:sz w:val="22"/>
          <w:szCs w:val="22"/>
        </w:rPr>
        <w:t>ei</w:t>
      </w:r>
      <w:r w:rsidRPr="6A9496C0">
        <w:rPr>
          <w:rFonts w:ascii="Arial" w:eastAsia="Arial" w:hAnsi="Arial" w:cs="Arial"/>
          <w:sz w:val="22"/>
          <w:szCs w:val="22"/>
        </w:rPr>
        <w:t xml:space="preserve">r choices may shrink along with </w:t>
      </w:r>
      <w:r w:rsidR="008C52AB">
        <w:rPr>
          <w:rFonts w:ascii="Arial" w:eastAsia="Arial" w:hAnsi="Arial" w:cs="Arial"/>
          <w:sz w:val="22"/>
          <w:szCs w:val="22"/>
        </w:rPr>
        <w:t>their</w:t>
      </w:r>
      <w:r w:rsidR="008C52AB" w:rsidRPr="6A9496C0">
        <w:rPr>
          <w:rFonts w:ascii="Arial" w:eastAsia="Arial" w:hAnsi="Arial" w:cs="Arial"/>
          <w:sz w:val="22"/>
          <w:szCs w:val="22"/>
        </w:rPr>
        <w:t xml:space="preserve"> </w:t>
      </w:r>
      <w:r w:rsidRPr="6A9496C0">
        <w:rPr>
          <w:rFonts w:ascii="Arial" w:eastAsia="Arial" w:hAnsi="Arial" w:cs="Arial"/>
          <w:sz w:val="22"/>
          <w:szCs w:val="22"/>
        </w:rPr>
        <w:t xml:space="preserve">capacity to access appropriate care in </w:t>
      </w:r>
      <w:r w:rsidR="00424ADD">
        <w:rPr>
          <w:rFonts w:ascii="Arial" w:eastAsia="Arial" w:hAnsi="Arial" w:cs="Arial"/>
          <w:sz w:val="22"/>
          <w:szCs w:val="22"/>
        </w:rPr>
        <w:t xml:space="preserve">their </w:t>
      </w:r>
      <w:r w:rsidRPr="6A9496C0">
        <w:rPr>
          <w:rFonts w:ascii="Arial" w:eastAsia="Arial" w:hAnsi="Arial" w:cs="Arial"/>
          <w:sz w:val="22"/>
          <w:szCs w:val="22"/>
        </w:rPr>
        <w:t xml:space="preserve">community. </w:t>
      </w:r>
    </w:p>
    <w:p w14:paraId="4CCE7EC3" w14:textId="72B71B16" w:rsidR="3C7F1560" w:rsidRPr="00813AC5" w:rsidRDefault="3C7F1560" w:rsidP="001C3D86">
      <w:pPr>
        <w:pStyle w:val="Heading3"/>
        <w:ind w:right="-58"/>
      </w:pPr>
      <w:bookmarkStart w:id="30" w:name="_Toc48926404"/>
      <w:bookmarkStart w:id="31" w:name="_Toc50478658"/>
      <w:r w:rsidRPr="00813AC5">
        <w:t>High Net Worth Individual</w:t>
      </w:r>
      <w:bookmarkEnd w:id="30"/>
      <w:bookmarkEnd w:id="31"/>
    </w:p>
    <w:p w14:paraId="125E5C95" w14:textId="787EF377" w:rsidR="3C7F1560" w:rsidRDefault="3C7F1560" w:rsidP="00342ED5">
      <w:pPr>
        <w:spacing w:before="160" w:after="100" w:line="276" w:lineRule="auto"/>
        <w:rPr>
          <w:rFonts w:ascii="Arial" w:eastAsia="Arial" w:hAnsi="Arial" w:cs="Arial"/>
          <w:sz w:val="22"/>
          <w:szCs w:val="22"/>
        </w:rPr>
      </w:pPr>
      <w:r w:rsidRPr="6A9496C0">
        <w:rPr>
          <w:rFonts w:ascii="Arial" w:eastAsia="Arial" w:hAnsi="Arial" w:cs="Arial"/>
          <w:sz w:val="22"/>
          <w:szCs w:val="22"/>
        </w:rPr>
        <w:t>Approximately 60 per cent of all residents are ineligible for assistance with their accommodation charges</w:t>
      </w:r>
      <w:r w:rsidR="00F73D20">
        <w:rPr>
          <w:rFonts w:ascii="Arial" w:eastAsia="Arial" w:hAnsi="Arial" w:cs="Arial"/>
          <w:sz w:val="22"/>
          <w:szCs w:val="22"/>
        </w:rPr>
        <w:t xml:space="preserve"> (noting that as above this may include people with modest means)</w:t>
      </w:r>
      <w:r w:rsidRPr="6A9496C0">
        <w:rPr>
          <w:rFonts w:ascii="Arial" w:eastAsia="Arial" w:hAnsi="Arial" w:cs="Arial"/>
          <w:sz w:val="22"/>
          <w:szCs w:val="22"/>
        </w:rPr>
        <w:t xml:space="preserve">. </w:t>
      </w:r>
      <w:r w:rsidR="00CF03D5">
        <w:rPr>
          <w:rFonts w:ascii="Arial" w:eastAsia="Arial" w:hAnsi="Arial" w:cs="Arial"/>
          <w:sz w:val="22"/>
          <w:szCs w:val="22"/>
        </w:rPr>
        <w:t xml:space="preserve"> </w:t>
      </w:r>
      <w:r w:rsidRPr="6A9496C0">
        <w:rPr>
          <w:rFonts w:ascii="Arial" w:eastAsia="Arial" w:hAnsi="Arial" w:cs="Arial"/>
          <w:sz w:val="22"/>
          <w:szCs w:val="22"/>
        </w:rPr>
        <w:t>However, while this group may be asked to pay a means tested care fee towards subject to annual and lifetime caps, once the caps are reached, the Commonwealth pays the difference and if the person has reached their caps, the Commonwealth pays the full amount.</w:t>
      </w:r>
    </w:p>
    <w:p w14:paraId="175FDFC5" w14:textId="7EBC51A3" w:rsidR="00843F23" w:rsidRDefault="00843F23" w:rsidP="00342ED5">
      <w:pPr>
        <w:spacing w:before="160" w:after="100" w:line="276" w:lineRule="auto"/>
        <w:rPr>
          <w:rFonts w:ascii="Arial" w:eastAsia="Arial" w:hAnsi="Arial" w:cs="Arial"/>
          <w:sz w:val="22"/>
          <w:szCs w:val="22"/>
        </w:rPr>
      </w:pPr>
      <w:r>
        <w:rPr>
          <w:rFonts w:ascii="Arial" w:eastAsia="Arial" w:hAnsi="Arial" w:cs="Arial"/>
          <w:sz w:val="22"/>
          <w:szCs w:val="22"/>
        </w:rPr>
        <w:t>The following points are relevant to high net worth residents:</w:t>
      </w:r>
    </w:p>
    <w:p w14:paraId="15F18343" w14:textId="40B5F6E1" w:rsidR="3C7F1560" w:rsidRPr="00745428" w:rsidRDefault="3C7F1560" w:rsidP="00745428">
      <w:pPr>
        <w:pStyle w:val="CFSVbodyaftertablefigure"/>
        <w:numPr>
          <w:ilvl w:val="0"/>
          <w:numId w:val="18"/>
        </w:numPr>
        <w:spacing w:line="276" w:lineRule="auto"/>
        <w:rPr>
          <w:sz w:val="22"/>
          <w:szCs w:val="22"/>
        </w:rPr>
      </w:pPr>
      <w:r w:rsidRPr="00745428">
        <w:rPr>
          <w:sz w:val="22"/>
          <w:szCs w:val="22"/>
        </w:rPr>
        <w:t>All residents, irrespective of their means</w:t>
      </w:r>
      <w:r w:rsidR="00CF03D5" w:rsidRPr="00745428">
        <w:rPr>
          <w:sz w:val="22"/>
          <w:szCs w:val="22"/>
        </w:rPr>
        <w:t>,</w:t>
      </w:r>
      <w:r w:rsidRPr="00745428">
        <w:rPr>
          <w:sz w:val="22"/>
          <w:szCs w:val="22"/>
        </w:rPr>
        <w:t xml:space="preserve"> pay the same Basic Daily Fee.  </w:t>
      </w:r>
    </w:p>
    <w:p w14:paraId="203AD7C8" w14:textId="7F4586DA" w:rsidR="3C7F1560" w:rsidRPr="00745428" w:rsidRDefault="3C7F1560" w:rsidP="00745428">
      <w:pPr>
        <w:pStyle w:val="CFSVbodyaftertablefigure"/>
        <w:numPr>
          <w:ilvl w:val="0"/>
          <w:numId w:val="18"/>
        </w:numPr>
        <w:spacing w:line="276" w:lineRule="auto"/>
        <w:rPr>
          <w:sz w:val="22"/>
          <w:szCs w:val="22"/>
        </w:rPr>
      </w:pPr>
      <w:r w:rsidRPr="00745428">
        <w:rPr>
          <w:sz w:val="22"/>
          <w:szCs w:val="22"/>
        </w:rPr>
        <w:t>While the market price can vary widely for accommodation, they may be able to negotiate a fee that is less than what a partially supported resident may pay.</w:t>
      </w:r>
    </w:p>
    <w:p w14:paraId="18A10BF8" w14:textId="05DCC769" w:rsidR="3C7F1560" w:rsidRPr="00745428" w:rsidRDefault="3C7F1560" w:rsidP="00745428">
      <w:pPr>
        <w:pStyle w:val="CFSVbodyaftertablefigure"/>
        <w:numPr>
          <w:ilvl w:val="0"/>
          <w:numId w:val="18"/>
        </w:numPr>
        <w:spacing w:line="276" w:lineRule="auto"/>
        <w:rPr>
          <w:sz w:val="22"/>
          <w:szCs w:val="22"/>
        </w:rPr>
      </w:pPr>
      <w:r w:rsidRPr="00745428">
        <w:rPr>
          <w:sz w:val="22"/>
          <w:szCs w:val="22"/>
        </w:rPr>
        <w:t>The rate at which they contribute is much lower, being 1</w:t>
      </w:r>
      <w:r w:rsidR="00043DC8">
        <w:rPr>
          <w:sz w:val="22"/>
          <w:szCs w:val="22"/>
        </w:rPr>
        <w:t xml:space="preserve"> per cent</w:t>
      </w:r>
      <w:r w:rsidRPr="00745428">
        <w:rPr>
          <w:sz w:val="22"/>
          <w:szCs w:val="22"/>
        </w:rPr>
        <w:t xml:space="preserve"> on assets between $171,535 and $413,605 and 2</w:t>
      </w:r>
      <w:r w:rsidR="00FD4374">
        <w:rPr>
          <w:sz w:val="22"/>
          <w:szCs w:val="22"/>
        </w:rPr>
        <w:t xml:space="preserve"> </w:t>
      </w:r>
      <w:r w:rsidR="00043DC8">
        <w:rPr>
          <w:sz w:val="22"/>
          <w:szCs w:val="22"/>
        </w:rPr>
        <w:t>per cent</w:t>
      </w:r>
      <w:r w:rsidRPr="00745428">
        <w:rPr>
          <w:sz w:val="22"/>
          <w:szCs w:val="22"/>
        </w:rPr>
        <w:t xml:space="preserve"> on assets above</w:t>
      </w:r>
      <w:r w:rsidR="00CF03D5" w:rsidRPr="00745428">
        <w:rPr>
          <w:sz w:val="22"/>
          <w:szCs w:val="22"/>
        </w:rPr>
        <w:t>, b</w:t>
      </w:r>
      <w:r w:rsidRPr="00745428">
        <w:rPr>
          <w:sz w:val="22"/>
          <w:szCs w:val="22"/>
        </w:rPr>
        <w:t>ut the means tested care fee is not unlimited.</w:t>
      </w:r>
    </w:p>
    <w:p w14:paraId="6A0CB84B" w14:textId="133AF17E" w:rsidR="3C7F1560" w:rsidRPr="00745428" w:rsidRDefault="3C7F1560" w:rsidP="00745428">
      <w:pPr>
        <w:pStyle w:val="CFSVbodyaftertablefigure"/>
        <w:numPr>
          <w:ilvl w:val="0"/>
          <w:numId w:val="18"/>
        </w:numPr>
        <w:spacing w:line="276" w:lineRule="auto"/>
        <w:rPr>
          <w:sz w:val="22"/>
          <w:szCs w:val="22"/>
        </w:rPr>
      </w:pPr>
      <w:r w:rsidRPr="00745428">
        <w:rPr>
          <w:sz w:val="22"/>
          <w:szCs w:val="22"/>
        </w:rPr>
        <w:t xml:space="preserve">Assuming their means are high enough (and care needs great enough) to have a means tested care fee of $200 per day they won’t pay $200 day for the whole year. </w:t>
      </w:r>
      <w:r w:rsidR="00CF03D5" w:rsidRPr="00745428">
        <w:rPr>
          <w:sz w:val="22"/>
          <w:szCs w:val="22"/>
        </w:rPr>
        <w:t xml:space="preserve"> </w:t>
      </w:r>
      <w:r w:rsidRPr="00745428">
        <w:rPr>
          <w:sz w:val="22"/>
          <w:szCs w:val="22"/>
        </w:rPr>
        <w:t>There is an annual limit of $28,087 and a lifetime limit of $67,410</w:t>
      </w:r>
      <w:r w:rsidR="003E0DAF" w:rsidRPr="00E73616">
        <w:rPr>
          <w:rStyle w:val="FootnoteReference"/>
          <w:rFonts w:eastAsia="MS Gothic" w:cs="Arial"/>
          <w:sz w:val="16"/>
          <w:szCs w:val="16"/>
        </w:rPr>
        <w:footnoteReference w:id="11"/>
      </w:r>
      <w:r w:rsidRPr="00E73616">
        <w:rPr>
          <w:rStyle w:val="FootnoteReference"/>
          <w:rFonts w:eastAsia="MS Gothic" w:cs="Arial"/>
          <w:sz w:val="16"/>
          <w:szCs w:val="16"/>
        </w:rPr>
        <w:t xml:space="preserve"> </w:t>
      </w:r>
      <w:r w:rsidRPr="00745428">
        <w:rPr>
          <w:sz w:val="22"/>
          <w:szCs w:val="22"/>
        </w:rPr>
        <w:t>– which includes any Income tested fee paid towards a home care package.  In effect, a high net worth individual is subject to the same lifetime cap as people with much more modest means.</w:t>
      </w:r>
    </w:p>
    <w:p w14:paraId="4B8E2616" w14:textId="301EA7B3" w:rsidR="3C7F1560" w:rsidRDefault="3C7F1560" w:rsidP="00745428">
      <w:pPr>
        <w:pStyle w:val="CFSVbodyaftertablefigure"/>
        <w:numPr>
          <w:ilvl w:val="0"/>
          <w:numId w:val="18"/>
        </w:numPr>
        <w:spacing w:line="276" w:lineRule="auto"/>
        <w:rPr>
          <w:rFonts w:eastAsia="Arial" w:cs="Arial"/>
          <w:sz w:val="22"/>
          <w:szCs w:val="22"/>
        </w:rPr>
      </w:pPr>
      <w:r w:rsidRPr="00745428">
        <w:rPr>
          <w:sz w:val="22"/>
          <w:szCs w:val="22"/>
        </w:rPr>
        <w:t>The means tested care fee is used to offset the government funding on a dollar for dollar</w:t>
      </w:r>
      <w:r w:rsidRPr="6A9496C0">
        <w:rPr>
          <w:rFonts w:eastAsia="Arial" w:cs="Arial"/>
          <w:sz w:val="22"/>
          <w:szCs w:val="22"/>
        </w:rPr>
        <w:t xml:space="preserve"> basis.</w:t>
      </w:r>
      <w:r w:rsidR="00CF03D5">
        <w:rPr>
          <w:rFonts w:eastAsia="Arial" w:cs="Arial"/>
          <w:sz w:val="22"/>
          <w:szCs w:val="22"/>
        </w:rPr>
        <w:t xml:space="preserve"> </w:t>
      </w:r>
      <w:r w:rsidRPr="6A9496C0">
        <w:rPr>
          <w:rFonts w:eastAsia="Arial" w:cs="Arial"/>
          <w:sz w:val="22"/>
          <w:szCs w:val="22"/>
        </w:rPr>
        <w:t xml:space="preserve"> This adds administrative burden and costs for providers but provides no additional revenue. </w:t>
      </w:r>
      <w:r w:rsidR="00CF03D5">
        <w:rPr>
          <w:rFonts w:eastAsia="Arial" w:cs="Arial"/>
          <w:sz w:val="22"/>
          <w:szCs w:val="22"/>
        </w:rPr>
        <w:t xml:space="preserve"> </w:t>
      </w:r>
      <w:r w:rsidRPr="6A9496C0">
        <w:rPr>
          <w:rFonts w:eastAsia="Arial" w:cs="Arial"/>
          <w:sz w:val="22"/>
          <w:szCs w:val="22"/>
        </w:rPr>
        <w:t>(Total care subsidies, including a person’s mean tested care fee as assessed through the ACFI</w:t>
      </w:r>
      <w:r w:rsidR="00CF03D5">
        <w:rPr>
          <w:rFonts w:eastAsia="Arial" w:cs="Arial"/>
          <w:sz w:val="22"/>
          <w:szCs w:val="22"/>
        </w:rPr>
        <w:t>,</w:t>
      </w:r>
      <w:r w:rsidRPr="6A9496C0">
        <w:rPr>
          <w:rFonts w:eastAsia="Arial" w:cs="Arial"/>
          <w:sz w:val="22"/>
          <w:szCs w:val="22"/>
        </w:rPr>
        <w:t xml:space="preserve"> is the same for any other person of similar needs.)</w:t>
      </w:r>
    </w:p>
    <w:p w14:paraId="57F6597E" w14:textId="394F2713" w:rsidR="6A9496C0" w:rsidRDefault="00D833FF" w:rsidP="6A9496C0">
      <w:r w:rsidRPr="00AD0DFE">
        <w:rPr>
          <w:noProof/>
        </w:rPr>
        <w:lastRenderedPageBreak/>
        <mc:AlternateContent>
          <mc:Choice Requires="wps">
            <w:drawing>
              <wp:anchor distT="45720" distB="45720" distL="114300" distR="114300" simplePos="0" relativeHeight="251640320" behindDoc="0" locked="0" layoutInCell="1" allowOverlap="1" wp14:anchorId="55D0FB8D" wp14:editId="4D4F3A78">
                <wp:simplePos x="0" y="0"/>
                <wp:positionH relativeFrom="margin">
                  <wp:posOffset>0</wp:posOffset>
                </wp:positionH>
                <wp:positionV relativeFrom="paragraph">
                  <wp:posOffset>198120</wp:posOffset>
                </wp:positionV>
                <wp:extent cx="6172200" cy="3105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105150"/>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72BBF410" w14:textId="77777777" w:rsidR="00D45038" w:rsidRPr="0056515C" w:rsidRDefault="00D45038" w:rsidP="00D833FF">
                            <w:pPr>
                              <w:rPr>
                                <w:rFonts w:ascii="Arial" w:hAnsi="Arial" w:cs="Arial"/>
                                <w:b/>
                                <w:bCs/>
                                <w:i/>
                                <w:iCs/>
                                <w:sz w:val="22"/>
                                <w:szCs w:val="22"/>
                              </w:rPr>
                            </w:pPr>
                            <w:r w:rsidRPr="0056515C">
                              <w:rPr>
                                <w:rFonts w:ascii="Arial" w:hAnsi="Arial" w:cs="Arial"/>
                                <w:b/>
                                <w:bCs/>
                                <w:i/>
                                <w:iCs/>
                                <w:sz w:val="22"/>
                                <w:szCs w:val="22"/>
                              </w:rPr>
                              <w:t>So what would Australia’s richest person pay?</w:t>
                            </w:r>
                          </w:p>
                          <w:p w14:paraId="2F8F0A8A" w14:textId="77777777" w:rsidR="00D45038" w:rsidRPr="0056515C" w:rsidRDefault="00D45038" w:rsidP="00D833FF">
                            <w:pPr>
                              <w:spacing w:before="160" w:after="100"/>
                              <w:rPr>
                                <w:rFonts w:ascii="Arial" w:hAnsi="Arial" w:cs="Arial"/>
                                <w:sz w:val="22"/>
                                <w:szCs w:val="22"/>
                              </w:rPr>
                            </w:pPr>
                            <w:r w:rsidRPr="0056515C">
                              <w:rPr>
                                <w:rFonts w:ascii="Arial" w:hAnsi="Arial" w:cs="Arial"/>
                                <w:sz w:val="22"/>
                                <w:szCs w:val="22"/>
                              </w:rPr>
                              <w:t>She wouldn’t qualify for funding for accommodation so she would need to pay the market price which could be as low as $99,000 or as high as almost $2.9 million</w:t>
                            </w:r>
                            <w:r>
                              <w:rPr>
                                <w:rFonts w:ascii="Arial" w:hAnsi="Arial" w:cs="Arial"/>
                                <w:sz w:val="22"/>
                                <w:szCs w:val="22"/>
                              </w:rPr>
                              <w:t>. Like all residents she could choose to pay this by RAD, DAP or a combination.</w:t>
                            </w:r>
                          </w:p>
                          <w:p w14:paraId="1D942C5F" w14:textId="77777777" w:rsidR="00D45038" w:rsidRDefault="00D45038" w:rsidP="00D833FF">
                            <w:pPr>
                              <w:spacing w:before="160" w:after="100"/>
                              <w:rPr>
                                <w:rFonts w:ascii="Arial" w:hAnsi="Arial" w:cs="Arial"/>
                                <w:sz w:val="22"/>
                                <w:szCs w:val="22"/>
                              </w:rPr>
                            </w:pPr>
                            <w:r w:rsidRPr="0056515C">
                              <w:rPr>
                                <w:rFonts w:ascii="Arial" w:hAnsi="Arial" w:cs="Arial"/>
                                <w:sz w:val="22"/>
                                <w:szCs w:val="22"/>
                              </w:rPr>
                              <w:t>She would pay the basic daily fee of $52 per day and a means tested care fee based on her cost of care. If we assume her cost of care is $200 per day then she would pay that for</w:t>
                            </w:r>
                            <w:r>
                              <w:rPr>
                                <w:rFonts w:ascii="Arial" w:hAnsi="Arial" w:cs="Arial"/>
                                <w:sz w:val="22"/>
                                <w:szCs w:val="22"/>
                              </w:rPr>
                              <w:t xml:space="preserve"> </w:t>
                            </w:r>
                            <w:r w:rsidRPr="0056515C">
                              <w:rPr>
                                <w:rFonts w:ascii="Arial" w:hAnsi="Arial" w:cs="Arial"/>
                                <w:sz w:val="22"/>
                                <w:szCs w:val="22"/>
                              </w:rPr>
                              <w:t xml:space="preserve">140 days at which point she would reach the annual limit and revert to paying just $52 per day. </w:t>
                            </w:r>
                          </w:p>
                          <w:p w14:paraId="587702FD" w14:textId="77777777" w:rsidR="00D45038" w:rsidRDefault="00D45038" w:rsidP="00D833FF">
                            <w:pPr>
                              <w:spacing w:before="160" w:after="100"/>
                              <w:rPr>
                                <w:rFonts w:ascii="Arial" w:hAnsi="Arial" w:cs="Arial"/>
                                <w:sz w:val="22"/>
                                <w:szCs w:val="22"/>
                              </w:rPr>
                            </w:pPr>
                            <w:r w:rsidRPr="0056515C">
                              <w:rPr>
                                <w:rFonts w:ascii="Arial" w:hAnsi="Arial" w:cs="Arial"/>
                                <w:sz w:val="22"/>
                                <w:szCs w:val="22"/>
                              </w:rPr>
                              <w:t xml:space="preserve">For the remaining 225 days of the year the government would pay the $45,000 for her care. </w:t>
                            </w:r>
                          </w:p>
                          <w:p w14:paraId="68BA92E0" w14:textId="77777777" w:rsidR="00D45038" w:rsidRPr="0056515C" w:rsidRDefault="00D45038" w:rsidP="00D833FF">
                            <w:pPr>
                              <w:spacing w:before="160" w:after="100"/>
                              <w:rPr>
                                <w:rFonts w:ascii="Arial" w:hAnsi="Arial" w:cs="Arial"/>
                                <w:sz w:val="22"/>
                                <w:szCs w:val="22"/>
                              </w:rPr>
                            </w:pPr>
                            <w:r w:rsidRPr="0056515C">
                              <w:rPr>
                                <w:rFonts w:ascii="Arial" w:hAnsi="Arial" w:cs="Arial"/>
                                <w:sz w:val="22"/>
                                <w:szCs w:val="22"/>
                              </w:rPr>
                              <w:t>At the start of the next year she could start paying</w:t>
                            </w:r>
                            <w:r>
                              <w:rPr>
                                <w:rFonts w:ascii="Arial" w:hAnsi="Arial" w:cs="Arial"/>
                                <w:sz w:val="22"/>
                                <w:szCs w:val="22"/>
                              </w:rPr>
                              <w:t xml:space="preserve"> a means tested care fee of</w:t>
                            </w:r>
                            <w:r w:rsidRPr="0056515C">
                              <w:rPr>
                                <w:rFonts w:ascii="Arial" w:hAnsi="Arial" w:cs="Arial"/>
                                <w:sz w:val="22"/>
                                <w:szCs w:val="22"/>
                              </w:rPr>
                              <w:t xml:space="preserve"> $2</w:t>
                            </w:r>
                            <w:r>
                              <w:rPr>
                                <w:rFonts w:ascii="Arial" w:hAnsi="Arial" w:cs="Arial"/>
                                <w:sz w:val="22"/>
                                <w:szCs w:val="22"/>
                              </w:rPr>
                              <w:t>00</w:t>
                            </w:r>
                            <w:r w:rsidRPr="0056515C">
                              <w:rPr>
                                <w:rFonts w:ascii="Arial" w:hAnsi="Arial" w:cs="Arial"/>
                                <w:sz w:val="22"/>
                                <w:szCs w:val="22"/>
                              </w:rPr>
                              <w:t xml:space="preserve"> per day again until she reached the annual limit or the lifetime limit. </w:t>
                            </w:r>
                            <w:r>
                              <w:rPr>
                                <w:rFonts w:ascii="Arial" w:hAnsi="Arial" w:cs="Arial"/>
                                <w:sz w:val="22"/>
                                <w:szCs w:val="22"/>
                              </w:rPr>
                              <w:t xml:space="preserve">If we assume that she didn’t receive a Home Care Package prior to entering residential aged care she would reach her lifetime limit in 2 years and 2 months. </w:t>
                            </w:r>
                            <w:r w:rsidRPr="0056515C">
                              <w:rPr>
                                <w:rFonts w:ascii="Arial" w:hAnsi="Arial" w:cs="Arial"/>
                                <w:sz w:val="22"/>
                                <w:szCs w:val="22"/>
                              </w:rPr>
                              <w:t xml:space="preserve">Once </w:t>
                            </w:r>
                            <w:r>
                              <w:rPr>
                                <w:rFonts w:ascii="Arial" w:hAnsi="Arial" w:cs="Arial"/>
                                <w:sz w:val="22"/>
                                <w:szCs w:val="22"/>
                              </w:rPr>
                              <w:t>her</w:t>
                            </w:r>
                            <w:r w:rsidRPr="0056515C">
                              <w:rPr>
                                <w:rFonts w:ascii="Arial" w:hAnsi="Arial" w:cs="Arial"/>
                                <w:sz w:val="22"/>
                                <w:szCs w:val="22"/>
                              </w:rPr>
                              <w:t xml:space="preserve"> lifetime limit is reached no further means tested fee would be payable</w:t>
                            </w:r>
                            <w:r>
                              <w:rPr>
                                <w:rFonts w:ascii="Arial" w:hAnsi="Arial" w:cs="Arial"/>
                                <w:sz w:val="22"/>
                                <w:szCs w:val="22"/>
                              </w:rPr>
                              <w:t>, from this point the government would fund all of her $200/day cost of care.</w:t>
                            </w:r>
                          </w:p>
                          <w:p w14:paraId="58A19BF3" w14:textId="77777777" w:rsidR="00D45038" w:rsidRDefault="00D45038" w:rsidP="00D833FF">
                            <w:pPr>
                              <w:rPr>
                                <w:rFonts w:ascii="Arial" w:hAnsi="Arial" w:cs="Arial"/>
                              </w:rPr>
                            </w:pPr>
                          </w:p>
                          <w:p w14:paraId="4AE8ADCA" w14:textId="77777777" w:rsidR="00D45038" w:rsidRPr="00B81356" w:rsidRDefault="00D45038" w:rsidP="00D833FF">
                            <w:pPr>
                              <w:rPr>
                                <w:rFonts w:ascii="Arial" w:hAnsi="Arial" w:cs="Arial"/>
                                <w:b/>
                                <w:bCs/>
                                <w:i/>
                                <w:iCs/>
                                <w:sz w:val="22"/>
                                <w:szCs w:val="22"/>
                              </w:rPr>
                            </w:pPr>
                            <w:r w:rsidRPr="00903FC1">
                              <w:rPr>
                                <w:rFonts w:ascii="Arial" w:hAnsi="Arial" w:cs="Arial"/>
                                <w:b/>
                                <w:bCs/>
                                <w:i/>
                                <w:iCs/>
                              </w:rPr>
                              <w:t xml:space="preserve"> </w:t>
                            </w:r>
                            <w:r w:rsidRPr="00B81356">
                              <w:rPr>
                                <w:rFonts w:ascii="Arial" w:hAnsi="Arial" w:cs="Arial"/>
                                <w:b/>
                                <w:bCs/>
                                <w:i/>
                                <w:iCs/>
                                <w:sz w:val="22"/>
                                <w:szCs w:val="22"/>
                              </w:rPr>
                              <w:t>Rachel Lane, Principal, Aged Care Gurus</w:t>
                            </w:r>
                          </w:p>
                          <w:p w14:paraId="5B600987" w14:textId="77777777" w:rsidR="00D45038" w:rsidRPr="00AD0DFE" w:rsidRDefault="00D45038" w:rsidP="00D833F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0FB8D" id="_x0000_s1029" type="#_x0000_t202" style="position:absolute;margin-left:0;margin-top:15.6pt;width:486pt;height:244.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" fillcolor="#dae3f3" strokecolor="#2f5597" strokeweight="1.5pt">
                <v:textbox>
                  <w:txbxContent>
                    <w:p w14:paraId="72BBF410" w14:textId="77777777" w:rsidR="00D45038" w:rsidRPr="0056515C" w:rsidRDefault="00D45038" w:rsidP="00D833FF">
                      <w:pPr>
                        <w:rPr>
                          <w:rFonts w:ascii="Arial" w:hAnsi="Arial" w:cs="Arial"/>
                          <w:b/>
                          <w:bCs/>
                          <w:i/>
                          <w:iCs/>
                          <w:sz w:val="22"/>
                          <w:szCs w:val="22"/>
                        </w:rPr>
                      </w:pPr>
                      <w:r w:rsidRPr="0056515C">
                        <w:rPr>
                          <w:rFonts w:ascii="Arial" w:hAnsi="Arial" w:cs="Arial"/>
                          <w:b/>
                          <w:bCs/>
                          <w:i/>
                          <w:iCs/>
                          <w:sz w:val="22"/>
                          <w:szCs w:val="22"/>
                        </w:rPr>
                        <w:t>So what would Australia’s richest person pay?</w:t>
                      </w:r>
                    </w:p>
                    <w:p w14:paraId="2F8F0A8A" w14:textId="77777777" w:rsidR="00D45038" w:rsidRPr="0056515C" w:rsidRDefault="00D45038" w:rsidP="00D833FF">
                      <w:pPr>
                        <w:spacing w:before="160" w:after="100"/>
                        <w:rPr>
                          <w:rFonts w:ascii="Arial" w:hAnsi="Arial" w:cs="Arial"/>
                          <w:sz w:val="22"/>
                          <w:szCs w:val="22"/>
                        </w:rPr>
                      </w:pPr>
                      <w:r w:rsidRPr="0056515C">
                        <w:rPr>
                          <w:rFonts w:ascii="Arial" w:hAnsi="Arial" w:cs="Arial"/>
                          <w:sz w:val="22"/>
                          <w:szCs w:val="22"/>
                        </w:rPr>
                        <w:t>She wouldn’t qualify for funding for accommodation so she would need to pay the market price which could be as low as $99,000 or as high as almost $2.9 million</w:t>
                      </w:r>
                      <w:r>
                        <w:rPr>
                          <w:rFonts w:ascii="Arial" w:hAnsi="Arial" w:cs="Arial"/>
                          <w:sz w:val="22"/>
                          <w:szCs w:val="22"/>
                        </w:rPr>
                        <w:t>. Like all residents she could choose to pay this by RAD, DAP or a combination.</w:t>
                      </w:r>
                    </w:p>
                    <w:p w14:paraId="1D942C5F" w14:textId="77777777" w:rsidR="00D45038" w:rsidRDefault="00D45038" w:rsidP="00D833FF">
                      <w:pPr>
                        <w:spacing w:before="160" w:after="100"/>
                        <w:rPr>
                          <w:rFonts w:ascii="Arial" w:hAnsi="Arial" w:cs="Arial"/>
                          <w:sz w:val="22"/>
                          <w:szCs w:val="22"/>
                        </w:rPr>
                      </w:pPr>
                      <w:r w:rsidRPr="0056515C">
                        <w:rPr>
                          <w:rFonts w:ascii="Arial" w:hAnsi="Arial" w:cs="Arial"/>
                          <w:sz w:val="22"/>
                          <w:szCs w:val="22"/>
                        </w:rPr>
                        <w:t>She would pay the basic daily fee of $52 per day and a means tested care fee based on her cost of care. If we assume her cost of care is $200 per day then she would pay that for</w:t>
                      </w:r>
                      <w:r>
                        <w:rPr>
                          <w:rFonts w:ascii="Arial" w:hAnsi="Arial" w:cs="Arial"/>
                          <w:sz w:val="22"/>
                          <w:szCs w:val="22"/>
                        </w:rPr>
                        <w:t xml:space="preserve"> </w:t>
                      </w:r>
                      <w:r w:rsidRPr="0056515C">
                        <w:rPr>
                          <w:rFonts w:ascii="Arial" w:hAnsi="Arial" w:cs="Arial"/>
                          <w:sz w:val="22"/>
                          <w:szCs w:val="22"/>
                        </w:rPr>
                        <w:t xml:space="preserve">140 days at which point she would reach the annual limit and revert to paying just $52 per day. </w:t>
                      </w:r>
                    </w:p>
                    <w:p w14:paraId="587702FD" w14:textId="77777777" w:rsidR="00D45038" w:rsidRDefault="00D45038" w:rsidP="00D833FF">
                      <w:pPr>
                        <w:spacing w:before="160" w:after="100"/>
                        <w:rPr>
                          <w:rFonts w:ascii="Arial" w:hAnsi="Arial" w:cs="Arial"/>
                          <w:sz w:val="22"/>
                          <w:szCs w:val="22"/>
                        </w:rPr>
                      </w:pPr>
                      <w:r w:rsidRPr="0056515C">
                        <w:rPr>
                          <w:rFonts w:ascii="Arial" w:hAnsi="Arial" w:cs="Arial"/>
                          <w:sz w:val="22"/>
                          <w:szCs w:val="22"/>
                        </w:rPr>
                        <w:t xml:space="preserve">For the remaining 225 days of the year the government would pay the $45,000 for her care. </w:t>
                      </w:r>
                    </w:p>
                    <w:p w14:paraId="68BA92E0" w14:textId="77777777" w:rsidR="00D45038" w:rsidRPr="0056515C" w:rsidRDefault="00D45038" w:rsidP="00D833FF">
                      <w:pPr>
                        <w:spacing w:before="160" w:after="100"/>
                        <w:rPr>
                          <w:rFonts w:ascii="Arial" w:hAnsi="Arial" w:cs="Arial"/>
                          <w:sz w:val="22"/>
                          <w:szCs w:val="22"/>
                        </w:rPr>
                      </w:pPr>
                      <w:r w:rsidRPr="0056515C">
                        <w:rPr>
                          <w:rFonts w:ascii="Arial" w:hAnsi="Arial" w:cs="Arial"/>
                          <w:sz w:val="22"/>
                          <w:szCs w:val="22"/>
                        </w:rPr>
                        <w:t>At the start of the next year she could start paying</w:t>
                      </w:r>
                      <w:r>
                        <w:rPr>
                          <w:rFonts w:ascii="Arial" w:hAnsi="Arial" w:cs="Arial"/>
                          <w:sz w:val="22"/>
                          <w:szCs w:val="22"/>
                        </w:rPr>
                        <w:t xml:space="preserve"> a means tested care fee of</w:t>
                      </w:r>
                      <w:r w:rsidRPr="0056515C">
                        <w:rPr>
                          <w:rFonts w:ascii="Arial" w:hAnsi="Arial" w:cs="Arial"/>
                          <w:sz w:val="22"/>
                          <w:szCs w:val="22"/>
                        </w:rPr>
                        <w:t xml:space="preserve"> $2</w:t>
                      </w:r>
                      <w:r>
                        <w:rPr>
                          <w:rFonts w:ascii="Arial" w:hAnsi="Arial" w:cs="Arial"/>
                          <w:sz w:val="22"/>
                          <w:szCs w:val="22"/>
                        </w:rPr>
                        <w:t>00</w:t>
                      </w:r>
                      <w:r w:rsidRPr="0056515C">
                        <w:rPr>
                          <w:rFonts w:ascii="Arial" w:hAnsi="Arial" w:cs="Arial"/>
                          <w:sz w:val="22"/>
                          <w:szCs w:val="22"/>
                        </w:rPr>
                        <w:t xml:space="preserve"> per day again until she reached the annual limit or the lifetime limit. </w:t>
                      </w:r>
                      <w:r>
                        <w:rPr>
                          <w:rFonts w:ascii="Arial" w:hAnsi="Arial" w:cs="Arial"/>
                          <w:sz w:val="22"/>
                          <w:szCs w:val="22"/>
                        </w:rPr>
                        <w:t xml:space="preserve">If we assume that she didn’t receive a Home Care Package prior to entering residential aged care she would reach her lifetime limit in 2 years and 2 months. </w:t>
                      </w:r>
                      <w:r w:rsidRPr="0056515C">
                        <w:rPr>
                          <w:rFonts w:ascii="Arial" w:hAnsi="Arial" w:cs="Arial"/>
                          <w:sz w:val="22"/>
                          <w:szCs w:val="22"/>
                        </w:rPr>
                        <w:t xml:space="preserve">Once </w:t>
                      </w:r>
                      <w:r>
                        <w:rPr>
                          <w:rFonts w:ascii="Arial" w:hAnsi="Arial" w:cs="Arial"/>
                          <w:sz w:val="22"/>
                          <w:szCs w:val="22"/>
                        </w:rPr>
                        <w:t>her</w:t>
                      </w:r>
                      <w:r w:rsidRPr="0056515C">
                        <w:rPr>
                          <w:rFonts w:ascii="Arial" w:hAnsi="Arial" w:cs="Arial"/>
                          <w:sz w:val="22"/>
                          <w:szCs w:val="22"/>
                        </w:rPr>
                        <w:t xml:space="preserve"> lifetime limit is reached no further means tested fee would be payable</w:t>
                      </w:r>
                      <w:r>
                        <w:rPr>
                          <w:rFonts w:ascii="Arial" w:hAnsi="Arial" w:cs="Arial"/>
                          <w:sz w:val="22"/>
                          <w:szCs w:val="22"/>
                        </w:rPr>
                        <w:t>, from this point the government would fund all of her $200/day cost of care.</w:t>
                      </w:r>
                    </w:p>
                    <w:p w14:paraId="58A19BF3" w14:textId="77777777" w:rsidR="00D45038" w:rsidRDefault="00D45038" w:rsidP="00D833FF">
                      <w:pPr>
                        <w:rPr>
                          <w:rFonts w:ascii="Arial" w:hAnsi="Arial" w:cs="Arial"/>
                        </w:rPr>
                      </w:pPr>
                    </w:p>
                    <w:p w14:paraId="4AE8ADCA" w14:textId="77777777" w:rsidR="00D45038" w:rsidRPr="00B81356" w:rsidRDefault="00D45038" w:rsidP="00D833FF">
                      <w:pPr>
                        <w:rPr>
                          <w:rFonts w:ascii="Arial" w:hAnsi="Arial" w:cs="Arial"/>
                          <w:b/>
                          <w:bCs/>
                          <w:i/>
                          <w:iCs/>
                          <w:sz w:val="22"/>
                          <w:szCs w:val="22"/>
                        </w:rPr>
                      </w:pPr>
                      <w:r w:rsidRPr="00903FC1">
                        <w:rPr>
                          <w:rFonts w:ascii="Arial" w:hAnsi="Arial" w:cs="Arial"/>
                          <w:b/>
                          <w:bCs/>
                          <w:i/>
                          <w:iCs/>
                        </w:rPr>
                        <w:t xml:space="preserve"> </w:t>
                      </w:r>
                      <w:r w:rsidRPr="00B81356">
                        <w:rPr>
                          <w:rFonts w:ascii="Arial" w:hAnsi="Arial" w:cs="Arial"/>
                          <w:b/>
                          <w:bCs/>
                          <w:i/>
                          <w:iCs/>
                          <w:sz w:val="22"/>
                          <w:szCs w:val="22"/>
                        </w:rPr>
                        <w:t>Rachel Lane, Principal, Aged Care Gurus</w:t>
                      </w:r>
                    </w:p>
                    <w:p w14:paraId="5B600987" w14:textId="77777777" w:rsidR="00D45038" w:rsidRPr="00AD0DFE" w:rsidRDefault="00D45038" w:rsidP="00D833FF">
                      <w:pPr>
                        <w:rPr>
                          <w:rFonts w:ascii="Arial" w:hAnsi="Arial" w:cs="Arial"/>
                        </w:rPr>
                      </w:pPr>
                    </w:p>
                  </w:txbxContent>
                </v:textbox>
                <w10:wrap type="square" anchorx="margin"/>
              </v:shape>
            </w:pict>
          </mc:Fallback>
        </mc:AlternateContent>
      </w:r>
    </w:p>
    <w:p w14:paraId="3CF9692E" w14:textId="77777777" w:rsidR="008C52AB" w:rsidRDefault="008C52AB">
      <w:pPr>
        <w:rPr>
          <w:rFonts w:ascii="Arial" w:hAnsi="Arial"/>
          <w:b/>
          <w:color w:val="201547"/>
          <w:sz w:val="32"/>
          <w:szCs w:val="28"/>
        </w:rPr>
      </w:pPr>
      <w:r>
        <w:br w:type="page"/>
      </w:r>
    </w:p>
    <w:p w14:paraId="0CA05AC1" w14:textId="63590C64" w:rsidR="008C52AB" w:rsidRDefault="008C52AB" w:rsidP="008C52AB">
      <w:pPr>
        <w:pStyle w:val="Heading2"/>
      </w:pPr>
      <w:bookmarkStart w:id="32" w:name="_Toc50478659"/>
      <w:r>
        <w:lastRenderedPageBreak/>
        <w:t>Where to next?</w:t>
      </w:r>
      <w:bookmarkEnd w:id="32"/>
    </w:p>
    <w:p w14:paraId="797F4050" w14:textId="77777777" w:rsidR="00251E99" w:rsidRDefault="00251E99" w:rsidP="00E760A4">
      <w:pPr>
        <w:pStyle w:val="CFSVbody"/>
        <w:rPr>
          <w:rFonts w:eastAsia="Arial" w:cs="Arial"/>
          <w:sz w:val="22"/>
          <w:szCs w:val="22"/>
        </w:rPr>
      </w:pPr>
    </w:p>
    <w:p w14:paraId="65098F2C" w14:textId="14837E19" w:rsidR="00E760A4" w:rsidRPr="00DE7AED" w:rsidRDefault="00E760A4" w:rsidP="00E760A4">
      <w:pPr>
        <w:pStyle w:val="CFSVbody"/>
        <w:rPr>
          <w:rFonts w:eastAsia="Arial" w:cs="Arial"/>
          <w:sz w:val="22"/>
          <w:szCs w:val="22"/>
        </w:rPr>
      </w:pPr>
      <w:r w:rsidRPr="00DE7AED">
        <w:rPr>
          <w:rFonts w:eastAsia="Arial" w:cs="Arial"/>
          <w:sz w:val="22"/>
          <w:szCs w:val="22"/>
        </w:rPr>
        <w:t xml:space="preserve">If a role of Government is to provide a safety net for vulnerable members of our society, then interventions should contribute to equitable outcomes and ensure </w:t>
      </w:r>
      <w:r w:rsidR="003406E7">
        <w:rPr>
          <w:rFonts w:eastAsia="Arial" w:cs="Arial"/>
          <w:sz w:val="22"/>
          <w:szCs w:val="22"/>
        </w:rPr>
        <w:t>older people are</w:t>
      </w:r>
      <w:r w:rsidRPr="00DE7AED">
        <w:rPr>
          <w:rFonts w:eastAsia="Arial" w:cs="Arial"/>
          <w:sz w:val="22"/>
          <w:szCs w:val="22"/>
        </w:rPr>
        <w:t xml:space="preserve"> not worse off.  From this perspective, the combined income and assets test does not appear to be fit for purpose and a drastic revamp is required.</w:t>
      </w:r>
    </w:p>
    <w:p w14:paraId="3AC66D71" w14:textId="77777777" w:rsidR="00E760A4" w:rsidRPr="6A9496C0" w:rsidRDefault="00E760A4" w:rsidP="00E760A4">
      <w:pPr>
        <w:pStyle w:val="CFSVbody"/>
        <w:rPr>
          <w:rFonts w:cs="Arial"/>
          <w:sz w:val="22"/>
          <w:szCs w:val="22"/>
        </w:rPr>
      </w:pPr>
      <w:r w:rsidRPr="6A9496C0">
        <w:rPr>
          <w:rFonts w:eastAsia="Arial" w:cs="Arial"/>
          <w:sz w:val="22"/>
          <w:szCs w:val="22"/>
        </w:rPr>
        <w:t>Much discussion has occurred in relation to the exclusion of the home from the means test if a protected person is living in it.</w:t>
      </w:r>
      <w:r>
        <w:rPr>
          <w:rStyle w:val="FootnoteReference"/>
          <w:rFonts w:eastAsia="Arial" w:cs="Arial"/>
          <w:sz w:val="22"/>
          <w:szCs w:val="22"/>
        </w:rPr>
        <w:footnoteReference w:id="12"/>
      </w:r>
      <w:r w:rsidRPr="6A9496C0">
        <w:rPr>
          <w:rFonts w:eastAsia="Arial" w:cs="Arial"/>
          <w:sz w:val="22"/>
          <w:szCs w:val="22"/>
        </w:rPr>
        <w:t xml:space="preserve"> </w:t>
      </w:r>
      <w:r>
        <w:rPr>
          <w:rStyle w:val="FootnoteReference"/>
          <w:rFonts w:eastAsia="Arial" w:cs="Arial"/>
          <w:sz w:val="22"/>
          <w:szCs w:val="22"/>
        </w:rPr>
        <w:footnoteReference w:id="13"/>
      </w:r>
      <w:r>
        <w:rPr>
          <w:rFonts w:eastAsia="Arial" w:cs="Arial"/>
          <w:sz w:val="22"/>
          <w:szCs w:val="22"/>
        </w:rPr>
        <w:t xml:space="preserve"> </w:t>
      </w:r>
      <w:r w:rsidRPr="6A9496C0">
        <w:rPr>
          <w:rFonts w:eastAsia="Arial" w:cs="Arial"/>
          <w:sz w:val="22"/>
          <w:szCs w:val="22"/>
        </w:rPr>
        <w:t>It is proposed that in considering options to improve the operation of the means test that this exemption remains.  In most instances, the person remaining in the home has played a significant role as carer, it is essential that their contribution as carer, and to the economy as a whole</w:t>
      </w:r>
      <w:r>
        <w:rPr>
          <w:rFonts w:eastAsia="Arial" w:cs="Arial"/>
          <w:sz w:val="22"/>
          <w:szCs w:val="22"/>
        </w:rPr>
        <w:t>,</w:t>
      </w:r>
      <w:r w:rsidRPr="6A9496C0">
        <w:rPr>
          <w:rFonts w:eastAsia="Arial" w:cs="Arial"/>
          <w:sz w:val="22"/>
          <w:szCs w:val="22"/>
        </w:rPr>
        <w:t xml:space="preserve"> is recognised and their interests are also protected to ensure they have ongoing housing security.</w:t>
      </w:r>
      <w:r w:rsidRPr="6A9496C0">
        <w:rPr>
          <w:rFonts w:cs="Arial"/>
          <w:sz w:val="22"/>
          <w:szCs w:val="22"/>
        </w:rPr>
        <w:t xml:space="preserve"> </w:t>
      </w:r>
    </w:p>
    <w:p w14:paraId="69615573" w14:textId="77777777" w:rsidR="00E760A4" w:rsidRDefault="00E760A4" w:rsidP="00E760A4">
      <w:pPr>
        <w:pStyle w:val="CFSVbody"/>
        <w:rPr>
          <w:rFonts w:cs="Arial"/>
          <w:sz w:val="22"/>
          <w:szCs w:val="22"/>
        </w:rPr>
      </w:pPr>
      <w:r>
        <w:rPr>
          <w:rFonts w:cs="Arial"/>
          <w:sz w:val="22"/>
          <w:szCs w:val="22"/>
        </w:rPr>
        <w:t>All older people need to be able to access a home care package from</w:t>
      </w:r>
      <w:r w:rsidRPr="6A9496C0">
        <w:rPr>
          <w:rFonts w:cs="Arial"/>
          <w:sz w:val="22"/>
          <w:szCs w:val="22"/>
        </w:rPr>
        <w:t xml:space="preserve"> the </w:t>
      </w:r>
      <w:r>
        <w:rPr>
          <w:rFonts w:cs="Arial"/>
          <w:sz w:val="22"/>
          <w:szCs w:val="22"/>
        </w:rPr>
        <w:t>point at which they are assessed as needing care and/or support.  The</w:t>
      </w:r>
      <w:r w:rsidRPr="6A9496C0">
        <w:rPr>
          <w:rFonts w:cs="Arial"/>
          <w:sz w:val="22"/>
          <w:szCs w:val="22"/>
        </w:rPr>
        <w:t xml:space="preserve"> financing of the home care system </w:t>
      </w:r>
      <w:r>
        <w:rPr>
          <w:rFonts w:cs="Arial"/>
          <w:sz w:val="22"/>
          <w:szCs w:val="22"/>
        </w:rPr>
        <w:t xml:space="preserve">then needs </w:t>
      </w:r>
      <w:r w:rsidRPr="6A9496C0">
        <w:rPr>
          <w:rFonts w:cs="Arial"/>
          <w:sz w:val="22"/>
          <w:szCs w:val="22"/>
        </w:rPr>
        <w:t>to be based on either a ‘care continuum model’ or an ‘NDIS model’.</w:t>
      </w:r>
      <w:r>
        <w:rPr>
          <w:rFonts w:cs="Arial"/>
          <w:sz w:val="22"/>
          <w:szCs w:val="22"/>
        </w:rPr>
        <w:t xml:space="preserve"> </w:t>
      </w:r>
      <w:r w:rsidRPr="6A9496C0">
        <w:rPr>
          <w:rFonts w:cs="Arial"/>
          <w:sz w:val="22"/>
          <w:szCs w:val="22"/>
        </w:rPr>
        <w:t xml:space="preserve"> That is, under a proper care continuum model there would be a substantial increase in the number of levels, </w:t>
      </w:r>
      <w:r>
        <w:rPr>
          <w:rFonts w:cs="Arial"/>
          <w:sz w:val="22"/>
          <w:szCs w:val="22"/>
        </w:rPr>
        <w:t>so</w:t>
      </w:r>
      <w:r w:rsidRPr="6A9496C0">
        <w:rPr>
          <w:rFonts w:cs="Arial"/>
          <w:sz w:val="22"/>
          <w:szCs w:val="22"/>
        </w:rPr>
        <w:t xml:space="preserve"> that </w:t>
      </w:r>
      <w:r>
        <w:rPr>
          <w:rFonts w:cs="Arial"/>
          <w:sz w:val="22"/>
          <w:szCs w:val="22"/>
        </w:rPr>
        <w:t>older people can automatically</w:t>
      </w:r>
      <w:r w:rsidRPr="6A9496C0">
        <w:rPr>
          <w:rFonts w:cs="Arial"/>
          <w:sz w:val="22"/>
          <w:szCs w:val="22"/>
        </w:rPr>
        <w:t xml:space="preserve"> progress to </w:t>
      </w:r>
      <w:r>
        <w:rPr>
          <w:rFonts w:cs="Arial"/>
          <w:sz w:val="22"/>
          <w:szCs w:val="22"/>
        </w:rPr>
        <w:t>a higher-level package as their needs increase.</w:t>
      </w:r>
      <w:r w:rsidRPr="6A9496C0">
        <w:rPr>
          <w:rFonts w:cs="Arial"/>
          <w:sz w:val="22"/>
          <w:szCs w:val="22"/>
        </w:rPr>
        <w:t xml:space="preserve"> </w:t>
      </w:r>
    </w:p>
    <w:p w14:paraId="56180EF8" w14:textId="77777777" w:rsidR="00E760A4" w:rsidRPr="00342ED5" w:rsidRDefault="00E760A4" w:rsidP="00E760A4">
      <w:pPr>
        <w:pStyle w:val="CFSVbody"/>
        <w:rPr>
          <w:rFonts w:eastAsia="Arial" w:cs="Arial"/>
          <w:sz w:val="22"/>
          <w:szCs w:val="22"/>
        </w:rPr>
      </w:pPr>
      <w:r w:rsidRPr="6A9496C0">
        <w:rPr>
          <w:rFonts w:cs="Arial"/>
          <w:sz w:val="22"/>
          <w:szCs w:val="22"/>
        </w:rPr>
        <w:t>Alternately, the NDIS model would be a far more ‘open ended’ approach to the provision of services where an older person receives a package that meets their actual needs rather than being forced into one of the available ‘home care packages’</w:t>
      </w:r>
      <w:r>
        <w:rPr>
          <w:rFonts w:cs="Arial"/>
          <w:sz w:val="22"/>
          <w:szCs w:val="22"/>
        </w:rPr>
        <w:t xml:space="preserve">.  The design of the current system is more about controlling financial liability of the </w:t>
      </w:r>
      <w:r w:rsidRPr="00FE713C">
        <w:rPr>
          <w:rFonts w:cs="Arial"/>
          <w:sz w:val="22"/>
          <w:szCs w:val="22"/>
        </w:rPr>
        <w:t>Commonwealth.</w:t>
      </w:r>
    </w:p>
    <w:p w14:paraId="5288D9DD" w14:textId="77777777" w:rsidR="008C52AB" w:rsidRPr="008C52AB" w:rsidRDefault="008C52AB" w:rsidP="008C52AB">
      <w:pPr>
        <w:pStyle w:val="CFSVbody"/>
      </w:pPr>
    </w:p>
    <w:p w14:paraId="26917C05" w14:textId="71BDB60B" w:rsidR="000C7FCC" w:rsidRPr="008C52AB" w:rsidRDefault="000C7FCC" w:rsidP="008C52AB">
      <w:pPr>
        <w:pStyle w:val="Heading4"/>
        <w:rPr>
          <w:sz w:val="28"/>
          <w:szCs w:val="28"/>
        </w:rPr>
      </w:pPr>
      <w:bookmarkStart w:id="33" w:name="_Toc49938083"/>
      <w:r w:rsidRPr="008C52AB">
        <w:rPr>
          <w:sz w:val="28"/>
          <w:szCs w:val="28"/>
        </w:rPr>
        <w:t>Principles to underpin the design of a fairer system</w:t>
      </w:r>
      <w:bookmarkEnd w:id="33"/>
    </w:p>
    <w:p w14:paraId="364FA1AF" w14:textId="77777777" w:rsidR="000C7FCC" w:rsidRPr="005A74B5" w:rsidRDefault="000C7FCC" w:rsidP="000C7FCC">
      <w:pPr>
        <w:pStyle w:val="CFSVbodyaftertablefigure"/>
        <w:rPr>
          <w:sz w:val="22"/>
          <w:szCs w:val="22"/>
        </w:rPr>
      </w:pPr>
      <w:r w:rsidRPr="005A74B5">
        <w:rPr>
          <w:sz w:val="22"/>
          <w:szCs w:val="22"/>
        </w:rPr>
        <w:t xml:space="preserve">To support development of a better aged care system that is appropriate to the needs and wishes of all Australians, it is proposed that the following principles should underpin the design of a new financing </w:t>
      </w:r>
      <w:r>
        <w:rPr>
          <w:sz w:val="22"/>
          <w:szCs w:val="22"/>
        </w:rPr>
        <w:t>approach</w:t>
      </w:r>
      <w:r w:rsidRPr="005A74B5">
        <w:rPr>
          <w:sz w:val="22"/>
          <w:szCs w:val="22"/>
        </w:rPr>
        <w:t xml:space="preserve"> for aged care:</w:t>
      </w:r>
    </w:p>
    <w:p w14:paraId="27FA968F" w14:textId="6EA04C09" w:rsidR="000C7FCC" w:rsidRPr="005A74B5" w:rsidRDefault="000C7FCC" w:rsidP="000C7FCC">
      <w:pPr>
        <w:pStyle w:val="CFSVbodyaftertablefigure"/>
        <w:numPr>
          <w:ilvl w:val="0"/>
          <w:numId w:val="18"/>
        </w:numPr>
        <w:spacing w:line="276" w:lineRule="auto"/>
        <w:rPr>
          <w:sz w:val="22"/>
          <w:szCs w:val="22"/>
        </w:rPr>
      </w:pPr>
      <w:r w:rsidRPr="005A74B5">
        <w:rPr>
          <w:b/>
          <w:bCs/>
          <w:sz w:val="22"/>
          <w:szCs w:val="22"/>
        </w:rPr>
        <w:t>High quality</w:t>
      </w:r>
      <w:r w:rsidRPr="005A74B5">
        <w:rPr>
          <w:sz w:val="22"/>
          <w:szCs w:val="22"/>
        </w:rPr>
        <w:t xml:space="preserve"> means people accessing aged care receive services that are person</w:t>
      </w:r>
      <w:r w:rsidR="0F19036E" w:rsidRPr="005A74B5">
        <w:rPr>
          <w:sz w:val="22"/>
          <w:szCs w:val="22"/>
        </w:rPr>
        <w:t>-</w:t>
      </w:r>
      <w:r>
        <w:rPr>
          <w:sz w:val="22"/>
          <w:szCs w:val="22"/>
        </w:rPr>
        <w:noBreakHyphen/>
      </w:r>
      <w:r w:rsidRPr="005A74B5">
        <w:rPr>
          <w:sz w:val="22"/>
          <w:szCs w:val="22"/>
        </w:rPr>
        <w:t>centred, appropriate to their needs, promote their health and wellbeing, including supporting them to maintain their social relationships and community connections, and are delivered by appropriately skilled and trained staff. Most importantly, quality needs to be judged from the perspective of the person utilising those services.</w:t>
      </w:r>
    </w:p>
    <w:p w14:paraId="536EB993" w14:textId="77777777" w:rsidR="000C7FCC" w:rsidRPr="005A74B5" w:rsidRDefault="000C7FCC" w:rsidP="000C7FCC">
      <w:pPr>
        <w:pStyle w:val="CFSVbodyaftertablefigure"/>
        <w:numPr>
          <w:ilvl w:val="0"/>
          <w:numId w:val="18"/>
        </w:numPr>
        <w:spacing w:line="276" w:lineRule="auto"/>
        <w:rPr>
          <w:sz w:val="22"/>
          <w:szCs w:val="22"/>
        </w:rPr>
      </w:pPr>
      <w:r w:rsidRPr="005A74B5">
        <w:rPr>
          <w:b/>
          <w:bCs/>
          <w:sz w:val="22"/>
          <w:szCs w:val="22"/>
        </w:rPr>
        <w:t>Respect and dignity</w:t>
      </w:r>
      <w:r w:rsidRPr="005A74B5">
        <w:rPr>
          <w:sz w:val="22"/>
          <w:szCs w:val="22"/>
        </w:rPr>
        <w:t xml:space="preserve"> means that people are supported to make their own decisions about the care and services they receive, can exercise choice even where this entails a level of risk (or are afforded the dignity of risk), are able to make their own choices and </w:t>
      </w:r>
      <w:r w:rsidRPr="005A74B5">
        <w:rPr>
          <w:sz w:val="22"/>
          <w:szCs w:val="22"/>
        </w:rPr>
        <w:lastRenderedPageBreak/>
        <w:t xml:space="preserve">are actively consulted so their views and experiences are considered in the design and delivery of services. </w:t>
      </w:r>
    </w:p>
    <w:p w14:paraId="6CB48E4B" w14:textId="19750C51" w:rsidR="000C7FCC" w:rsidRPr="00843F23" w:rsidRDefault="000C7FCC" w:rsidP="00843F23">
      <w:pPr>
        <w:pStyle w:val="CFSVbodyaftertablefigure"/>
        <w:numPr>
          <w:ilvl w:val="0"/>
          <w:numId w:val="18"/>
        </w:numPr>
        <w:spacing w:line="276" w:lineRule="auto"/>
        <w:rPr>
          <w:sz w:val="22"/>
          <w:szCs w:val="22"/>
        </w:rPr>
      </w:pPr>
      <w:r w:rsidRPr="005A74B5">
        <w:rPr>
          <w:b/>
          <w:bCs/>
          <w:sz w:val="22"/>
          <w:szCs w:val="22"/>
        </w:rPr>
        <w:t>Equity</w:t>
      </w:r>
      <w:r w:rsidRPr="005A74B5">
        <w:rPr>
          <w:sz w:val="22"/>
          <w:szCs w:val="22"/>
        </w:rPr>
        <w:t xml:space="preserve"> means that services are targeted towards the people with the greatest needs for those services and that access to services is facilitated for those who need them, regardless of race, culture, language, gender, economic circumstance or geographic location to help those recipients to enjoy the same rights as all other people in Australia.</w:t>
      </w:r>
    </w:p>
    <w:p w14:paraId="65C3D77E" w14:textId="77777777" w:rsidR="000C7FCC" w:rsidRPr="005A74B5" w:rsidRDefault="000C7FCC" w:rsidP="000C7FCC">
      <w:pPr>
        <w:pStyle w:val="CFSVbodyaftertablefigure"/>
        <w:numPr>
          <w:ilvl w:val="0"/>
          <w:numId w:val="18"/>
        </w:numPr>
        <w:spacing w:line="276" w:lineRule="auto"/>
        <w:rPr>
          <w:sz w:val="22"/>
          <w:szCs w:val="22"/>
        </w:rPr>
      </w:pPr>
      <w:r w:rsidRPr="005A74B5">
        <w:rPr>
          <w:b/>
          <w:bCs/>
          <w:sz w:val="22"/>
          <w:szCs w:val="22"/>
        </w:rPr>
        <w:t>Transparency and accountability</w:t>
      </w:r>
      <w:r w:rsidRPr="005A74B5">
        <w:rPr>
          <w:sz w:val="22"/>
          <w:szCs w:val="22"/>
        </w:rPr>
        <w:t xml:space="preserve"> </w:t>
      </w:r>
      <w:proofErr w:type="gramStart"/>
      <w:r w:rsidRPr="005A74B5">
        <w:rPr>
          <w:sz w:val="22"/>
          <w:szCs w:val="22"/>
        </w:rPr>
        <w:t>means</w:t>
      </w:r>
      <w:proofErr w:type="gramEnd"/>
      <w:r w:rsidRPr="005A74B5">
        <w:rPr>
          <w:sz w:val="22"/>
          <w:szCs w:val="22"/>
        </w:rPr>
        <w:t xml:space="preserve"> that people accessing aged care services receive information regarding their rights, mechanisms for making complaints, the fees and costs as well as the standard of care of services they receive in a format that is understandable and accessible to them. </w:t>
      </w:r>
      <w:r>
        <w:rPr>
          <w:sz w:val="22"/>
          <w:szCs w:val="22"/>
        </w:rPr>
        <w:t xml:space="preserve"> </w:t>
      </w:r>
      <w:r w:rsidRPr="005A74B5">
        <w:rPr>
          <w:sz w:val="22"/>
          <w:szCs w:val="22"/>
        </w:rPr>
        <w:t>Service providers are responsible for the outcomes of people utilising the service and they must act with integrity and openness, respond to concerns raised by or on behalf of the people using the services and</w:t>
      </w:r>
      <w:r>
        <w:rPr>
          <w:sz w:val="22"/>
          <w:szCs w:val="22"/>
        </w:rPr>
        <w:t>,</w:t>
      </w:r>
      <w:r w:rsidRPr="005A74B5">
        <w:rPr>
          <w:sz w:val="22"/>
          <w:szCs w:val="22"/>
        </w:rPr>
        <w:t xml:space="preserve"> most importantly</w:t>
      </w:r>
      <w:r>
        <w:rPr>
          <w:sz w:val="22"/>
          <w:szCs w:val="22"/>
        </w:rPr>
        <w:t>,</w:t>
      </w:r>
      <w:r w:rsidRPr="005A74B5">
        <w:rPr>
          <w:sz w:val="22"/>
          <w:szCs w:val="22"/>
        </w:rPr>
        <w:t xml:space="preserve"> protect the health and </w:t>
      </w:r>
      <w:r w:rsidRPr="37E13FB1">
        <w:rPr>
          <w:sz w:val="22"/>
          <w:szCs w:val="22"/>
        </w:rPr>
        <w:t>wellbeing</w:t>
      </w:r>
      <w:r w:rsidRPr="005A74B5">
        <w:rPr>
          <w:sz w:val="22"/>
          <w:szCs w:val="22"/>
        </w:rPr>
        <w:t xml:space="preserve"> of the recipients of aged care services.</w:t>
      </w:r>
    </w:p>
    <w:p w14:paraId="252EED8B" w14:textId="77777777" w:rsidR="000C7FCC" w:rsidRPr="005A74B5" w:rsidRDefault="000C7FCC" w:rsidP="000C7FCC">
      <w:pPr>
        <w:pStyle w:val="CFSVbodyaftertablefigure"/>
        <w:numPr>
          <w:ilvl w:val="0"/>
          <w:numId w:val="18"/>
        </w:numPr>
        <w:spacing w:line="276" w:lineRule="auto"/>
        <w:rPr>
          <w:sz w:val="22"/>
          <w:szCs w:val="22"/>
        </w:rPr>
      </w:pPr>
      <w:r w:rsidRPr="005A74B5">
        <w:rPr>
          <w:b/>
          <w:bCs/>
          <w:sz w:val="22"/>
          <w:szCs w:val="22"/>
        </w:rPr>
        <w:t xml:space="preserve">Sustainability </w:t>
      </w:r>
      <w:r w:rsidRPr="005A74B5">
        <w:rPr>
          <w:sz w:val="22"/>
          <w:szCs w:val="22"/>
        </w:rPr>
        <w:t xml:space="preserve">means that services are affordable and appropriate to the needs of people that require </w:t>
      </w:r>
      <w:r>
        <w:rPr>
          <w:sz w:val="22"/>
          <w:szCs w:val="22"/>
        </w:rPr>
        <w:t>them</w:t>
      </w:r>
      <w:r w:rsidRPr="005A74B5">
        <w:rPr>
          <w:sz w:val="22"/>
          <w:szCs w:val="22"/>
        </w:rPr>
        <w:t xml:space="preserve">, that resourcing is sufficient to achieve desirable outcomes and funding is enough to incentivise development of diverse aged care services that are efficient, </w:t>
      </w:r>
      <w:r>
        <w:rPr>
          <w:sz w:val="22"/>
          <w:szCs w:val="22"/>
        </w:rPr>
        <w:t xml:space="preserve">and </w:t>
      </w:r>
      <w:r w:rsidRPr="005A74B5">
        <w:rPr>
          <w:sz w:val="22"/>
          <w:szCs w:val="22"/>
        </w:rPr>
        <w:t xml:space="preserve">avoid duplication and waste while maintaining a high quality standard of care and support. </w:t>
      </w:r>
    </w:p>
    <w:p w14:paraId="59E98416" w14:textId="77777777" w:rsidR="00E73616" w:rsidRDefault="000C7FCC" w:rsidP="000C7FCC">
      <w:pPr>
        <w:pStyle w:val="CFSVbodyaftertablefigure"/>
        <w:numPr>
          <w:ilvl w:val="0"/>
          <w:numId w:val="18"/>
        </w:numPr>
        <w:spacing w:line="276" w:lineRule="auto"/>
        <w:rPr>
          <w:sz w:val="22"/>
          <w:szCs w:val="22"/>
        </w:rPr>
      </w:pPr>
      <w:r w:rsidRPr="005A74B5">
        <w:rPr>
          <w:b/>
          <w:bCs/>
          <w:sz w:val="22"/>
          <w:szCs w:val="22"/>
        </w:rPr>
        <w:t>Responsive and innovative</w:t>
      </w:r>
      <w:r w:rsidRPr="005A74B5">
        <w:rPr>
          <w:sz w:val="22"/>
          <w:szCs w:val="22"/>
        </w:rPr>
        <w:t xml:space="preserve"> means that the system is flexible and able to respond to the wishes of older people regarding the setting, location and types of services they receive through integrated approaches to care and support services that incorporate innovative approaches and technologies.</w:t>
      </w:r>
    </w:p>
    <w:p w14:paraId="597577D2" w14:textId="05ED5820" w:rsidR="37E13FB1" w:rsidRPr="00C31B35" w:rsidRDefault="2F4D3B11" w:rsidP="001326A4">
      <w:pPr>
        <w:pStyle w:val="CFSVbody"/>
        <w:numPr>
          <w:ilvl w:val="0"/>
          <w:numId w:val="40"/>
        </w:numPr>
        <w:rPr>
          <w:rFonts w:eastAsia="Arial" w:cs="Arial"/>
          <w:b/>
          <w:bCs/>
          <w:sz w:val="22"/>
          <w:szCs w:val="22"/>
        </w:rPr>
      </w:pPr>
      <w:r w:rsidRPr="00C31B35">
        <w:rPr>
          <w:b/>
          <w:bCs/>
          <w:sz w:val="22"/>
          <w:szCs w:val="22"/>
        </w:rPr>
        <w:t xml:space="preserve">Streamlined and accessible </w:t>
      </w:r>
      <w:r w:rsidRPr="00C31B35">
        <w:rPr>
          <w:sz w:val="22"/>
          <w:szCs w:val="22"/>
        </w:rPr>
        <w:t xml:space="preserve">means the system </w:t>
      </w:r>
      <w:r w:rsidR="48443307" w:rsidRPr="00C31B35">
        <w:rPr>
          <w:sz w:val="22"/>
          <w:szCs w:val="22"/>
        </w:rPr>
        <w:t>is</w:t>
      </w:r>
      <w:r w:rsidRPr="00C31B35">
        <w:rPr>
          <w:sz w:val="22"/>
          <w:szCs w:val="22"/>
        </w:rPr>
        <w:t xml:space="preserve"> </w:t>
      </w:r>
      <w:r w:rsidR="1A49D390" w:rsidRPr="00C31B35">
        <w:rPr>
          <w:sz w:val="22"/>
          <w:szCs w:val="22"/>
        </w:rPr>
        <w:t xml:space="preserve">seamless and </w:t>
      </w:r>
      <w:r w:rsidRPr="00C31B35">
        <w:rPr>
          <w:sz w:val="22"/>
          <w:szCs w:val="22"/>
        </w:rPr>
        <w:t>simpler</w:t>
      </w:r>
      <w:r w:rsidR="30781E9D" w:rsidRPr="00C31B35">
        <w:rPr>
          <w:sz w:val="22"/>
          <w:szCs w:val="22"/>
        </w:rPr>
        <w:t xml:space="preserve"> to navigate</w:t>
      </w:r>
      <w:r w:rsidR="24BD5161" w:rsidRPr="00C31B35">
        <w:rPr>
          <w:sz w:val="22"/>
          <w:szCs w:val="22"/>
        </w:rPr>
        <w:t>,</w:t>
      </w:r>
      <w:r w:rsidR="30781E9D" w:rsidRPr="00C31B35">
        <w:rPr>
          <w:sz w:val="22"/>
          <w:szCs w:val="22"/>
        </w:rPr>
        <w:t xml:space="preserve"> without barriers that </w:t>
      </w:r>
      <w:r w:rsidR="18D4CC4F" w:rsidRPr="00C31B35">
        <w:rPr>
          <w:sz w:val="22"/>
          <w:szCs w:val="22"/>
        </w:rPr>
        <w:t>prevent people from accessing the</w:t>
      </w:r>
      <w:r w:rsidR="332E541C" w:rsidRPr="00C31B35">
        <w:rPr>
          <w:sz w:val="22"/>
          <w:szCs w:val="22"/>
        </w:rPr>
        <w:t xml:space="preserve"> services </w:t>
      </w:r>
      <w:r w:rsidR="53E0F307" w:rsidRPr="00C31B35">
        <w:rPr>
          <w:sz w:val="22"/>
          <w:szCs w:val="22"/>
        </w:rPr>
        <w:t xml:space="preserve">appropriate to their needs when they require them.    </w:t>
      </w:r>
    </w:p>
    <w:p w14:paraId="473E4137" w14:textId="2DA2229F" w:rsidR="53E0F307" w:rsidRPr="00C31B35" w:rsidRDefault="53E0F307" w:rsidP="37E13FB1">
      <w:pPr>
        <w:pStyle w:val="CFSVbody"/>
        <w:ind w:left="360"/>
        <w:rPr>
          <w:sz w:val="22"/>
          <w:szCs w:val="22"/>
        </w:rPr>
      </w:pPr>
      <w:r w:rsidRPr="00C31B35">
        <w:rPr>
          <w:sz w:val="22"/>
          <w:szCs w:val="22"/>
        </w:rPr>
        <w:t>Overall, the system that is required i</w:t>
      </w:r>
      <w:r w:rsidR="79783974" w:rsidRPr="00C31B35">
        <w:rPr>
          <w:sz w:val="22"/>
          <w:szCs w:val="22"/>
        </w:rPr>
        <w:t>s</w:t>
      </w:r>
      <w:r w:rsidRPr="00C31B35">
        <w:rPr>
          <w:sz w:val="22"/>
          <w:szCs w:val="22"/>
        </w:rPr>
        <w:t xml:space="preserve"> one in which people can access the services they need without delay</w:t>
      </w:r>
      <w:r w:rsidR="5524884E" w:rsidRPr="00C31B35">
        <w:rPr>
          <w:sz w:val="22"/>
          <w:szCs w:val="22"/>
        </w:rPr>
        <w:t>,</w:t>
      </w:r>
      <w:r w:rsidRPr="00C31B35">
        <w:rPr>
          <w:sz w:val="22"/>
          <w:szCs w:val="22"/>
        </w:rPr>
        <w:t xml:space="preserve"> </w:t>
      </w:r>
      <w:r w:rsidR="34CBDAA9" w:rsidRPr="00C31B35">
        <w:rPr>
          <w:sz w:val="22"/>
          <w:szCs w:val="22"/>
        </w:rPr>
        <w:t>with costs and quality standards that are transparent and providers that are accountable and responsive to</w:t>
      </w:r>
      <w:r w:rsidR="3446FC59" w:rsidRPr="00C31B35">
        <w:rPr>
          <w:sz w:val="22"/>
          <w:szCs w:val="22"/>
        </w:rPr>
        <w:t xml:space="preserve"> the needs of people using t</w:t>
      </w:r>
      <w:r w:rsidR="1617103D" w:rsidRPr="00C31B35">
        <w:rPr>
          <w:sz w:val="22"/>
          <w:szCs w:val="22"/>
        </w:rPr>
        <w:t xml:space="preserve">hese </w:t>
      </w:r>
      <w:r w:rsidR="3446FC59" w:rsidRPr="00C31B35">
        <w:rPr>
          <w:sz w:val="22"/>
          <w:szCs w:val="22"/>
        </w:rPr>
        <w:t xml:space="preserve">services and </w:t>
      </w:r>
      <w:r w:rsidR="693CDF35" w:rsidRPr="00C31B35">
        <w:rPr>
          <w:sz w:val="22"/>
          <w:szCs w:val="22"/>
        </w:rPr>
        <w:t xml:space="preserve">who will work with them to innovate and drive efficiencies that will enhance sustainability without </w:t>
      </w:r>
      <w:r w:rsidR="46167E90" w:rsidRPr="00C31B35">
        <w:rPr>
          <w:sz w:val="22"/>
          <w:szCs w:val="22"/>
        </w:rPr>
        <w:t>compromising agreed standards.</w:t>
      </w:r>
      <w:r w:rsidR="00444CF5" w:rsidRPr="00C31B35">
        <w:rPr>
          <w:sz w:val="22"/>
          <w:szCs w:val="22"/>
        </w:rPr>
        <w:t xml:space="preserve"> </w:t>
      </w:r>
      <w:r w:rsidR="00CE486A" w:rsidRPr="00C31B35">
        <w:rPr>
          <w:sz w:val="22"/>
          <w:szCs w:val="22"/>
        </w:rPr>
        <w:t>To achieve these goals fundamentally the system needs</w:t>
      </w:r>
      <w:r w:rsidR="009D758C" w:rsidRPr="00C31B35">
        <w:rPr>
          <w:sz w:val="22"/>
          <w:szCs w:val="22"/>
        </w:rPr>
        <w:t xml:space="preserve"> to</w:t>
      </w:r>
      <w:r w:rsidR="00CE486A" w:rsidRPr="00C31B35">
        <w:rPr>
          <w:sz w:val="22"/>
          <w:szCs w:val="22"/>
        </w:rPr>
        <w:t xml:space="preserve"> be less complex. </w:t>
      </w:r>
      <w:r w:rsidR="46167E90" w:rsidRPr="00C31B35">
        <w:rPr>
          <w:sz w:val="22"/>
          <w:szCs w:val="22"/>
        </w:rPr>
        <w:t xml:space="preserve">  The role of the Commonwealth Government is to provide the environment in which that can occur </w:t>
      </w:r>
      <w:r w:rsidR="2C330C79" w:rsidRPr="00C31B35">
        <w:rPr>
          <w:sz w:val="22"/>
          <w:szCs w:val="22"/>
        </w:rPr>
        <w:t>and to ensure the system is fair</w:t>
      </w:r>
      <w:r w:rsidR="006D5FE4" w:rsidRPr="00C31B35">
        <w:rPr>
          <w:sz w:val="22"/>
          <w:szCs w:val="22"/>
        </w:rPr>
        <w:t xml:space="preserve"> and </w:t>
      </w:r>
      <w:r w:rsidR="2C330C79" w:rsidRPr="00C31B35">
        <w:rPr>
          <w:sz w:val="22"/>
          <w:szCs w:val="22"/>
        </w:rPr>
        <w:t>equitable.</w:t>
      </w:r>
    </w:p>
    <w:p w14:paraId="260569DD" w14:textId="77777777" w:rsidR="00471C8B" w:rsidRDefault="00471C8B">
      <w:pPr>
        <w:rPr>
          <w:rFonts w:ascii="Arial" w:hAnsi="Arial"/>
          <w:b/>
          <w:color w:val="201547"/>
          <w:sz w:val="32"/>
          <w:szCs w:val="28"/>
        </w:rPr>
      </w:pPr>
      <w:r>
        <w:br w:type="page"/>
      </w:r>
    </w:p>
    <w:p w14:paraId="63F7BE44" w14:textId="7CC17DD6" w:rsidR="008C52AB" w:rsidRPr="008C52AB" w:rsidRDefault="008C52AB" w:rsidP="008C52AB">
      <w:pPr>
        <w:pStyle w:val="Heading2"/>
      </w:pPr>
      <w:bookmarkStart w:id="34" w:name="_Toc50478660"/>
      <w:r w:rsidRPr="008C52AB">
        <w:lastRenderedPageBreak/>
        <w:t>Conclusion</w:t>
      </w:r>
      <w:bookmarkEnd w:id="34"/>
    </w:p>
    <w:p w14:paraId="011F519F" w14:textId="5FBD7AB4" w:rsidR="008C52AB" w:rsidRDefault="008C52AB" w:rsidP="008C52AB">
      <w:pPr>
        <w:pStyle w:val="CFSVbodyaftertablefigure"/>
      </w:pPr>
      <w:r w:rsidRPr="6E0F7A8A">
        <w:rPr>
          <w:sz w:val="22"/>
          <w:szCs w:val="22"/>
        </w:rPr>
        <w:t>In considering how the aged care system may be financed in the future, th</w:t>
      </w:r>
      <w:r w:rsidR="00251E99">
        <w:rPr>
          <w:sz w:val="22"/>
          <w:szCs w:val="22"/>
        </w:rPr>
        <w:t>is</w:t>
      </w:r>
      <w:r w:rsidRPr="6E0F7A8A">
        <w:rPr>
          <w:sz w:val="22"/>
          <w:szCs w:val="22"/>
        </w:rPr>
        <w:t xml:space="preserve"> submission has highlighted issues with the existing system that need to be addressed.  These include</w:t>
      </w:r>
      <w:r w:rsidR="00251E99">
        <w:rPr>
          <w:sz w:val="22"/>
          <w:szCs w:val="22"/>
        </w:rPr>
        <w:t xml:space="preserve"> </w:t>
      </w:r>
      <w:r w:rsidRPr="6E0F7A8A">
        <w:rPr>
          <w:sz w:val="22"/>
          <w:szCs w:val="22"/>
        </w:rPr>
        <w:t xml:space="preserve">the lack of financial incentives to drive the development of services to address thin markets, to encourage high quality standards and to sustain the system with </w:t>
      </w:r>
      <w:r w:rsidR="00AE2F56">
        <w:rPr>
          <w:sz w:val="22"/>
          <w:szCs w:val="22"/>
        </w:rPr>
        <w:t xml:space="preserve">a substantial number of </w:t>
      </w:r>
      <w:r w:rsidRPr="6E0F7A8A">
        <w:rPr>
          <w:sz w:val="22"/>
          <w:szCs w:val="22"/>
        </w:rPr>
        <w:t>providers re</w:t>
      </w:r>
      <w:r w:rsidR="00AE2F56">
        <w:rPr>
          <w:sz w:val="22"/>
          <w:szCs w:val="22"/>
        </w:rPr>
        <w:t>porting</w:t>
      </w:r>
      <w:r w:rsidRPr="6E0F7A8A">
        <w:rPr>
          <w:sz w:val="22"/>
          <w:szCs w:val="22"/>
        </w:rPr>
        <w:t xml:space="preserve"> an operating loss. </w:t>
      </w:r>
      <w:r>
        <w:rPr>
          <w:sz w:val="22"/>
          <w:szCs w:val="22"/>
        </w:rPr>
        <w:t xml:space="preserve"> </w:t>
      </w:r>
      <w:r w:rsidRPr="6E0F7A8A">
        <w:rPr>
          <w:sz w:val="22"/>
          <w:szCs w:val="22"/>
        </w:rPr>
        <w:t xml:space="preserve">This in turn impacts the capacity of some people to access services that meet their needs assuming that they can afford the price as, perversely, means testing arrangements appear to be better at protecting the assets of those most able to afford services while disproportionately charging those of limited or very modest means. </w:t>
      </w:r>
    </w:p>
    <w:p w14:paraId="2AFB2DF8" w14:textId="38E94DE6" w:rsidR="008C52AB" w:rsidRDefault="001C3D86" w:rsidP="6E0F7A8A">
      <w:pPr>
        <w:pStyle w:val="CFSVbody"/>
        <w:rPr>
          <w:sz w:val="22"/>
          <w:szCs w:val="22"/>
        </w:rPr>
      </w:pPr>
      <w:r>
        <w:rPr>
          <w:sz w:val="22"/>
          <w:szCs w:val="22"/>
        </w:rPr>
        <w:t>A</w:t>
      </w:r>
      <w:r w:rsidR="008C52AB" w:rsidRPr="00843F23">
        <w:rPr>
          <w:sz w:val="22"/>
          <w:szCs w:val="22"/>
        </w:rPr>
        <w:t xml:space="preserve"> financing system that is</w:t>
      </w:r>
      <w:r w:rsidR="008C52AB">
        <w:t xml:space="preserve"> </w:t>
      </w:r>
      <w:r w:rsidR="008C52AB" w:rsidRPr="6E0F7A8A">
        <w:rPr>
          <w:sz w:val="22"/>
          <w:szCs w:val="22"/>
        </w:rPr>
        <w:t xml:space="preserve">based on </w:t>
      </w:r>
      <w:r w:rsidR="008C52AB">
        <w:rPr>
          <w:sz w:val="22"/>
          <w:szCs w:val="22"/>
        </w:rPr>
        <w:t xml:space="preserve">the </w:t>
      </w:r>
      <w:r w:rsidR="008C52AB" w:rsidRPr="6E0F7A8A">
        <w:rPr>
          <w:sz w:val="22"/>
          <w:szCs w:val="22"/>
        </w:rPr>
        <w:t xml:space="preserve">relative capacity of a person to pay is consistent with the Australian view of a fair go </w:t>
      </w:r>
      <w:r w:rsidR="008C52AB">
        <w:rPr>
          <w:sz w:val="22"/>
          <w:szCs w:val="22"/>
        </w:rPr>
        <w:t xml:space="preserve">but it also must contain a relevant safety net </w:t>
      </w:r>
      <w:r w:rsidR="008C52AB" w:rsidRPr="6E0F7A8A">
        <w:rPr>
          <w:sz w:val="22"/>
          <w:szCs w:val="22"/>
        </w:rPr>
        <w:t>that protects the interests of the most vulnerable when they need support</w:t>
      </w:r>
      <w:r w:rsidR="008C52AB">
        <w:rPr>
          <w:sz w:val="22"/>
          <w:szCs w:val="22"/>
        </w:rPr>
        <w:t>.</w:t>
      </w:r>
      <w:r w:rsidR="00721B0D" w:rsidRPr="00721B0D">
        <w:rPr>
          <w:sz w:val="22"/>
          <w:szCs w:val="22"/>
        </w:rPr>
        <w:t xml:space="preserve"> </w:t>
      </w:r>
      <w:r w:rsidR="00721B0D">
        <w:rPr>
          <w:sz w:val="22"/>
          <w:szCs w:val="22"/>
        </w:rPr>
        <w:t>This includes retaining both the Homeless and Rural Viability supplements in residential aged care irrespective of which funding model is set in place.</w:t>
      </w:r>
    </w:p>
    <w:p w14:paraId="1D0382F5" w14:textId="615AE5D8" w:rsidR="235B212D" w:rsidRDefault="00E760A4" w:rsidP="6E0F7A8A">
      <w:pPr>
        <w:pStyle w:val="CFSVbody"/>
        <w:rPr>
          <w:sz w:val="22"/>
          <w:szCs w:val="22"/>
        </w:rPr>
      </w:pPr>
      <w:r>
        <w:rPr>
          <w:sz w:val="22"/>
          <w:szCs w:val="22"/>
        </w:rPr>
        <w:t>However, we</w:t>
      </w:r>
      <w:r w:rsidRPr="6E0F7A8A">
        <w:rPr>
          <w:sz w:val="22"/>
          <w:szCs w:val="22"/>
        </w:rPr>
        <w:t xml:space="preserve"> </w:t>
      </w:r>
      <w:r w:rsidR="235B212D" w:rsidRPr="6E0F7A8A">
        <w:rPr>
          <w:sz w:val="22"/>
          <w:szCs w:val="22"/>
        </w:rPr>
        <w:t>first need to complete the important debate about what the system should look like</w:t>
      </w:r>
      <w:r w:rsidR="6FFBF3CB" w:rsidRPr="6E0F7A8A">
        <w:rPr>
          <w:sz w:val="22"/>
          <w:szCs w:val="22"/>
        </w:rPr>
        <w:t xml:space="preserve"> and aspire to achieve in terms of the quality standards and individual goals, as judged from the perspective of the people who use the system.  </w:t>
      </w:r>
      <w:r w:rsidR="12C2007A" w:rsidRPr="6E0F7A8A">
        <w:rPr>
          <w:sz w:val="22"/>
          <w:szCs w:val="22"/>
        </w:rPr>
        <w:t xml:space="preserve">Only then are we in a position to engage with the Australian community about how we can collectively finance </w:t>
      </w:r>
      <w:r w:rsidR="1233B731" w:rsidRPr="6E0F7A8A">
        <w:rPr>
          <w:sz w:val="22"/>
          <w:szCs w:val="22"/>
        </w:rPr>
        <w:t>high</w:t>
      </w:r>
      <w:r w:rsidR="2A2372CE" w:rsidRPr="6E0F7A8A">
        <w:rPr>
          <w:sz w:val="22"/>
          <w:szCs w:val="22"/>
        </w:rPr>
        <w:t>-</w:t>
      </w:r>
      <w:r w:rsidR="1233B731" w:rsidRPr="6E0F7A8A">
        <w:rPr>
          <w:sz w:val="22"/>
          <w:szCs w:val="22"/>
        </w:rPr>
        <w:t xml:space="preserve">quality </w:t>
      </w:r>
      <w:r w:rsidR="13E0B02B" w:rsidRPr="6E0F7A8A">
        <w:rPr>
          <w:sz w:val="22"/>
          <w:szCs w:val="22"/>
        </w:rPr>
        <w:t xml:space="preserve">service models </w:t>
      </w:r>
      <w:r w:rsidR="6DC5033F" w:rsidRPr="6E0F7A8A">
        <w:rPr>
          <w:sz w:val="22"/>
          <w:szCs w:val="22"/>
        </w:rPr>
        <w:t>that are sustainable,</w:t>
      </w:r>
      <w:r w:rsidR="5A2E1137" w:rsidRPr="6E0F7A8A">
        <w:rPr>
          <w:sz w:val="22"/>
          <w:szCs w:val="22"/>
        </w:rPr>
        <w:t xml:space="preserve"> </w:t>
      </w:r>
      <w:r w:rsidR="3457A946" w:rsidRPr="6E0F7A8A">
        <w:rPr>
          <w:sz w:val="22"/>
          <w:szCs w:val="22"/>
        </w:rPr>
        <w:t>targeted towards those with the greatest needs</w:t>
      </w:r>
      <w:r w:rsidR="72B1CD69" w:rsidRPr="6E0F7A8A">
        <w:rPr>
          <w:sz w:val="22"/>
          <w:szCs w:val="22"/>
        </w:rPr>
        <w:t xml:space="preserve"> and that are responsive and innovative</w:t>
      </w:r>
      <w:r w:rsidR="3457A946" w:rsidRPr="6E0F7A8A">
        <w:rPr>
          <w:sz w:val="22"/>
          <w:szCs w:val="22"/>
        </w:rPr>
        <w:t xml:space="preserve">.  </w:t>
      </w:r>
      <w:r w:rsidR="65B1C232" w:rsidRPr="6E0F7A8A">
        <w:rPr>
          <w:sz w:val="22"/>
          <w:szCs w:val="22"/>
        </w:rPr>
        <w:t>T</w:t>
      </w:r>
      <w:r w:rsidR="3457A946" w:rsidRPr="6E0F7A8A">
        <w:rPr>
          <w:sz w:val="22"/>
          <w:szCs w:val="22"/>
        </w:rPr>
        <w:t xml:space="preserve">he system </w:t>
      </w:r>
      <w:r w:rsidR="5B3C7C42" w:rsidRPr="6E0F7A8A">
        <w:rPr>
          <w:sz w:val="22"/>
          <w:szCs w:val="22"/>
        </w:rPr>
        <w:t xml:space="preserve">also </w:t>
      </w:r>
      <w:r w:rsidR="3457A946" w:rsidRPr="6E0F7A8A">
        <w:rPr>
          <w:sz w:val="22"/>
          <w:szCs w:val="22"/>
        </w:rPr>
        <w:t xml:space="preserve">needs to be transparent and accountable </w:t>
      </w:r>
      <w:r w:rsidR="54597BF4" w:rsidRPr="6E0F7A8A">
        <w:rPr>
          <w:sz w:val="22"/>
          <w:szCs w:val="22"/>
        </w:rPr>
        <w:t>and needs to</w:t>
      </w:r>
      <w:r w:rsidR="7EFA3C43" w:rsidRPr="6E0F7A8A">
        <w:rPr>
          <w:sz w:val="22"/>
          <w:szCs w:val="22"/>
        </w:rPr>
        <w:t xml:space="preserve"> </w:t>
      </w:r>
      <w:r w:rsidR="63F96763" w:rsidRPr="6E0F7A8A">
        <w:rPr>
          <w:sz w:val="22"/>
          <w:szCs w:val="22"/>
        </w:rPr>
        <w:t>simultaneously protect the interests of people using aged care as well as respecting</w:t>
      </w:r>
      <w:r w:rsidR="7EFA3C43" w:rsidRPr="6E0F7A8A">
        <w:rPr>
          <w:sz w:val="22"/>
          <w:szCs w:val="22"/>
        </w:rPr>
        <w:t xml:space="preserve"> </w:t>
      </w:r>
      <w:r w:rsidR="39EA7625" w:rsidRPr="6E0F7A8A">
        <w:rPr>
          <w:sz w:val="22"/>
          <w:szCs w:val="22"/>
        </w:rPr>
        <w:t>thei</w:t>
      </w:r>
      <w:r w:rsidR="017BD7DF" w:rsidRPr="6E0F7A8A">
        <w:rPr>
          <w:sz w:val="22"/>
          <w:szCs w:val="22"/>
        </w:rPr>
        <w:t>r</w:t>
      </w:r>
      <w:r w:rsidR="39EA7625" w:rsidRPr="6E0F7A8A">
        <w:rPr>
          <w:sz w:val="22"/>
          <w:szCs w:val="22"/>
        </w:rPr>
        <w:t xml:space="preserve"> </w:t>
      </w:r>
      <w:r w:rsidR="0DA80AAA" w:rsidRPr="6E0F7A8A">
        <w:rPr>
          <w:sz w:val="22"/>
          <w:szCs w:val="22"/>
        </w:rPr>
        <w:t>rights to make their own decisions</w:t>
      </w:r>
      <w:r w:rsidR="00AC030B">
        <w:rPr>
          <w:sz w:val="22"/>
          <w:szCs w:val="22"/>
        </w:rPr>
        <w:t>.</w:t>
      </w:r>
      <w:r w:rsidR="001C10BC">
        <w:rPr>
          <w:sz w:val="22"/>
          <w:szCs w:val="22"/>
        </w:rPr>
        <w:t xml:space="preserve"> The current complexity of the system </w:t>
      </w:r>
      <w:r w:rsidR="000777BC">
        <w:rPr>
          <w:sz w:val="22"/>
          <w:szCs w:val="22"/>
        </w:rPr>
        <w:t xml:space="preserve">is a major impediment to these goals. </w:t>
      </w:r>
    </w:p>
    <w:p w14:paraId="5E3674C5" w14:textId="54163F6B" w:rsidR="31F6F33C" w:rsidRDefault="31F6F33C" w:rsidP="6E0F7A8A">
      <w:pPr>
        <w:pStyle w:val="CFSVbody"/>
        <w:rPr>
          <w:sz w:val="22"/>
          <w:szCs w:val="22"/>
        </w:rPr>
      </w:pPr>
      <w:r w:rsidRPr="6E0F7A8A">
        <w:rPr>
          <w:sz w:val="22"/>
          <w:szCs w:val="22"/>
        </w:rPr>
        <w:t xml:space="preserve">As the structure of financial arrangements shape a system and can incentivise and discourage </w:t>
      </w:r>
      <w:proofErr w:type="gramStart"/>
      <w:r w:rsidRPr="6E0F7A8A">
        <w:rPr>
          <w:sz w:val="22"/>
          <w:szCs w:val="22"/>
        </w:rPr>
        <w:t>particular outcomes</w:t>
      </w:r>
      <w:proofErr w:type="gramEnd"/>
      <w:r w:rsidRPr="6E0F7A8A">
        <w:rPr>
          <w:sz w:val="22"/>
          <w:szCs w:val="22"/>
        </w:rPr>
        <w:t xml:space="preserve">, we </w:t>
      </w:r>
      <w:r w:rsidR="502C3F35" w:rsidRPr="6E0F7A8A">
        <w:rPr>
          <w:sz w:val="22"/>
          <w:szCs w:val="22"/>
        </w:rPr>
        <w:t xml:space="preserve">need to be sure that we have addressed the issues identified and that any new approach will be better </w:t>
      </w:r>
      <w:r w:rsidR="000777BC">
        <w:rPr>
          <w:sz w:val="22"/>
          <w:szCs w:val="22"/>
        </w:rPr>
        <w:t>and less complex</w:t>
      </w:r>
      <w:r w:rsidR="502C3F35" w:rsidRPr="6E0F7A8A">
        <w:rPr>
          <w:sz w:val="22"/>
          <w:szCs w:val="22"/>
        </w:rPr>
        <w:t xml:space="preserve"> than what went before it.</w:t>
      </w:r>
    </w:p>
    <w:p w14:paraId="2CB652EC" w14:textId="4AD2A547" w:rsidR="00A937E3" w:rsidRDefault="00A937E3">
      <w:pPr>
        <w:rPr>
          <w:rFonts w:ascii="Arial" w:eastAsia="Times" w:hAnsi="Arial"/>
          <w:sz w:val="24"/>
        </w:rPr>
      </w:pPr>
      <w:r>
        <w:br w:type="page"/>
      </w:r>
    </w:p>
    <w:p w14:paraId="34A505C6" w14:textId="76E492F3" w:rsidR="00E30414" w:rsidRPr="006A42A2" w:rsidRDefault="008F1399" w:rsidP="006A42A2">
      <w:pPr>
        <w:pStyle w:val="Heading2"/>
      </w:pPr>
      <w:bookmarkStart w:id="35" w:name="_Toc48926405"/>
      <w:bookmarkStart w:id="36" w:name="_Toc50478661"/>
      <w:r w:rsidRPr="006A42A2">
        <w:lastRenderedPageBreak/>
        <w:t>Appendices</w:t>
      </w:r>
      <w:bookmarkEnd w:id="35"/>
      <w:bookmarkEnd w:id="36"/>
    </w:p>
    <w:p w14:paraId="39DB4529" w14:textId="2BEC8A2D" w:rsidR="008614F9" w:rsidRPr="00C161EA" w:rsidRDefault="00DA0EC4" w:rsidP="006A42A2">
      <w:pPr>
        <w:pStyle w:val="Heading3"/>
      </w:pPr>
      <w:bookmarkStart w:id="37" w:name="_Toc48926406"/>
      <w:bookmarkStart w:id="38" w:name="_Toc50478662"/>
      <w:r>
        <w:t xml:space="preserve">1. </w:t>
      </w:r>
      <w:r w:rsidR="008F1399" w:rsidRPr="00C161EA">
        <w:t xml:space="preserve">Home Care Packages </w:t>
      </w:r>
      <w:r w:rsidR="00E66C0A" w:rsidRPr="00C161EA">
        <w:t>–</w:t>
      </w:r>
      <w:r w:rsidR="008F1399" w:rsidRPr="00C161EA">
        <w:t xml:space="preserve"> </w:t>
      </w:r>
      <w:r w:rsidR="00E66C0A" w:rsidRPr="00C161EA">
        <w:t>Fees paid by recipients</w:t>
      </w:r>
      <w:bookmarkEnd w:id="37"/>
      <w:bookmarkEnd w:id="38"/>
    </w:p>
    <w:p w14:paraId="27AF2857" w14:textId="1A6D7E12" w:rsidR="008F1399" w:rsidRDefault="008F1399" w:rsidP="008F1399">
      <w:pPr>
        <w:rPr>
          <w:rFonts w:ascii="Arial" w:hAnsi="Arial" w:cs="Arial"/>
          <w:lang w:val="en-US"/>
        </w:rPr>
      </w:pPr>
      <w:r w:rsidRPr="00AD0DFE">
        <w:rPr>
          <w:rFonts w:ascii="Arial" w:hAnsi="Arial" w:cs="Arial"/>
          <w:lang w:val="en-US"/>
        </w:rPr>
        <w:t xml:space="preserve">Everyone who receives a Home Care Package can </w:t>
      </w:r>
      <w:r>
        <w:rPr>
          <w:rFonts w:ascii="Arial" w:hAnsi="Arial" w:cs="Arial"/>
          <w:lang w:val="en-US"/>
        </w:rPr>
        <w:t xml:space="preserve">be asked to </w:t>
      </w:r>
      <w:r w:rsidRPr="00AD0DFE">
        <w:rPr>
          <w:rFonts w:ascii="Arial" w:hAnsi="Arial" w:cs="Arial"/>
          <w:lang w:val="en-US"/>
        </w:rPr>
        <w:t>pay the Basic Daily Fee, based on the level of their package.</w:t>
      </w:r>
    </w:p>
    <w:p w14:paraId="758A2AD0" w14:textId="77777777" w:rsidR="00AC030B" w:rsidRPr="00AD0DFE" w:rsidRDefault="00AC030B" w:rsidP="008F1399">
      <w:pPr>
        <w:rPr>
          <w:rFonts w:ascii="Arial" w:hAnsi="Arial" w:cs="Arial"/>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4508"/>
        <w:gridCol w:w="4553"/>
      </w:tblGrid>
      <w:tr w:rsidR="008F1399" w:rsidRPr="00AD0DFE" w14:paraId="69F9D6FD"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B4815" w14:textId="77777777" w:rsidR="008F1399" w:rsidRPr="00AD0DFE" w:rsidRDefault="008F1399" w:rsidP="0042073F">
            <w:pPr>
              <w:rPr>
                <w:rFonts w:ascii="Arial" w:hAnsi="Arial" w:cs="Arial"/>
                <w:lang w:val="en-US"/>
              </w:rPr>
            </w:pPr>
            <w:r w:rsidRPr="00AD0DFE">
              <w:rPr>
                <w:rFonts w:ascii="Arial" w:hAnsi="Arial" w:cs="Arial"/>
                <w:lang w:val="en-US"/>
              </w:rPr>
              <w:t>Home Care Level 1</w:t>
            </w:r>
          </w:p>
        </w:tc>
        <w:tc>
          <w:tcPr>
            <w:tcW w:w="4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90321" w14:textId="77777777" w:rsidR="008F1399" w:rsidRPr="00AD0DFE" w:rsidRDefault="008F1399" w:rsidP="0042073F">
            <w:pPr>
              <w:rPr>
                <w:rFonts w:ascii="Arial" w:hAnsi="Arial" w:cs="Arial"/>
                <w:lang w:val="en-US"/>
              </w:rPr>
            </w:pPr>
            <w:r w:rsidRPr="00AD0DFE">
              <w:rPr>
                <w:rFonts w:ascii="Arial" w:hAnsi="Arial" w:cs="Arial"/>
              </w:rPr>
              <w:t>$9.63/day</w:t>
            </w:r>
          </w:p>
        </w:tc>
      </w:tr>
      <w:tr w:rsidR="008F1399" w:rsidRPr="00AD0DFE" w14:paraId="7CE6C9B3"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9851F" w14:textId="77777777" w:rsidR="008F1399" w:rsidRPr="00AD0DFE" w:rsidRDefault="008F1399" w:rsidP="0042073F">
            <w:pPr>
              <w:rPr>
                <w:rFonts w:ascii="Arial" w:hAnsi="Arial" w:cs="Arial"/>
                <w:lang w:val="en-US"/>
              </w:rPr>
            </w:pPr>
            <w:r w:rsidRPr="00AD0DFE">
              <w:rPr>
                <w:rFonts w:ascii="Arial" w:hAnsi="Arial" w:cs="Arial"/>
                <w:lang w:val="en-US"/>
              </w:rPr>
              <w:t>Home Care Level 2</w:t>
            </w:r>
          </w:p>
        </w:tc>
        <w:tc>
          <w:tcPr>
            <w:tcW w:w="4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4CE9A" w14:textId="77777777" w:rsidR="008F1399" w:rsidRPr="00AD0DFE" w:rsidRDefault="008F1399" w:rsidP="0042073F">
            <w:pPr>
              <w:rPr>
                <w:rFonts w:ascii="Arial" w:hAnsi="Arial" w:cs="Arial"/>
                <w:lang w:val="en-US"/>
              </w:rPr>
            </w:pPr>
            <w:r w:rsidRPr="00AD0DFE">
              <w:rPr>
                <w:rFonts w:ascii="Arial" w:hAnsi="Arial" w:cs="Arial"/>
                <w:lang w:val="en-US"/>
              </w:rPr>
              <w:t>$10.19/day</w:t>
            </w:r>
          </w:p>
        </w:tc>
      </w:tr>
      <w:tr w:rsidR="008F1399" w:rsidRPr="00AD0DFE" w14:paraId="5EDEB66A"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4DD7A" w14:textId="77777777" w:rsidR="008F1399" w:rsidRPr="00AD0DFE" w:rsidRDefault="008F1399" w:rsidP="0042073F">
            <w:pPr>
              <w:rPr>
                <w:rFonts w:ascii="Arial" w:hAnsi="Arial" w:cs="Arial"/>
                <w:lang w:val="en-US"/>
              </w:rPr>
            </w:pPr>
            <w:r w:rsidRPr="00AD0DFE">
              <w:rPr>
                <w:rFonts w:ascii="Arial" w:hAnsi="Arial" w:cs="Arial"/>
                <w:lang w:val="en-US"/>
              </w:rPr>
              <w:t>Home Care Level 3</w:t>
            </w:r>
          </w:p>
        </w:tc>
        <w:tc>
          <w:tcPr>
            <w:tcW w:w="4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15821" w14:textId="77777777" w:rsidR="008F1399" w:rsidRPr="00AD0DFE" w:rsidRDefault="008F1399" w:rsidP="0042073F">
            <w:pPr>
              <w:rPr>
                <w:rFonts w:ascii="Arial" w:hAnsi="Arial" w:cs="Arial"/>
                <w:lang w:val="en-US"/>
              </w:rPr>
            </w:pPr>
            <w:r w:rsidRPr="00AD0DFE">
              <w:rPr>
                <w:rFonts w:ascii="Arial" w:hAnsi="Arial" w:cs="Arial"/>
                <w:lang w:val="en-US"/>
              </w:rPr>
              <w:t>$10.48/day</w:t>
            </w:r>
          </w:p>
        </w:tc>
      </w:tr>
      <w:tr w:rsidR="008F1399" w:rsidRPr="00AD0DFE" w14:paraId="42E49A72"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8E4D7" w14:textId="77777777" w:rsidR="008F1399" w:rsidRPr="00AD0DFE" w:rsidRDefault="008F1399" w:rsidP="0042073F">
            <w:pPr>
              <w:rPr>
                <w:rFonts w:ascii="Arial" w:hAnsi="Arial" w:cs="Arial"/>
                <w:lang w:val="en-US"/>
              </w:rPr>
            </w:pPr>
            <w:r w:rsidRPr="00AD0DFE">
              <w:rPr>
                <w:rFonts w:ascii="Arial" w:hAnsi="Arial" w:cs="Arial"/>
                <w:lang w:val="en-US"/>
              </w:rPr>
              <w:t>Home Care Level 4</w:t>
            </w:r>
          </w:p>
        </w:tc>
        <w:tc>
          <w:tcPr>
            <w:tcW w:w="45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FC7E5" w14:textId="77777777" w:rsidR="008F1399" w:rsidRPr="00AD0DFE" w:rsidRDefault="008F1399" w:rsidP="0042073F">
            <w:pPr>
              <w:rPr>
                <w:rFonts w:ascii="Arial" w:hAnsi="Arial" w:cs="Arial"/>
                <w:lang w:val="en-US"/>
              </w:rPr>
            </w:pPr>
            <w:r w:rsidRPr="00AD0DFE">
              <w:rPr>
                <w:rFonts w:ascii="Arial" w:hAnsi="Arial" w:cs="Arial"/>
                <w:lang w:val="en-US"/>
              </w:rPr>
              <w:t>$10.75/day</w:t>
            </w:r>
          </w:p>
        </w:tc>
      </w:tr>
    </w:tbl>
    <w:p w14:paraId="5705E3CD" w14:textId="77777777" w:rsidR="008F1399" w:rsidRPr="00AD0DFE" w:rsidRDefault="008F1399" w:rsidP="008F1399">
      <w:pPr>
        <w:rPr>
          <w:rFonts w:ascii="Arial" w:hAnsi="Arial" w:cs="Arial"/>
          <w:lang w:val="en-US"/>
        </w:rPr>
      </w:pPr>
      <w:r w:rsidRPr="00AD0DFE">
        <w:rPr>
          <w:rFonts w:ascii="Arial" w:hAnsi="Arial" w:cs="Arial"/>
          <w:lang w:val="en-US"/>
        </w:rPr>
        <w:t xml:space="preserve"> </w:t>
      </w:r>
    </w:p>
    <w:p w14:paraId="180107E4" w14:textId="0809B989" w:rsidR="008F1399" w:rsidRDefault="008F1399" w:rsidP="008F1399">
      <w:pPr>
        <w:rPr>
          <w:rFonts w:ascii="Arial" w:hAnsi="Arial" w:cs="Arial"/>
          <w:lang w:val="en-US"/>
        </w:rPr>
      </w:pPr>
      <w:r w:rsidRPr="00AD0DFE">
        <w:rPr>
          <w:rFonts w:ascii="Arial" w:hAnsi="Arial" w:cs="Arial"/>
          <w:lang w:val="en-US"/>
        </w:rPr>
        <w:t xml:space="preserve">The liability to contribute beyond the basic daily fee is based solely on assessable income, through what is called an Income tested care fee. </w:t>
      </w:r>
      <w:r w:rsidR="00AC030B">
        <w:rPr>
          <w:rFonts w:ascii="Arial" w:hAnsi="Arial" w:cs="Arial"/>
          <w:lang w:val="en-US"/>
        </w:rPr>
        <w:t xml:space="preserve"> </w:t>
      </w:r>
      <w:r w:rsidRPr="00AD0DFE">
        <w:rPr>
          <w:rFonts w:ascii="Arial" w:hAnsi="Arial" w:cs="Arial"/>
          <w:lang w:val="en-US"/>
        </w:rPr>
        <w:t xml:space="preserve">People who receive the Full Age pension (or have the equivalent income) do not pay an income tested care fee. </w:t>
      </w:r>
      <w:r w:rsidR="00AC030B">
        <w:rPr>
          <w:rFonts w:ascii="Arial" w:hAnsi="Arial" w:cs="Arial"/>
          <w:lang w:val="en-US"/>
        </w:rPr>
        <w:t xml:space="preserve"> </w:t>
      </w:r>
      <w:r w:rsidRPr="00AD0DFE">
        <w:rPr>
          <w:rFonts w:ascii="Arial" w:hAnsi="Arial" w:cs="Arial"/>
          <w:lang w:val="en-US"/>
        </w:rPr>
        <w:t>People with income in excess of the threshold pay an income tested care fee at 50</w:t>
      </w:r>
      <w:r w:rsidR="00B75A5D">
        <w:rPr>
          <w:rFonts w:ascii="Arial" w:hAnsi="Arial" w:cs="Arial"/>
          <w:lang w:val="en-US"/>
        </w:rPr>
        <w:t xml:space="preserve"> </w:t>
      </w:r>
      <w:r w:rsidRPr="00AD0DFE">
        <w:rPr>
          <w:rFonts w:ascii="Arial" w:hAnsi="Arial" w:cs="Arial"/>
          <w:lang w:val="en-US"/>
        </w:rPr>
        <w:t>c</w:t>
      </w:r>
      <w:r w:rsidR="00B75A5D">
        <w:rPr>
          <w:rFonts w:ascii="Arial" w:hAnsi="Arial" w:cs="Arial"/>
          <w:lang w:val="en-US"/>
        </w:rPr>
        <w:t>ents</w:t>
      </w:r>
      <w:r w:rsidRPr="00AD0DFE">
        <w:rPr>
          <w:rFonts w:ascii="Arial" w:hAnsi="Arial" w:cs="Arial"/>
          <w:lang w:val="en-US"/>
        </w:rPr>
        <w:t xml:space="preserve"> per dollar of income above the threshold.</w:t>
      </w:r>
    </w:p>
    <w:p w14:paraId="1BA8870D" w14:textId="77777777" w:rsidR="00AC030B" w:rsidRPr="00AD0DFE" w:rsidRDefault="00AC030B" w:rsidP="008F1399">
      <w:pPr>
        <w:rPr>
          <w:rFonts w:ascii="Arial" w:hAnsi="Arial" w:cs="Arial"/>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4508"/>
        <w:gridCol w:w="4553"/>
      </w:tblGrid>
      <w:tr w:rsidR="008F1399" w:rsidRPr="00AD0DFE" w14:paraId="4BBEF676" w14:textId="77777777" w:rsidTr="0042073F">
        <w:trPr>
          <w:trHeight w:val="60"/>
        </w:trPr>
        <w:tc>
          <w:tcPr>
            <w:tcW w:w="4508" w:type="dxa"/>
            <w:tcBorders>
              <w:bottom w:val="single" w:sz="4" w:space="0" w:color="auto"/>
              <w:right w:val="single" w:sz="4" w:space="0" w:color="auto"/>
            </w:tcBorders>
            <w:tcMar>
              <w:top w:w="80" w:type="dxa"/>
              <w:left w:w="80" w:type="dxa"/>
              <w:bottom w:w="80" w:type="dxa"/>
              <w:right w:w="80" w:type="dxa"/>
            </w:tcMar>
          </w:tcPr>
          <w:p w14:paraId="7A987630" w14:textId="77777777" w:rsidR="008F1399" w:rsidRPr="00AD0DFE" w:rsidRDefault="008F1399" w:rsidP="0042073F">
            <w:pPr>
              <w:rPr>
                <w:rFonts w:ascii="Arial" w:hAnsi="Arial" w:cs="Arial"/>
                <w:lang w:val="en-US"/>
              </w:rPr>
            </w:pPr>
          </w:p>
        </w:tc>
        <w:tc>
          <w:tcPr>
            <w:tcW w:w="4553" w:type="dxa"/>
            <w:tcBorders>
              <w:top w:val="single" w:sz="4" w:space="0" w:color="000000"/>
              <w:left w:val="single" w:sz="4" w:space="0" w:color="auto"/>
              <w:bottom w:val="single" w:sz="4" w:space="0" w:color="000000"/>
              <w:right w:val="single" w:sz="4" w:space="0" w:color="000000"/>
            </w:tcBorders>
            <w:shd w:val="solid" w:color="000000" w:fill="auto"/>
            <w:tcMar>
              <w:top w:w="80" w:type="dxa"/>
              <w:left w:w="80" w:type="dxa"/>
              <w:bottom w:w="80" w:type="dxa"/>
              <w:right w:w="80" w:type="dxa"/>
            </w:tcMar>
          </w:tcPr>
          <w:p w14:paraId="45FB10C4" w14:textId="77777777" w:rsidR="008F1399" w:rsidRPr="00AD0DFE" w:rsidRDefault="008F1399" w:rsidP="0042073F">
            <w:pPr>
              <w:jc w:val="center"/>
              <w:rPr>
                <w:rFonts w:ascii="Arial" w:hAnsi="Arial" w:cs="Arial"/>
                <w:b/>
                <w:bCs/>
                <w:lang w:val="en-US"/>
              </w:rPr>
            </w:pPr>
            <w:r w:rsidRPr="00AD0DFE">
              <w:rPr>
                <w:rFonts w:ascii="Arial" w:hAnsi="Arial" w:cs="Arial"/>
                <w:b/>
                <w:bCs/>
                <w:lang w:val="en-US"/>
              </w:rPr>
              <w:t>Income Free Area (annual)</w:t>
            </w:r>
          </w:p>
        </w:tc>
      </w:tr>
      <w:tr w:rsidR="008F1399" w:rsidRPr="00AD0DFE" w14:paraId="561C4E9A" w14:textId="77777777" w:rsidTr="0042073F">
        <w:trPr>
          <w:trHeight w:val="60"/>
        </w:trPr>
        <w:tc>
          <w:tcPr>
            <w:tcW w:w="4508"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7801DCBD" w14:textId="77777777" w:rsidR="008F1399" w:rsidRPr="00AD0DFE" w:rsidRDefault="008F1399" w:rsidP="0042073F">
            <w:pPr>
              <w:rPr>
                <w:rFonts w:ascii="Arial" w:hAnsi="Arial" w:cs="Arial"/>
                <w:lang w:val="en-US"/>
              </w:rPr>
            </w:pPr>
            <w:r w:rsidRPr="00AD0DFE">
              <w:rPr>
                <w:rFonts w:ascii="Arial" w:hAnsi="Arial" w:cs="Arial"/>
                <w:lang w:val="en-US"/>
              </w:rPr>
              <w:t>Single</w:t>
            </w:r>
          </w:p>
        </w:tc>
        <w:tc>
          <w:tcPr>
            <w:tcW w:w="4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E309F" w14:textId="77777777" w:rsidR="008F1399" w:rsidRPr="00AD0DFE" w:rsidRDefault="008F1399" w:rsidP="0042073F">
            <w:pPr>
              <w:jc w:val="center"/>
              <w:rPr>
                <w:rFonts w:ascii="Arial" w:hAnsi="Arial" w:cs="Arial"/>
                <w:lang w:val="en-US"/>
              </w:rPr>
            </w:pPr>
            <w:r w:rsidRPr="00AD0DFE">
              <w:rPr>
                <w:rFonts w:ascii="Arial" w:hAnsi="Arial" w:cs="Arial"/>
              </w:rPr>
              <w:t>$27,840.80</w:t>
            </w:r>
          </w:p>
        </w:tc>
      </w:tr>
      <w:tr w:rsidR="008F1399" w:rsidRPr="00AD0DFE" w14:paraId="75036E1B"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05A1E" w14:textId="77777777" w:rsidR="008F1399" w:rsidRPr="00AD0DFE" w:rsidRDefault="008F1399" w:rsidP="0042073F">
            <w:pPr>
              <w:rPr>
                <w:rFonts w:ascii="Arial" w:hAnsi="Arial" w:cs="Arial"/>
                <w:lang w:val="en-US"/>
              </w:rPr>
            </w:pPr>
            <w:r w:rsidRPr="00AD0DFE">
              <w:rPr>
                <w:rFonts w:ascii="Arial" w:hAnsi="Arial" w:cs="Arial"/>
                <w:lang w:val="en-US"/>
              </w:rPr>
              <w:t>Couple</w:t>
            </w:r>
          </w:p>
        </w:tc>
        <w:tc>
          <w:tcPr>
            <w:tcW w:w="4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DE128" w14:textId="77777777" w:rsidR="008F1399" w:rsidRPr="00AD0DFE" w:rsidRDefault="008F1399" w:rsidP="0042073F">
            <w:pPr>
              <w:jc w:val="center"/>
              <w:rPr>
                <w:rFonts w:ascii="Arial" w:hAnsi="Arial" w:cs="Arial"/>
                <w:lang w:val="en-US"/>
              </w:rPr>
            </w:pPr>
            <w:r w:rsidRPr="00AD0DFE">
              <w:rPr>
                <w:rFonts w:ascii="Arial" w:hAnsi="Arial" w:cs="Arial"/>
              </w:rPr>
              <w:t>$21,606.00</w:t>
            </w:r>
          </w:p>
        </w:tc>
      </w:tr>
      <w:tr w:rsidR="008F1399" w:rsidRPr="00AD0DFE" w14:paraId="3D0FF3F3" w14:textId="77777777" w:rsidTr="0042073F">
        <w:trPr>
          <w:trHeight w:val="60"/>
        </w:trPr>
        <w:tc>
          <w:tcPr>
            <w:tcW w:w="45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3F2F4" w14:textId="6C8BC386" w:rsidR="008F1399" w:rsidRPr="00AD0DFE" w:rsidRDefault="008F1399" w:rsidP="0042073F">
            <w:pPr>
              <w:rPr>
                <w:rFonts w:ascii="Arial" w:hAnsi="Arial" w:cs="Arial"/>
                <w:lang w:val="en-US"/>
              </w:rPr>
            </w:pPr>
            <w:r w:rsidRPr="00AD0DFE">
              <w:rPr>
                <w:rFonts w:ascii="Arial" w:hAnsi="Arial" w:cs="Arial"/>
                <w:lang w:val="en-US"/>
              </w:rPr>
              <w:t>Illness Sep</w:t>
            </w:r>
            <w:r w:rsidR="00E66C0A">
              <w:rPr>
                <w:rFonts w:ascii="Arial" w:hAnsi="Arial" w:cs="Arial"/>
                <w:lang w:val="en-US"/>
              </w:rPr>
              <w:t>arated</w:t>
            </w:r>
            <w:r w:rsidRPr="00AD0DFE">
              <w:rPr>
                <w:rFonts w:ascii="Arial" w:hAnsi="Arial" w:cs="Arial"/>
                <w:lang w:val="en-US"/>
              </w:rPr>
              <w:t xml:space="preserve"> Couple</w:t>
            </w:r>
          </w:p>
        </w:tc>
        <w:tc>
          <w:tcPr>
            <w:tcW w:w="4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C38E7" w14:textId="77777777" w:rsidR="008F1399" w:rsidRPr="00AD0DFE" w:rsidRDefault="008F1399" w:rsidP="0042073F">
            <w:pPr>
              <w:jc w:val="center"/>
              <w:rPr>
                <w:rFonts w:ascii="Arial" w:hAnsi="Arial" w:cs="Arial"/>
                <w:lang w:val="en-US"/>
              </w:rPr>
            </w:pPr>
            <w:r w:rsidRPr="00AD0DFE">
              <w:rPr>
                <w:rFonts w:ascii="Arial" w:hAnsi="Arial" w:cs="Arial"/>
              </w:rPr>
              <w:t>$27,320.80</w:t>
            </w:r>
          </w:p>
        </w:tc>
      </w:tr>
    </w:tbl>
    <w:p w14:paraId="280E78D6" w14:textId="77777777" w:rsidR="008F1399" w:rsidRPr="00AD0DFE" w:rsidRDefault="008F1399" w:rsidP="008F1399">
      <w:pPr>
        <w:rPr>
          <w:rFonts w:ascii="Arial" w:hAnsi="Arial" w:cs="Arial"/>
          <w:lang w:val="en-US"/>
        </w:rPr>
      </w:pPr>
    </w:p>
    <w:p w14:paraId="33A5EAD6" w14:textId="68A58165" w:rsidR="00AB0F79" w:rsidRDefault="008F1399" w:rsidP="003054EA">
      <w:pPr>
        <w:spacing w:line="276" w:lineRule="auto"/>
        <w:rPr>
          <w:rFonts w:ascii="Arial" w:hAnsi="Arial" w:cs="Arial"/>
          <w:sz w:val="22"/>
          <w:szCs w:val="22"/>
          <w:lang w:val="en-US"/>
        </w:rPr>
      </w:pPr>
      <w:r w:rsidRPr="003054EA">
        <w:rPr>
          <w:rFonts w:ascii="Arial" w:hAnsi="Arial" w:cs="Arial"/>
          <w:sz w:val="22"/>
          <w:szCs w:val="22"/>
          <w:lang w:val="en-US"/>
        </w:rPr>
        <w:t xml:space="preserve">The income tested fee is capped at $15.43/day and $5,617/year for part-pensioners (and people with the equivalent income) and $30.86/day and $11,235/year for self-funded retirees (and people with equivalent income). </w:t>
      </w:r>
      <w:r w:rsidR="00AC030B">
        <w:rPr>
          <w:rFonts w:ascii="Arial" w:hAnsi="Arial" w:cs="Arial"/>
          <w:sz w:val="22"/>
          <w:szCs w:val="22"/>
          <w:lang w:val="en-US"/>
        </w:rPr>
        <w:t xml:space="preserve"> </w:t>
      </w:r>
      <w:r w:rsidRPr="003054EA">
        <w:rPr>
          <w:rFonts w:ascii="Arial" w:hAnsi="Arial" w:cs="Arial"/>
          <w:sz w:val="22"/>
          <w:szCs w:val="22"/>
          <w:lang w:val="en-US"/>
        </w:rPr>
        <w:t xml:space="preserve">There is also a lifetime cap of $67,410 which applies across both home care and residential aged care. </w:t>
      </w:r>
    </w:p>
    <w:p w14:paraId="31F18C43" w14:textId="77777777" w:rsidR="00AB0F79" w:rsidRPr="0022073F" w:rsidRDefault="00AB0F79" w:rsidP="00AB0F79">
      <w:pPr>
        <w:spacing w:line="276" w:lineRule="auto"/>
        <w:rPr>
          <w:rFonts w:ascii="Arial" w:hAnsi="Arial" w:cs="Arial"/>
          <w:sz w:val="18"/>
          <w:szCs w:val="18"/>
          <w:lang w:val="en-US"/>
        </w:rPr>
      </w:pPr>
    </w:p>
    <w:p w14:paraId="1A9EA608" w14:textId="678DB21F" w:rsidR="00AB0F79" w:rsidRDefault="00AB0F79" w:rsidP="00AB0F79">
      <w:pPr>
        <w:rPr>
          <w:rFonts w:ascii="Arial" w:eastAsia="Times" w:hAnsi="Arial"/>
          <w:b/>
          <w:bCs/>
          <w:sz w:val="24"/>
          <w:lang w:val="en-US"/>
        </w:rPr>
      </w:pPr>
      <w:r w:rsidRPr="00754D42">
        <w:rPr>
          <w:rFonts w:ascii="Arial" w:eastAsia="Times" w:hAnsi="Arial"/>
          <w:b/>
          <w:bCs/>
          <w:sz w:val="24"/>
          <w:lang w:val="en-US"/>
        </w:rPr>
        <w:t>Annual and Lifetime Caps</w:t>
      </w:r>
    </w:p>
    <w:p w14:paraId="41F74E1E" w14:textId="77777777" w:rsidR="00AC030B" w:rsidRPr="00754D42" w:rsidRDefault="00AC030B" w:rsidP="00AB0F79">
      <w:pPr>
        <w:rPr>
          <w:rFonts w:ascii="Arial" w:eastAsia="Times" w:hAnsi="Arial"/>
          <w:b/>
          <w:bCs/>
          <w:sz w:val="24"/>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552"/>
        <w:gridCol w:w="2552"/>
        <w:gridCol w:w="2957"/>
      </w:tblGrid>
      <w:tr w:rsidR="00AB0F79" w:rsidRPr="00754D42" w14:paraId="1EBC1A7A" w14:textId="77777777" w:rsidTr="00061B14">
        <w:trPr>
          <w:trHeight w:val="60"/>
        </w:trPr>
        <w:tc>
          <w:tcPr>
            <w:tcW w:w="3552" w:type="dxa"/>
            <w:tcBorders>
              <w:bottom w:val="single" w:sz="4" w:space="0" w:color="auto"/>
              <w:right w:val="single" w:sz="4" w:space="0" w:color="auto"/>
            </w:tcBorders>
            <w:tcMar>
              <w:top w:w="80" w:type="dxa"/>
              <w:left w:w="80" w:type="dxa"/>
              <w:bottom w:w="80" w:type="dxa"/>
              <w:right w:w="80" w:type="dxa"/>
            </w:tcMar>
          </w:tcPr>
          <w:p w14:paraId="53544384" w14:textId="77777777" w:rsidR="00AB0F79" w:rsidRPr="00754D42" w:rsidRDefault="00AB0F79" w:rsidP="00061B14">
            <w:pPr>
              <w:rPr>
                <w:rFonts w:ascii="Arial" w:eastAsia="Times" w:hAnsi="Arial"/>
                <w:sz w:val="24"/>
                <w:lang w:val="en-US"/>
              </w:rPr>
            </w:pPr>
          </w:p>
        </w:tc>
        <w:tc>
          <w:tcPr>
            <w:tcW w:w="2552" w:type="dxa"/>
            <w:tcBorders>
              <w:top w:val="single" w:sz="4" w:space="0" w:color="000000"/>
              <w:left w:val="single" w:sz="4" w:space="0" w:color="auto"/>
              <w:bottom w:val="single" w:sz="4" w:space="0" w:color="000000"/>
              <w:right w:val="single" w:sz="4" w:space="0" w:color="000000"/>
            </w:tcBorders>
            <w:shd w:val="solid" w:color="000000" w:fill="auto"/>
            <w:tcMar>
              <w:top w:w="80" w:type="dxa"/>
              <w:left w:w="80" w:type="dxa"/>
              <w:bottom w:w="80" w:type="dxa"/>
              <w:right w:w="80" w:type="dxa"/>
            </w:tcMar>
          </w:tcPr>
          <w:p w14:paraId="62AF0B26"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Daily Cap</w:t>
            </w:r>
          </w:p>
        </w:tc>
        <w:tc>
          <w:tcPr>
            <w:tcW w:w="2957"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tcPr>
          <w:p w14:paraId="704B95BB"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Annual Cap</w:t>
            </w:r>
          </w:p>
        </w:tc>
      </w:tr>
      <w:tr w:rsidR="00AB0F79" w:rsidRPr="00754D42" w14:paraId="4FF9CA64" w14:textId="77777777" w:rsidTr="00061B14">
        <w:trPr>
          <w:trHeight w:val="253"/>
        </w:trPr>
        <w:tc>
          <w:tcPr>
            <w:tcW w:w="355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31507165" w14:textId="77777777" w:rsidR="00AB0F79" w:rsidRPr="0022073F" w:rsidRDefault="00AB0F79" w:rsidP="00061B14">
            <w:pPr>
              <w:rPr>
                <w:rFonts w:ascii="Arial" w:hAnsi="Arial" w:cs="Arial"/>
                <w:lang w:val="en-US"/>
              </w:rPr>
            </w:pPr>
            <w:r w:rsidRPr="0022073F">
              <w:rPr>
                <w:rFonts w:ascii="Arial" w:hAnsi="Arial" w:cs="Arial"/>
                <w:lang w:val="en-US"/>
              </w:rPr>
              <w:t>Home Care ITCF - Pensioner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AF692" w14:textId="77777777" w:rsidR="00AB0F79" w:rsidRPr="0022073F" w:rsidRDefault="00AB0F79" w:rsidP="00061B14">
            <w:pPr>
              <w:rPr>
                <w:rFonts w:ascii="Arial" w:hAnsi="Arial" w:cs="Arial"/>
                <w:lang w:val="en-US"/>
              </w:rPr>
            </w:pPr>
            <w:r w:rsidRPr="0022073F">
              <w:rPr>
                <w:rFonts w:ascii="Arial" w:hAnsi="Arial" w:cs="Arial"/>
                <w:lang w:val="en-US"/>
              </w:rPr>
              <w:t>$15.43</w:t>
            </w:r>
          </w:p>
        </w:tc>
        <w:tc>
          <w:tcPr>
            <w:tcW w:w="2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238CD" w14:textId="77777777" w:rsidR="00AB0F79" w:rsidRPr="0022073F" w:rsidRDefault="00AB0F79" w:rsidP="00061B14">
            <w:pPr>
              <w:rPr>
                <w:rFonts w:ascii="Arial" w:hAnsi="Arial" w:cs="Arial"/>
                <w:lang w:val="en-US"/>
              </w:rPr>
            </w:pPr>
            <w:r w:rsidRPr="0022073F">
              <w:rPr>
                <w:rFonts w:ascii="Arial" w:hAnsi="Arial" w:cs="Arial"/>
                <w:lang w:val="en-US"/>
              </w:rPr>
              <w:t>$5,617.47</w:t>
            </w:r>
          </w:p>
        </w:tc>
      </w:tr>
      <w:tr w:rsidR="00AB0F79" w:rsidRPr="00754D42" w14:paraId="62FC66D1" w14:textId="77777777" w:rsidTr="00061B14">
        <w:trPr>
          <w:trHeight w:val="60"/>
        </w:trPr>
        <w:tc>
          <w:tcPr>
            <w:tcW w:w="355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14:paraId="3CD647D4" w14:textId="77777777" w:rsidR="00AB0F79" w:rsidRPr="0022073F" w:rsidRDefault="00AB0F79" w:rsidP="00061B14">
            <w:pPr>
              <w:rPr>
                <w:rFonts w:ascii="Arial" w:hAnsi="Arial" w:cs="Arial"/>
                <w:lang w:val="en-US"/>
              </w:rPr>
            </w:pPr>
            <w:r w:rsidRPr="0022073F">
              <w:rPr>
                <w:rFonts w:ascii="Arial" w:hAnsi="Arial" w:cs="Arial"/>
                <w:lang w:val="en-US"/>
              </w:rPr>
              <w:t xml:space="preserve">Home Care ITCF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E6045" w14:textId="77777777" w:rsidR="00AB0F79" w:rsidRPr="0022073F" w:rsidRDefault="00AB0F79" w:rsidP="00061B14">
            <w:pPr>
              <w:rPr>
                <w:rFonts w:ascii="Arial" w:hAnsi="Arial" w:cs="Arial"/>
                <w:lang w:val="en-US"/>
              </w:rPr>
            </w:pPr>
            <w:r w:rsidRPr="0022073F">
              <w:rPr>
                <w:rFonts w:ascii="Arial" w:hAnsi="Arial" w:cs="Arial"/>
                <w:lang w:val="en-US"/>
              </w:rPr>
              <w:t>$30.86</w:t>
            </w:r>
          </w:p>
        </w:tc>
        <w:tc>
          <w:tcPr>
            <w:tcW w:w="2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FD8CA" w14:textId="77777777" w:rsidR="00AB0F79" w:rsidRPr="0022073F" w:rsidRDefault="00AB0F79" w:rsidP="00061B14">
            <w:pPr>
              <w:rPr>
                <w:rFonts w:ascii="Arial" w:hAnsi="Arial" w:cs="Arial"/>
                <w:lang w:val="en-US"/>
              </w:rPr>
            </w:pPr>
            <w:r w:rsidRPr="0022073F">
              <w:rPr>
                <w:rFonts w:ascii="Arial" w:hAnsi="Arial" w:cs="Arial"/>
                <w:lang w:val="en-US"/>
              </w:rPr>
              <w:t>$11,234.96</w:t>
            </w:r>
          </w:p>
        </w:tc>
      </w:tr>
      <w:tr w:rsidR="00AB0F79" w:rsidRPr="00754D42" w14:paraId="33243ADD" w14:textId="77777777" w:rsidTr="00061B14">
        <w:trPr>
          <w:trHeight w:val="60"/>
        </w:trPr>
        <w:tc>
          <w:tcPr>
            <w:tcW w:w="3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14AED" w14:textId="77777777" w:rsidR="00AB0F79" w:rsidRPr="0022073F" w:rsidRDefault="00AB0F79" w:rsidP="00061B14">
            <w:pPr>
              <w:rPr>
                <w:rFonts w:ascii="Arial" w:hAnsi="Arial" w:cs="Arial"/>
                <w:lang w:val="en-US"/>
              </w:rPr>
            </w:pPr>
            <w:r w:rsidRPr="0022073F">
              <w:rPr>
                <w:rFonts w:ascii="Arial" w:hAnsi="Arial" w:cs="Arial"/>
                <w:lang w:val="en-US"/>
              </w:rPr>
              <w:t>Residential Care MTCF</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42843" w14:textId="77777777" w:rsidR="00AB0F79" w:rsidRPr="0022073F" w:rsidRDefault="00AB0F79" w:rsidP="00061B14">
            <w:pPr>
              <w:rPr>
                <w:rFonts w:ascii="Arial" w:hAnsi="Arial" w:cs="Arial"/>
                <w:lang w:val="en-US"/>
              </w:rPr>
            </w:pPr>
            <w:r w:rsidRPr="0022073F">
              <w:rPr>
                <w:rFonts w:ascii="Arial" w:hAnsi="Arial" w:cs="Arial"/>
                <w:lang w:val="en-US"/>
              </w:rPr>
              <w:t>$252.92</w:t>
            </w:r>
          </w:p>
        </w:tc>
        <w:tc>
          <w:tcPr>
            <w:tcW w:w="2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954BB" w14:textId="77777777" w:rsidR="00AB0F79" w:rsidRPr="0022073F" w:rsidRDefault="00AB0F79" w:rsidP="00061B14">
            <w:pPr>
              <w:rPr>
                <w:rFonts w:ascii="Arial" w:hAnsi="Arial" w:cs="Arial"/>
                <w:lang w:val="en-US"/>
              </w:rPr>
            </w:pPr>
            <w:r w:rsidRPr="0022073F">
              <w:rPr>
                <w:rFonts w:ascii="Arial" w:hAnsi="Arial" w:cs="Arial"/>
                <w:lang w:val="en-US"/>
              </w:rPr>
              <w:t>$28,087.41</w:t>
            </w:r>
          </w:p>
        </w:tc>
      </w:tr>
      <w:tr w:rsidR="00AB0F79" w:rsidRPr="00754D42" w14:paraId="779C3908" w14:textId="77777777" w:rsidTr="00061B14">
        <w:trPr>
          <w:trHeight w:val="60"/>
        </w:trPr>
        <w:tc>
          <w:tcPr>
            <w:tcW w:w="9061" w:type="dxa"/>
            <w:gridSpan w:val="3"/>
            <w:tcBorders>
              <w:top w:val="single" w:sz="4" w:space="0" w:color="000000"/>
              <w:left w:val="single" w:sz="4" w:space="0" w:color="000000"/>
              <w:bottom w:val="single" w:sz="4" w:space="0" w:color="000000"/>
              <w:right w:val="single" w:sz="4" w:space="0" w:color="000000"/>
            </w:tcBorders>
            <w:shd w:val="clear" w:color="000000" w:fill="BFBFBF" w:themeFill="background1" w:themeFillShade="BF"/>
            <w:tcMar>
              <w:top w:w="80" w:type="dxa"/>
              <w:left w:w="80" w:type="dxa"/>
              <w:bottom w:w="80" w:type="dxa"/>
              <w:right w:w="80" w:type="dxa"/>
            </w:tcMar>
            <w:vAlign w:val="center"/>
          </w:tcPr>
          <w:p w14:paraId="0FF2FB37" w14:textId="77777777" w:rsidR="00AB0F79" w:rsidRPr="0022073F" w:rsidRDefault="00AB0F79" w:rsidP="00061B14">
            <w:pPr>
              <w:rPr>
                <w:rFonts w:ascii="Arial" w:eastAsia="Times" w:hAnsi="Arial"/>
                <w:sz w:val="22"/>
                <w:szCs w:val="22"/>
                <w:lang w:val="en-US"/>
              </w:rPr>
            </w:pPr>
            <w:r w:rsidRPr="0022073F">
              <w:rPr>
                <w:rFonts w:ascii="Arial" w:eastAsia="Times" w:hAnsi="Arial"/>
                <w:b/>
                <w:bCs/>
                <w:sz w:val="22"/>
                <w:szCs w:val="22"/>
                <w:lang w:val="en-US"/>
              </w:rPr>
              <w:t xml:space="preserve">Lifetime Limit across Home Care and Residential Aged Care </w:t>
            </w:r>
            <w:r w:rsidRPr="0022073F">
              <w:rPr>
                <w:rFonts w:ascii="Arial" w:eastAsia="Times" w:hAnsi="Arial"/>
                <w:b/>
                <w:bCs/>
                <w:sz w:val="22"/>
                <w:szCs w:val="22"/>
              </w:rPr>
              <w:t>$67,409.85</w:t>
            </w:r>
          </w:p>
        </w:tc>
      </w:tr>
    </w:tbl>
    <w:p w14:paraId="3F44CFC2" w14:textId="77777777" w:rsidR="00AB0F79" w:rsidRDefault="00AB0F79" w:rsidP="00AB0F79">
      <w:pPr>
        <w:rPr>
          <w:rFonts w:ascii="Arial" w:eastAsia="Times" w:hAnsi="Arial"/>
          <w:sz w:val="24"/>
          <w:lang w:val="en-US"/>
        </w:rPr>
      </w:pPr>
    </w:p>
    <w:p w14:paraId="5C56EC2A" w14:textId="77777777" w:rsidR="009A4A89" w:rsidRDefault="009A4A89">
      <w:pPr>
        <w:rPr>
          <w:rFonts w:ascii="Arial" w:eastAsia="Times" w:hAnsi="Arial"/>
          <w:b/>
          <w:bCs/>
          <w:sz w:val="24"/>
          <w:lang w:val="en-US"/>
        </w:rPr>
      </w:pPr>
      <w:r>
        <w:rPr>
          <w:rFonts w:ascii="Arial" w:eastAsia="Times" w:hAnsi="Arial"/>
          <w:b/>
          <w:bCs/>
          <w:sz w:val="24"/>
          <w:lang w:val="en-US"/>
        </w:rPr>
        <w:br w:type="page"/>
      </w:r>
    </w:p>
    <w:p w14:paraId="4DE31606" w14:textId="3203F190" w:rsidR="00AB0F79" w:rsidRDefault="00AB0F79" w:rsidP="00AB0F79">
      <w:pPr>
        <w:rPr>
          <w:rFonts w:ascii="Arial" w:eastAsia="Times" w:hAnsi="Arial"/>
          <w:b/>
          <w:bCs/>
          <w:sz w:val="24"/>
          <w:lang w:val="en-US"/>
        </w:rPr>
      </w:pPr>
      <w:r w:rsidRPr="00754D42">
        <w:rPr>
          <w:rFonts w:ascii="Arial" w:eastAsia="Times" w:hAnsi="Arial"/>
          <w:b/>
          <w:bCs/>
          <w:sz w:val="24"/>
          <w:lang w:val="en-US"/>
        </w:rPr>
        <w:lastRenderedPageBreak/>
        <w:t>Home Care Package Subsidy Rates (Daily)</w:t>
      </w:r>
    </w:p>
    <w:p w14:paraId="34919129" w14:textId="77777777" w:rsidR="00AC030B" w:rsidRPr="00754D42" w:rsidRDefault="00AC030B" w:rsidP="00AB0F79">
      <w:pPr>
        <w:rPr>
          <w:rFonts w:ascii="Arial" w:eastAsia="Times" w:hAnsi="Arial"/>
          <w:b/>
          <w:bCs/>
          <w:sz w:val="24"/>
          <w:lang w:val="en-US"/>
        </w:rPr>
      </w:pPr>
    </w:p>
    <w:tbl>
      <w:tblPr>
        <w:tblpPr w:leftFromText="180" w:rightFromText="180" w:vertAnchor="text" w:horzAnchor="margin" w:tblpXSpec="center" w:tblpY="259"/>
        <w:tblW w:w="9373" w:type="dxa"/>
        <w:tblLayout w:type="fixed"/>
        <w:tblCellMar>
          <w:left w:w="0" w:type="dxa"/>
          <w:right w:w="0" w:type="dxa"/>
        </w:tblCellMar>
        <w:tblLook w:val="0000" w:firstRow="0" w:lastRow="0" w:firstColumn="0" w:lastColumn="0" w:noHBand="0" w:noVBand="0"/>
      </w:tblPr>
      <w:tblGrid>
        <w:gridCol w:w="1185"/>
        <w:gridCol w:w="1792"/>
        <w:gridCol w:w="2194"/>
        <w:gridCol w:w="2047"/>
        <w:gridCol w:w="2155"/>
      </w:tblGrid>
      <w:tr w:rsidR="00AB0F79" w:rsidRPr="00754D42" w14:paraId="71777F6F" w14:textId="77777777" w:rsidTr="00061B14">
        <w:trPr>
          <w:trHeight w:val="33"/>
        </w:trPr>
        <w:tc>
          <w:tcPr>
            <w:tcW w:w="1185"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tcPr>
          <w:p w14:paraId="1BD0C823"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Package Level</w:t>
            </w:r>
          </w:p>
        </w:tc>
        <w:tc>
          <w:tcPr>
            <w:tcW w:w="1792"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tcPr>
          <w:p w14:paraId="339AA608"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Basic Subsidy</w:t>
            </w:r>
          </w:p>
        </w:tc>
        <w:tc>
          <w:tcPr>
            <w:tcW w:w="21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4EE0470A"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 xml:space="preserve">Temporary Subsidy </w:t>
            </w:r>
          </w:p>
          <w:p w14:paraId="0D122513"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 xml:space="preserve">1 March-31 August </w:t>
            </w:r>
          </w:p>
        </w:tc>
        <w:tc>
          <w:tcPr>
            <w:tcW w:w="2047"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tcPr>
          <w:p w14:paraId="0C250699"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Dementia Supplement</w:t>
            </w:r>
          </w:p>
        </w:tc>
        <w:tc>
          <w:tcPr>
            <w:tcW w:w="2155" w:type="dxa"/>
            <w:tcBorders>
              <w:top w:val="single" w:sz="4" w:space="0" w:color="000000"/>
              <w:left w:val="single" w:sz="4" w:space="0" w:color="000000"/>
              <w:bottom w:val="single" w:sz="4" w:space="0" w:color="000000"/>
              <w:right w:val="single" w:sz="4" w:space="0" w:color="000000"/>
            </w:tcBorders>
            <w:shd w:val="solid" w:color="000000" w:fill="auto"/>
          </w:tcPr>
          <w:p w14:paraId="037AD402"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 xml:space="preserve">Temporary Subsidy </w:t>
            </w:r>
          </w:p>
          <w:p w14:paraId="1A23FB97"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1 March-31 August</w:t>
            </w:r>
          </w:p>
        </w:tc>
      </w:tr>
      <w:tr w:rsidR="00AB0F79" w:rsidRPr="00754D42" w14:paraId="5F6A721F" w14:textId="77777777" w:rsidTr="00061B14">
        <w:trPr>
          <w:trHeight w:val="33"/>
        </w:trPr>
        <w:tc>
          <w:tcPr>
            <w:tcW w:w="118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vAlign w:val="center"/>
          </w:tcPr>
          <w:p w14:paraId="1060AC47" w14:textId="77777777" w:rsidR="00AB0F79" w:rsidRPr="0022073F" w:rsidRDefault="00AB0F79" w:rsidP="00061B14">
            <w:pPr>
              <w:rPr>
                <w:rFonts w:ascii="Arial" w:hAnsi="Arial" w:cs="Arial"/>
                <w:lang w:val="en-US"/>
              </w:rPr>
            </w:pPr>
            <w:r w:rsidRPr="0022073F">
              <w:rPr>
                <w:rFonts w:ascii="Arial" w:hAnsi="Arial" w:cs="Arial"/>
                <w:lang w:val="en-US"/>
              </w:rPr>
              <w:t>Level 1</w:t>
            </w:r>
          </w:p>
        </w:tc>
        <w:tc>
          <w:tcPr>
            <w:tcW w:w="179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67BDE972" w14:textId="77777777" w:rsidR="00AB0F79" w:rsidRPr="0022073F" w:rsidRDefault="00AB0F79" w:rsidP="00061B14">
            <w:pPr>
              <w:rPr>
                <w:rFonts w:ascii="Arial" w:hAnsi="Arial" w:cs="Arial"/>
                <w:lang w:val="en-US"/>
              </w:rPr>
            </w:pPr>
            <w:r w:rsidRPr="0022073F">
              <w:rPr>
                <w:rFonts w:ascii="Arial" w:hAnsi="Arial" w:cs="Arial"/>
                <w:lang w:val="en-US"/>
              </w:rPr>
              <w:t>$24.46</w:t>
            </w:r>
          </w:p>
        </w:tc>
        <w:tc>
          <w:tcPr>
            <w:tcW w:w="2194" w:type="dxa"/>
            <w:tcBorders>
              <w:top w:val="double" w:sz="4" w:space="0" w:color="808080"/>
              <w:left w:val="double" w:sz="4" w:space="0" w:color="808080"/>
              <w:bottom w:val="double" w:sz="4" w:space="0" w:color="808080"/>
              <w:right w:val="double" w:sz="4" w:space="0" w:color="808080"/>
            </w:tcBorders>
          </w:tcPr>
          <w:p w14:paraId="7BB1A974" w14:textId="77777777" w:rsidR="00AB0F79" w:rsidRPr="0022073F" w:rsidRDefault="00AB0F79" w:rsidP="00061B14">
            <w:pPr>
              <w:rPr>
                <w:rFonts w:ascii="Arial" w:hAnsi="Arial" w:cs="Arial"/>
                <w:lang w:val="en-US"/>
              </w:rPr>
            </w:pPr>
            <w:r w:rsidRPr="0022073F">
              <w:rPr>
                <w:rFonts w:ascii="Arial" w:hAnsi="Arial" w:cs="Arial"/>
                <w:lang w:val="en-US"/>
              </w:rPr>
              <w:t>$0.29</w:t>
            </w:r>
          </w:p>
        </w:tc>
        <w:tc>
          <w:tcPr>
            <w:tcW w:w="2047"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69BECEAF" w14:textId="77777777" w:rsidR="00AB0F79" w:rsidRPr="0022073F" w:rsidRDefault="00AB0F79" w:rsidP="00061B14">
            <w:pPr>
              <w:rPr>
                <w:rFonts w:ascii="Arial" w:hAnsi="Arial" w:cs="Arial"/>
                <w:lang w:val="en-US"/>
              </w:rPr>
            </w:pPr>
            <w:r w:rsidRPr="0022073F">
              <w:rPr>
                <w:rFonts w:ascii="Arial" w:hAnsi="Arial" w:cs="Arial"/>
                <w:lang w:val="en-US"/>
              </w:rPr>
              <w:t>$2.81</w:t>
            </w:r>
          </w:p>
        </w:tc>
        <w:tc>
          <w:tcPr>
            <w:tcW w:w="2155" w:type="dxa"/>
            <w:tcBorders>
              <w:top w:val="double" w:sz="4" w:space="0" w:color="808080"/>
              <w:left w:val="double" w:sz="4" w:space="0" w:color="808080"/>
              <w:bottom w:val="double" w:sz="4" w:space="0" w:color="808080"/>
              <w:right w:val="double" w:sz="4" w:space="0" w:color="808080"/>
            </w:tcBorders>
          </w:tcPr>
          <w:p w14:paraId="580C000A" w14:textId="77777777" w:rsidR="00AB0F79" w:rsidRPr="0022073F" w:rsidRDefault="00AB0F79" w:rsidP="00061B14">
            <w:pPr>
              <w:rPr>
                <w:rFonts w:ascii="Arial" w:hAnsi="Arial" w:cs="Arial"/>
                <w:lang w:val="en-US"/>
              </w:rPr>
            </w:pPr>
            <w:r w:rsidRPr="0022073F">
              <w:rPr>
                <w:rFonts w:ascii="Arial" w:hAnsi="Arial" w:cs="Arial"/>
                <w:lang w:val="en-US"/>
              </w:rPr>
              <w:t>$0.03</w:t>
            </w:r>
          </w:p>
        </w:tc>
      </w:tr>
      <w:tr w:rsidR="00AB0F79" w:rsidRPr="00754D42" w14:paraId="7B7007E0" w14:textId="77777777" w:rsidTr="00061B14">
        <w:trPr>
          <w:trHeight w:val="33"/>
        </w:trPr>
        <w:tc>
          <w:tcPr>
            <w:tcW w:w="118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vAlign w:val="center"/>
          </w:tcPr>
          <w:p w14:paraId="11A8FE15" w14:textId="77777777" w:rsidR="00AB0F79" w:rsidRPr="0022073F" w:rsidRDefault="00AB0F79" w:rsidP="00061B14">
            <w:pPr>
              <w:rPr>
                <w:rFonts w:ascii="Arial" w:hAnsi="Arial" w:cs="Arial"/>
                <w:lang w:val="en-US"/>
              </w:rPr>
            </w:pPr>
            <w:r w:rsidRPr="0022073F">
              <w:rPr>
                <w:rFonts w:ascii="Arial" w:hAnsi="Arial" w:cs="Arial"/>
                <w:lang w:val="en-US"/>
              </w:rPr>
              <w:t>Level 2</w:t>
            </w:r>
          </w:p>
        </w:tc>
        <w:tc>
          <w:tcPr>
            <w:tcW w:w="179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B2837E9" w14:textId="77777777" w:rsidR="00AB0F79" w:rsidRPr="0022073F" w:rsidRDefault="00AB0F79" w:rsidP="00061B14">
            <w:pPr>
              <w:rPr>
                <w:rFonts w:ascii="Arial" w:hAnsi="Arial" w:cs="Arial"/>
                <w:lang w:val="en-US"/>
              </w:rPr>
            </w:pPr>
            <w:r w:rsidRPr="0022073F">
              <w:rPr>
                <w:rFonts w:ascii="Arial" w:hAnsi="Arial" w:cs="Arial"/>
                <w:lang w:val="en-US"/>
              </w:rPr>
              <w:t>$43.03</w:t>
            </w:r>
          </w:p>
        </w:tc>
        <w:tc>
          <w:tcPr>
            <w:tcW w:w="2194" w:type="dxa"/>
            <w:tcBorders>
              <w:top w:val="double" w:sz="4" w:space="0" w:color="808080"/>
              <w:left w:val="double" w:sz="4" w:space="0" w:color="808080"/>
              <w:bottom w:val="double" w:sz="4" w:space="0" w:color="808080"/>
              <w:right w:val="double" w:sz="4" w:space="0" w:color="808080"/>
            </w:tcBorders>
          </w:tcPr>
          <w:p w14:paraId="70F595AC" w14:textId="77777777" w:rsidR="00AB0F79" w:rsidRPr="0022073F" w:rsidRDefault="00AB0F79" w:rsidP="00061B14">
            <w:pPr>
              <w:rPr>
                <w:rFonts w:ascii="Arial" w:hAnsi="Arial" w:cs="Arial"/>
                <w:lang w:val="en-US"/>
              </w:rPr>
            </w:pPr>
            <w:r w:rsidRPr="0022073F">
              <w:rPr>
                <w:rFonts w:ascii="Arial" w:hAnsi="Arial" w:cs="Arial"/>
                <w:lang w:val="en-US"/>
              </w:rPr>
              <w:t>$0.51</w:t>
            </w:r>
          </w:p>
        </w:tc>
        <w:tc>
          <w:tcPr>
            <w:tcW w:w="2047"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87BD1E3" w14:textId="77777777" w:rsidR="00AB0F79" w:rsidRPr="0022073F" w:rsidRDefault="00AB0F79" w:rsidP="00061B14">
            <w:pPr>
              <w:rPr>
                <w:rFonts w:ascii="Arial" w:hAnsi="Arial" w:cs="Arial"/>
                <w:lang w:val="en-US"/>
              </w:rPr>
            </w:pPr>
            <w:r w:rsidRPr="0022073F">
              <w:rPr>
                <w:rFonts w:ascii="Arial" w:hAnsi="Arial" w:cs="Arial"/>
                <w:lang w:val="en-US"/>
              </w:rPr>
              <w:t>$4.95</w:t>
            </w:r>
          </w:p>
        </w:tc>
        <w:tc>
          <w:tcPr>
            <w:tcW w:w="2155" w:type="dxa"/>
            <w:tcBorders>
              <w:top w:val="double" w:sz="4" w:space="0" w:color="808080"/>
              <w:left w:val="double" w:sz="4" w:space="0" w:color="808080"/>
              <w:bottom w:val="double" w:sz="4" w:space="0" w:color="808080"/>
              <w:right w:val="double" w:sz="4" w:space="0" w:color="808080"/>
            </w:tcBorders>
          </w:tcPr>
          <w:p w14:paraId="612FA23E" w14:textId="77777777" w:rsidR="00AB0F79" w:rsidRPr="0022073F" w:rsidRDefault="00AB0F79" w:rsidP="00061B14">
            <w:pPr>
              <w:rPr>
                <w:rFonts w:ascii="Arial" w:hAnsi="Arial" w:cs="Arial"/>
                <w:lang w:val="en-US"/>
              </w:rPr>
            </w:pPr>
            <w:r w:rsidRPr="0022073F">
              <w:rPr>
                <w:rFonts w:ascii="Arial" w:hAnsi="Arial" w:cs="Arial"/>
                <w:lang w:val="en-US"/>
              </w:rPr>
              <w:t>$0.06</w:t>
            </w:r>
          </w:p>
        </w:tc>
      </w:tr>
      <w:tr w:rsidR="00AB0F79" w:rsidRPr="00754D42" w14:paraId="10AB9A51" w14:textId="77777777" w:rsidTr="00061B14">
        <w:trPr>
          <w:trHeight w:val="33"/>
        </w:trPr>
        <w:tc>
          <w:tcPr>
            <w:tcW w:w="118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vAlign w:val="center"/>
          </w:tcPr>
          <w:p w14:paraId="13EB1709" w14:textId="77777777" w:rsidR="00AB0F79" w:rsidRPr="0022073F" w:rsidRDefault="00AB0F79" w:rsidP="00061B14">
            <w:pPr>
              <w:rPr>
                <w:rFonts w:ascii="Arial" w:hAnsi="Arial" w:cs="Arial"/>
                <w:lang w:val="en-US"/>
              </w:rPr>
            </w:pPr>
            <w:r w:rsidRPr="0022073F">
              <w:rPr>
                <w:rFonts w:ascii="Arial" w:hAnsi="Arial" w:cs="Arial"/>
                <w:lang w:val="en-US"/>
              </w:rPr>
              <w:t>Level 3</w:t>
            </w:r>
          </w:p>
        </w:tc>
        <w:tc>
          <w:tcPr>
            <w:tcW w:w="179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3CDF7515" w14:textId="77777777" w:rsidR="00AB0F79" w:rsidRPr="0022073F" w:rsidRDefault="00AB0F79" w:rsidP="00061B14">
            <w:pPr>
              <w:rPr>
                <w:rFonts w:ascii="Arial" w:hAnsi="Arial" w:cs="Arial"/>
                <w:lang w:val="en-US"/>
              </w:rPr>
            </w:pPr>
            <w:r w:rsidRPr="0022073F">
              <w:rPr>
                <w:rFonts w:ascii="Arial" w:hAnsi="Arial" w:cs="Arial"/>
                <w:lang w:val="en-US"/>
              </w:rPr>
              <w:t>$93.63</w:t>
            </w:r>
          </w:p>
        </w:tc>
        <w:tc>
          <w:tcPr>
            <w:tcW w:w="2194" w:type="dxa"/>
            <w:tcBorders>
              <w:top w:val="double" w:sz="4" w:space="0" w:color="808080"/>
              <w:left w:val="double" w:sz="4" w:space="0" w:color="808080"/>
              <w:bottom w:val="double" w:sz="4" w:space="0" w:color="808080"/>
              <w:right w:val="double" w:sz="4" w:space="0" w:color="808080"/>
            </w:tcBorders>
          </w:tcPr>
          <w:p w14:paraId="639B8509" w14:textId="77777777" w:rsidR="00AB0F79" w:rsidRPr="0022073F" w:rsidRDefault="00AB0F79" w:rsidP="00061B14">
            <w:pPr>
              <w:rPr>
                <w:rFonts w:ascii="Arial" w:hAnsi="Arial" w:cs="Arial"/>
                <w:lang w:val="en-US"/>
              </w:rPr>
            </w:pPr>
            <w:r w:rsidRPr="0022073F">
              <w:rPr>
                <w:rFonts w:ascii="Arial" w:hAnsi="Arial" w:cs="Arial"/>
                <w:lang w:val="en-US"/>
              </w:rPr>
              <w:t>$1.11</w:t>
            </w:r>
          </w:p>
        </w:tc>
        <w:tc>
          <w:tcPr>
            <w:tcW w:w="2047"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604BA560" w14:textId="77777777" w:rsidR="00AB0F79" w:rsidRPr="0022073F" w:rsidRDefault="00AB0F79" w:rsidP="00061B14">
            <w:pPr>
              <w:rPr>
                <w:rFonts w:ascii="Arial" w:hAnsi="Arial" w:cs="Arial"/>
                <w:lang w:val="en-US"/>
              </w:rPr>
            </w:pPr>
            <w:r w:rsidRPr="0022073F">
              <w:rPr>
                <w:rFonts w:ascii="Arial" w:hAnsi="Arial" w:cs="Arial"/>
                <w:lang w:val="en-US"/>
              </w:rPr>
              <w:t>$10.77</w:t>
            </w:r>
          </w:p>
        </w:tc>
        <w:tc>
          <w:tcPr>
            <w:tcW w:w="2155" w:type="dxa"/>
            <w:tcBorders>
              <w:top w:val="double" w:sz="4" w:space="0" w:color="808080"/>
              <w:left w:val="double" w:sz="4" w:space="0" w:color="808080"/>
              <w:bottom w:val="double" w:sz="4" w:space="0" w:color="808080"/>
              <w:right w:val="double" w:sz="4" w:space="0" w:color="808080"/>
            </w:tcBorders>
          </w:tcPr>
          <w:p w14:paraId="51143E6C" w14:textId="77777777" w:rsidR="00AB0F79" w:rsidRPr="0022073F" w:rsidRDefault="00AB0F79" w:rsidP="00061B14">
            <w:pPr>
              <w:rPr>
                <w:rFonts w:ascii="Arial" w:hAnsi="Arial" w:cs="Arial"/>
                <w:lang w:val="en-US"/>
              </w:rPr>
            </w:pPr>
            <w:r w:rsidRPr="0022073F">
              <w:rPr>
                <w:rFonts w:ascii="Arial" w:hAnsi="Arial" w:cs="Arial"/>
                <w:lang w:val="en-US"/>
              </w:rPr>
              <w:t>$0.13</w:t>
            </w:r>
          </w:p>
        </w:tc>
      </w:tr>
      <w:tr w:rsidR="00AB0F79" w:rsidRPr="00754D42" w14:paraId="47DDE824" w14:textId="77777777" w:rsidTr="00061B14">
        <w:trPr>
          <w:trHeight w:val="33"/>
        </w:trPr>
        <w:tc>
          <w:tcPr>
            <w:tcW w:w="118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vAlign w:val="center"/>
          </w:tcPr>
          <w:p w14:paraId="224BCA2D" w14:textId="77777777" w:rsidR="00AB0F79" w:rsidRPr="0022073F" w:rsidRDefault="00AB0F79" w:rsidP="00061B14">
            <w:pPr>
              <w:rPr>
                <w:rFonts w:ascii="Arial" w:hAnsi="Arial" w:cs="Arial"/>
                <w:lang w:val="en-US"/>
              </w:rPr>
            </w:pPr>
            <w:r w:rsidRPr="0022073F">
              <w:rPr>
                <w:rFonts w:ascii="Arial" w:hAnsi="Arial" w:cs="Arial"/>
                <w:lang w:val="en-US"/>
              </w:rPr>
              <w:t>Level 4</w:t>
            </w:r>
          </w:p>
        </w:tc>
        <w:tc>
          <w:tcPr>
            <w:tcW w:w="179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5097F564" w14:textId="77777777" w:rsidR="00AB0F79" w:rsidRPr="0022073F" w:rsidRDefault="00AB0F79" w:rsidP="00061B14">
            <w:pPr>
              <w:rPr>
                <w:rFonts w:ascii="Arial" w:hAnsi="Arial" w:cs="Arial"/>
                <w:lang w:val="en-US"/>
              </w:rPr>
            </w:pPr>
            <w:r w:rsidRPr="0022073F">
              <w:rPr>
                <w:rFonts w:ascii="Arial" w:hAnsi="Arial" w:cs="Arial"/>
                <w:lang w:val="en-US"/>
              </w:rPr>
              <w:t>$141.94</w:t>
            </w:r>
          </w:p>
        </w:tc>
        <w:tc>
          <w:tcPr>
            <w:tcW w:w="2194" w:type="dxa"/>
            <w:tcBorders>
              <w:top w:val="double" w:sz="4" w:space="0" w:color="808080"/>
              <w:left w:val="double" w:sz="4" w:space="0" w:color="808080"/>
              <w:bottom w:val="double" w:sz="4" w:space="0" w:color="808080"/>
              <w:right w:val="double" w:sz="4" w:space="0" w:color="808080"/>
            </w:tcBorders>
          </w:tcPr>
          <w:p w14:paraId="70ADDD62" w14:textId="77777777" w:rsidR="00AB0F79" w:rsidRPr="0022073F" w:rsidRDefault="00AB0F79" w:rsidP="00061B14">
            <w:pPr>
              <w:rPr>
                <w:rFonts w:ascii="Arial" w:hAnsi="Arial" w:cs="Arial"/>
                <w:lang w:val="en-US"/>
              </w:rPr>
            </w:pPr>
            <w:r w:rsidRPr="0022073F">
              <w:rPr>
                <w:rFonts w:ascii="Arial" w:hAnsi="Arial" w:cs="Arial"/>
                <w:lang w:val="en-US"/>
              </w:rPr>
              <w:t>$1.68</w:t>
            </w:r>
          </w:p>
        </w:tc>
        <w:tc>
          <w:tcPr>
            <w:tcW w:w="2047"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5912F38F" w14:textId="77777777" w:rsidR="00AB0F79" w:rsidRPr="0022073F" w:rsidRDefault="00AB0F79" w:rsidP="00061B14">
            <w:pPr>
              <w:rPr>
                <w:rFonts w:ascii="Arial" w:hAnsi="Arial" w:cs="Arial"/>
                <w:lang w:val="en-US"/>
              </w:rPr>
            </w:pPr>
            <w:r w:rsidRPr="0022073F">
              <w:rPr>
                <w:rFonts w:ascii="Arial" w:hAnsi="Arial" w:cs="Arial"/>
                <w:lang w:val="en-US"/>
              </w:rPr>
              <w:t>$16.32</w:t>
            </w:r>
          </w:p>
        </w:tc>
        <w:tc>
          <w:tcPr>
            <w:tcW w:w="2155" w:type="dxa"/>
            <w:tcBorders>
              <w:top w:val="double" w:sz="4" w:space="0" w:color="808080"/>
              <w:left w:val="double" w:sz="4" w:space="0" w:color="808080"/>
              <w:bottom w:val="double" w:sz="4" w:space="0" w:color="808080"/>
              <w:right w:val="double" w:sz="4" w:space="0" w:color="808080"/>
            </w:tcBorders>
          </w:tcPr>
          <w:p w14:paraId="471691A3" w14:textId="77777777" w:rsidR="00AB0F79" w:rsidRPr="0022073F" w:rsidRDefault="00AB0F79" w:rsidP="00061B14">
            <w:pPr>
              <w:rPr>
                <w:rFonts w:ascii="Arial" w:hAnsi="Arial" w:cs="Arial"/>
                <w:lang w:val="en-US"/>
              </w:rPr>
            </w:pPr>
            <w:r w:rsidRPr="0022073F">
              <w:rPr>
                <w:rFonts w:ascii="Arial" w:hAnsi="Arial" w:cs="Arial"/>
                <w:lang w:val="en-US"/>
              </w:rPr>
              <w:t>$0.19</w:t>
            </w:r>
          </w:p>
        </w:tc>
      </w:tr>
    </w:tbl>
    <w:p w14:paraId="5A473EB7" w14:textId="77777777" w:rsidR="00AC030B" w:rsidRPr="00754D42" w:rsidRDefault="00AC030B" w:rsidP="00AB0F79">
      <w:pPr>
        <w:rPr>
          <w:rFonts w:ascii="Arial" w:eastAsia="Times" w:hAnsi="Arial"/>
          <w:sz w:val="24"/>
          <w:lang w:val="en-US"/>
        </w:rPr>
      </w:pPr>
    </w:p>
    <w:p w14:paraId="67521FA2" w14:textId="77777777" w:rsidR="00AB0F79" w:rsidRPr="00754D42" w:rsidRDefault="00AB0F79" w:rsidP="00AB0F79">
      <w:pPr>
        <w:rPr>
          <w:rFonts w:ascii="Arial" w:eastAsia="Times" w:hAnsi="Arial"/>
          <w:sz w:val="24"/>
          <w:lang w:val="en-US"/>
        </w:rPr>
      </w:pPr>
    </w:p>
    <w:p w14:paraId="406C2D61" w14:textId="77777777" w:rsidR="009A4A89" w:rsidRPr="00754D42" w:rsidRDefault="009A4A89" w:rsidP="009A4A89">
      <w:pPr>
        <w:rPr>
          <w:rFonts w:ascii="Arial" w:eastAsia="Times" w:hAnsi="Arial"/>
          <w:sz w:val="24"/>
          <w:lang w:val="en-US"/>
        </w:rPr>
      </w:pPr>
      <w:r w:rsidRPr="00754D42">
        <w:rPr>
          <w:rFonts w:ascii="Arial" w:eastAsia="Times" w:hAnsi="Arial"/>
          <w:b/>
          <w:bCs/>
          <w:sz w:val="24"/>
          <w:lang w:val="en-US"/>
        </w:rPr>
        <w:t>Residential Aged Care – Aged Care Funding Instrument (ACFI) (Daily)</w:t>
      </w:r>
    </w:p>
    <w:p w14:paraId="5D147FB6" w14:textId="77777777" w:rsidR="00AB0F79" w:rsidRPr="00754D42" w:rsidRDefault="00AB0F79" w:rsidP="00AB0F79">
      <w:pPr>
        <w:rPr>
          <w:rFonts w:ascii="Arial" w:eastAsia="Times" w:hAnsi="Arial"/>
          <w:sz w:val="24"/>
          <w:lang w:val="en-US"/>
        </w:rPr>
      </w:pPr>
    </w:p>
    <w:tbl>
      <w:tblPr>
        <w:tblpPr w:leftFromText="180" w:rightFromText="180" w:vertAnchor="text" w:horzAnchor="margin" w:tblpY="-807"/>
        <w:tblW w:w="9498" w:type="dxa"/>
        <w:tblLayout w:type="fixed"/>
        <w:tblCellMar>
          <w:left w:w="0" w:type="dxa"/>
          <w:right w:w="0" w:type="dxa"/>
        </w:tblCellMar>
        <w:tblLook w:val="0000" w:firstRow="0" w:lastRow="0" w:firstColumn="0" w:lastColumn="0" w:noHBand="0" w:noVBand="0"/>
      </w:tblPr>
      <w:tblGrid>
        <w:gridCol w:w="1271"/>
        <w:gridCol w:w="2693"/>
        <w:gridCol w:w="2552"/>
        <w:gridCol w:w="2982"/>
      </w:tblGrid>
      <w:tr w:rsidR="00AB0F79" w:rsidRPr="00754D42" w14:paraId="66324F41" w14:textId="77777777" w:rsidTr="00061B14">
        <w:trPr>
          <w:trHeight w:val="700"/>
        </w:trPr>
        <w:tc>
          <w:tcPr>
            <w:tcW w:w="1271"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76744EF1" w14:textId="77777777" w:rsidR="00AB0F79" w:rsidRPr="00754D42" w:rsidRDefault="00AB0F79" w:rsidP="00061B14">
            <w:pPr>
              <w:rPr>
                <w:rFonts w:ascii="Arial" w:eastAsia="Times" w:hAnsi="Arial"/>
                <w:b/>
                <w:bCs/>
                <w:sz w:val="24"/>
                <w:lang w:val="en-US"/>
              </w:rPr>
            </w:pPr>
            <w:bookmarkStart w:id="39" w:name="_Hlk37774690"/>
            <w:r w:rsidRPr="00754D42">
              <w:rPr>
                <w:rFonts w:ascii="Arial" w:eastAsia="Times" w:hAnsi="Arial"/>
                <w:b/>
                <w:bCs/>
                <w:sz w:val="24"/>
                <w:lang w:val="en-US"/>
              </w:rPr>
              <w:t>Level</w:t>
            </w:r>
          </w:p>
        </w:tc>
        <w:tc>
          <w:tcPr>
            <w:tcW w:w="2693"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67056DFB"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Activities of daily living (ADL)</w:t>
            </w:r>
          </w:p>
        </w:tc>
        <w:tc>
          <w:tcPr>
            <w:tcW w:w="2552"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56592EE4" w14:textId="77777777" w:rsidR="00AB0F79" w:rsidRPr="00754D42" w:rsidRDefault="00AB0F79" w:rsidP="00061B14">
            <w:pPr>
              <w:rPr>
                <w:rFonts w:ascii="Arial" w:eastAsia="Times" w:hAnsi="Arial"/>
                <w:b/>
                <w:bCs/>
                <w:sz w:val="24"/>
                <w:lang w:val="en-US"/>
              </w:rPr>
            </w:pPr>
            <w:proofErr w:type="spellStart"/>
            <w:r w:rsidRPr="00754D42">
              <w:rPr>
                <w:rFonts w:ascii="Arial" w:eastAsia="Times" w:hAnsi="Arial"/>
                <w:b/>
                <w:bCs/>
                <w:sz w:val="24"/>
                <w:lang w:val="en-US"/>
              </w:rPr>
              <w:t>Behaviour</w:t>
            </w:r>
            <w:proofErr w:type="spellEnd"/>
            <w:r w:rsidRPr="00754D42">
              <w:rPr>
                <w:rFonts w:ascii="Arial" w:eastAsia="Times" w:hAnsi="Arial"/>
                <w:b/>
                <w:bCs/>
                <w:sz w:val="24"/>
                <w:lang w:val="en-US"/>
              </w:rPr>
              <w:t xml:space="preserve"> </w:t>
            </w:r>
          </w:p>
          <w:p w14:paraId="3668D292"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(BEH)</w:t>
            </w:r>
          </w:p>
        </w:tc>
        <w:tc>
          <w:tcPr>
            <w:tcW w:w="2982"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6E62FA89"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Complex Health Care (CHC)</w:t>
            </w:r>
          </w:p>
        </w:tc>
      </w:tr>
      <w:tr w:rsidR="00AB0F79" w:rsidRPr="00754D42" w14:paraId="632ABCE7" w14:textId="77777777" w:rsidTr="00061B14">
        <w:trPr>
          <w:trHeight w:val="247"/>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769A0"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Nil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243BE004"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c>
          <w:tcPr>
            <w:tcW w:w="255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280DB878"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c>
          <w:tcPr>
            <w:tcW w:w="298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316AA438"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r>
      <w:tr w:rsidR="00AB0F79" w:rsidRPr="00754D42" w14:paraId="06213EFC" w14:textId="77777777" w:rsidTr="00061B14">
        <w:trPr>
          <w:trHeight w:val="247"/>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DCB79"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Low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3593CDD4"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$38.28</w:t>
            </w:r>
          </w:p>
        </w:tc>
        <w:tc>
          <w:tcPr>
            <w:tcW w:w="255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024C1503"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$8.75</w:t>
            </w:r>
          </w:p>
        </w:tc>
        <w:tc>
          <w:tcPr>
            <w:tcW w:w="298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3BCEC325"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$16.98</w:t>
            </w:r>
          </w:p>
        </w:tc>
      </w:tr>
      <w:tr w:rsidR="00AB0F79" w:rsidRPr="00754D42" w14:paraId="54995293" w14:textId="77777777" w:rsidTr="00061B14">
        <w:trPr>
          <w:trHeight w:val="247"/>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9FA2D"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Medium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67F65C5"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$83.36</w:t>
            </w:r>
          </w:p>
        </w:tc>
        <w:tc>
          <w:tcPr>
            <w:tcW w:w="255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306FECBE"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$18.14</w:t>
            </w:r>
          </w:p>
        </w:tc>
        <w:tc>
          <w:tcPr>
            <w:tcW w:w="298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50D9F503"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$48.37</w:t>
            </w:r>
          </w:p>
        </w:tc>
      </w:tr>
      <w:tr w:rsidR="00AB0F79" w:rsidRPr="00754D42" w14:paraId="3311D65B" w14:textId="77777777" w:rsidTr="00061B14">
        <w:trPr>
          <w:trHeight w:val="247"/>
        </w:trPr>
        <w:tc>
          <w:tcPr>
            <w:tcW w:w="12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1AD1E"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High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05B17F6"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$115.49</w:t>
            </w:r>
          </w:p>
        </w:tc>
        <w:tc>
          <w:tcPr>
            <w:tcW w:w="255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1B31DD1"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$37.81</w:t>
            </w:r>
          </w:p>
        </w:tc>
        <w:tc>
          <w:tcPr>
            <w:tcW w:w="2982"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F8BD907"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$69.84</w:t>
            </w:r>
          </w:p>
        </w:tc>
      </w:tr>
      <w:bookmarkEnd w:id="39"/>
    </w:tbl>
    <w:p w14:paraId="4E5941CA" w14:textId="77777777" w:rsidR="00AB0F79" w:rsidRPr="00754D42" w:rsidRDefault="00AB0F79" w:rsidP="00AB0F79">
      <w:pPr>
        <w:rPr>
          <w:rFonts w:ascii="Arial" w:eastAsia="Times" w:hAnsi="Arial"/>
          <w:sz w:val="24"/>
          <w:lang w:val="en-US"/>
        </w:rPr>
      </w:pPr>
    </w:p>
    <w:tbl>
      <w:tblPr>
        <w:tblpPr w:leftFromText="180" w:rightFromText="180" w:vertAnchor="text" w:horzAnchor="page" w:tblpX="1244" w:tblpY="-15"/>
        <w:tblW w:w="9518" w:type="dxa"/>
        <w:tblLayout w:type="fixed"/>
        <w:tblCellMar>
          <w:left w:w="0" w:type="dxa"/>
          <w:right w:w="0" w:type="dxa"/>
        </w:tblCellMar>
        <w:tblLook w:val="0000" w:firstRow="0" w:lastRow="0" w:firstColumn="0" w:lastColumn="0" w:noHBand="0" w:noVBand="0"/>
      </w:tblPr>
      <w:tblGrid>
        <w:gridCol w:w="1276"/>
        <w:gridCol w:w="2693"/>
        <w:gridCol w:w="2704"/>
        <w:gridCol w:w="2845"/>
      </w:tblGrid>
      <w:tr w:rsidR="00AB0F79" w:rsidRPr="00754D42" w14:paraId="4B47A767" w14:textId="77777777" w:rsidTr="00061B14">
        <w:trPr>
          <w:trHeight w:val="700"/>
        </w:trPr>
        <w:tc>
          <w:tcPr>
            <w:tcW w:w="9518" w:type="dxa"/>
            <w:gridSpan w:val="4"/>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513DCF54" w14:textId="77777777" w:rsidR="00AB0F79" w:rsidRPr="00754D42" w:rsidRDefault="00AB0F79" w:rsidP="00061B14">
            <w:pPr>
              <w:rPr>
                <w:rFonts w:ascii="Arial" w:eastAsia="Times" w:hAnsi="Arial"/>
                <w:b/>
                <w:bCs/>
                <w:sz w:val="24"/>
              </w:rPr>
            </w:pPr>
            <w:r w:rsidRPr="00754D42">
              <w:rPr>
                <w:rFonts w:ascii="Arial" w:eastAsia="Times" w:hAnsi="Arial"/>
                <w:b/>
                <w:bCs/>
                <w:sz w:val="24"/>
              </w:rPr>
              <w:t>Temporary additional daily amount – 1 March 2020 to 31 August 2020</w:t>
            </w:r>
          </w:p>
        </w:tc>
      </w:tr>
      <w:tr w:rsidR="00AB0F79" w:rsidRPr="00754D42" w14:paraId="1333747A" w14:textId="77777777" w:rsidTr="00061B14">
        <w:trPr>
          <w:trHeight w:val="700"/>
        </w:trPr>
        <w:tc>
          <w:tcPr>
            <w:tcW w:w="1276"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16EDE4C0"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Level</w:t>
            </w:r>
          </w:p>
        </w:tc>
        <w:tc>
          <w:tcPr>
            <w:tcW w:w="2693"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3F6D546B"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Activities of daily living (ADL)</w:t>
            </w:r>
          </w:p>
        </w:tc>
        <w:tc>
          <w:tcPr>
            <w:tcW w:w="2704"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604C6F53" w14:textId="77777777" w:rsidR="00AB0F79" w:rsidRPr="00754D42" w:rsidRDefault="00AB0F79" w:rsidP="00061B14">
            <w:pPr>
              <w:rPr>
                <w:rFonts w:ascii="Arial" w:eastAsia="Times" w:hAnsi="Arial"/>
                <w:b/>
                <w:bCs/>
                <w:sz w:val="24"/>
                <w:lang w:val="en-US"/>
              </w:rPr>
            </w:pPr>
            <w:proofErr w:type="spellStart"/>
            <w:r w:rsidRPr="00754D42">
              <w:rPr>
                <w:rFonts w:ascii="Arial" w:eastAsia="Times" w:hAnsi="Arial"/>
                <w:b/>
                <w:bCs/>
                <w:sz w:val="24"/>
                <w:lang w:val="en-US"/>
              </w:rPr>
              <w:t>Behaviour</w:t>
            </w:r>
            <w:proofErr w:type="spellEnd"/>
            <w:r w:rsidRPr="00754D42">
              <w:rPr>
                <w:rFonts w:ascii="Arial" w:eastAsia="Times" w:hAnsi="Arial"/>
                <w:b/>
                <w:bCs/>
                <w:sz w:val="24"/>
                <w:lang w:val="en-US"/>
              </w:rPr>
              <w:t xml:space="preserve"> </w:t>
            </w:r>
          </w:p>
          <w:p w14:paraId="6F57B6EA"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(BEH)</w:t>
            </w:r>
          </w:p>
        </w:tc>
        <w:tc>
          <w:tcPr>
            <w:tcW w:w="2845"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13112134" w14:textId="77777777" w:rsidR="00AB0F79" w:rsidRPr="00754D42" w:rsidRDefault="00AB0F79" w:rsidP="00061B14">
            <w:pPr>
              <w:rPr>
                <w:rFonts w:ascii="Arial" w:eastAsia="Times" w:hAnsi="Arial"/>
                <w:b/>
                <w:bCs/>
                <w:sz w:val="24"/>
                <w:lang w:val="en-US"/>
              </w:rPr>
            </w:pPr>
            <w:r w:rsidRPr="00754D42">
              <w:rPr>
                <w:rFonts w:ascii="Arial" w:eastAsia="Times" w:hAnsi="Arial"/>
                <w:b/>
                <w:bCs/>
                <w:sz w:val="24"/>
                <w:lang w:val="en-US"/>
              </w:rPr>
              <w:t>Complex Health Care (CHC)</w:t>
            </w:r>
          </w:p>
        </w:tc>
      </w:tr>
      <w:tr w:rsidR="00AB0F79" w:rsidRPr="00754D42" w14:paraId="25C227A3" w14:textId="77777777" w:rsidTr="00061B14">
        <w:trPr>
          <w:trHeight w:val="247"/>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822B8"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Nil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2B28C1BD"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c>
          <w:tcPr>
            <w:tcW w:w="2704"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559D41C8"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c>
          <w:tcPr>
            <w:tcW w:w="284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0CF1727F"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$0.00</w:t>
            </w:r>
          </w:p>
        </w:tc>
      </w:tr>
      <w:tr w:rsidR="00AB0F79" w:rsidRPr="00754D42" w14:paraId="763721F9" w14:textId="77777777" w:rsidTr="00061B14">
        <w:trPr>
          <w:trHeight w:val="247"/>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76638"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Low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3992932"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$0.46</w:t>
            </w:r>
          </w:p>
        </w:tc>
        <w:tc>
          <w:tcPr>
            <w:tcW w:w="2704"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5CE1523"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$0.11</w:t>
            </w:r>
          </w:p>
        </w:tc>
        <w:tc>
          <w:tcPr>
            <w:tcW w:w="284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E0DE5D5"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$0.21</w:t>
            </w:r>
          </w:p>
        </w:tc>
      </w:tr>
      <w:tr w:rsidR="00AB0F79" w:rsidRPr="00754D42" w14:paraId="7054CFC7" w14:textId="77777777" w:rsidTr="00061B14">
        <w:trPr>
          <w:trHeight w:val="247"/>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F4891"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Medium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72FA6F0"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$1.01</w:t>
            </w:r>
          </w:p>
        </w:tc>
        <w:tc>
          <w:tcPr>
            <w:tcW w:w="2704"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A240AE0"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$0.22</w:t>
            </w:r>
          </w:p>
        </w:tc>
        <w:tc>
          <w:tcPr>
            <w:tcW w:w="284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73C1E400"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$0.59</w:t>
            </w:r>
          </w:p>
        </w:tc>
      </w:tr>
      <w:tr w:rsidR="00AB0F79" w:rsidRPr="00754D42" w14:paraId="6C86BA0D" w14:textId="77777777" w:rsidTr="00061B14">
        <w:trPr>
          <w:trHeight w:val="62"/>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B40832"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 xml:space="preserve">High </w:t>
            </w:r>
          </w:p>
        </w:tc>
        <w:tc>
          <w:tcPr>
            <w:tcW w:w="2693"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15AB263B"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$1.40</w:t>
            </w:r>
          </w:p>
        </w:tc>
        <w:tc>
          <w:tcPr>
            <w:tcW w:w="2704"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61E66486"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$0.46</w:t>
            </w:r>
          </w:p>
        </w:tc>
        <w:tc>
          <w:tcPr>
            <w:tcW w:w="2845" w:type="dxa"/>
            <w:tcBorders>
              <w:top w:val="double" w:sz="4" w:space="0" w:color="808080"/>
              <w:left w:val="double" w:sz="4" w:space="0" w:color="808080"/>
              <w:bottom w:val="double" w:sz="4" w:space="0" w:color="808080"/>
              <w:right w:val="double" w:sz="4" w:space="0" w:color="808080"/>
            </w:tcBorders>
            <w:tcMar>
              <w:top w:w="80" w:type="dxa"/>
              <w:left w:w="80" w:type="dxa"/>
              <w:bottom w:w="80" w:type="dxa"/>
              <w:right w:w="80" w:type="dxa"/>
            </w:tcMar>
          </w:tcPr>
          <w:p w14:paraId="5EAB4BC5" w14:textId="77777777" w:rsidR="00AB0F79" w:rsidRPr="0022073F" w:rsidRDefault="00AB0F79" w:rsidP="00061B14">
            <w:pPr>
              <w:rPr>
                <w:rFonts w:ascii="Arial" w:eastAsia="Times" w:hAnsi="Arial"/>
                <w:sz w:val="22"/>
                <w:szCs w:val="22"/>
                <w:lang w:val="en-US"/>
              </w:rPr>
            </w:pPr>
            <w:r w:rsidRPr="0022073F">
              <w:rPr>
                <w:rFonts w:ascii="Arial" w:eastAsia="Times" w:hAnsi="Arial"/>
                <w:sz w:val="22"/>
                <w:szCs w:val="22"/>
              </w:rPr>
              <w:t>$0.85</w:t>
            </w:r>
          </w:p>
        </w:tc>
      </w:tr>
    </w:tbl>
    <w:p w14:paraId="19905643" w14:textId="77777777" w:rsidR="00AB0F79" w:rsidRPr="00754D42" w:rsidRDefault="00AB0F79" w:rsidP="00AB0F79">
      <w:pPr>
        <w:rPr>
          <w:rFonts w:ascii="Arial" w:eastAsia="Times" w:hAnsi="Arial"/>
          <w:b/>
          <w:bCs/>
          <w:sz w:val="24"/>
          <w:lang w:val="en-US"/>
        </w:rPr>
      </w:pPr>
      <w:r w:rsidRPr="00754D42">
        <w:rPr>
          <w:rFonts w:ascii="Arial" w:eastAsia="Times" w:hAnsi="Arial"/>
          <w:b/>
          <w:bCs/>
          <w:sz w:val="24"/>
          <w:lang w:val="en-US"/>
        </w:rPr>
        <w:t>Home Care and Residential Care Daily Supplements</w:t>
      </w:r>
    </w:p>
    <w:p w14:paraId="514A0E52" w14:textId="77777777" w:rsidR="00AB0F79" w:rsidRPr="00754D42" w:rsidRDefault="00AB0F79" w:rsidP="00AB0F79">
      <w:pPr>
        <w:rPr>
          <w:rFonts w:ascii="Arial" w:eastAsia="Times" w:hAnsi="Arial"/>
          <w:sz w:val="24"/>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5012"/>
        <w:gridCol w:w="4049"/>
      </w:tblGrid>
      <w:tr w:rsidR="00AB0F79" w:rsidRPr="00754D42" w14:paraId="413ED0C4" w14:textId="77777777" w:rsidTr="00061B14">
        <w:trPr>
          <w:trHeight w:val="60"/>
        </w:trPr>
        <w:tc>
          <w:tcPr>
            <w:tcW w:w="5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1452A8" w14:textId="77777777" w:rsidR="00AB0F79" w:rsidRPr="00754D42" w:rsidRDefault="00AB0F79" w:rsidP="00061B14">
            <w:pPr>
              <w:rPr>
                <w:rFonts w:ascii="Arial" w:eastAsia="Times" w:hAnsi="Arial"/>
                <w:sz w:val="24"/>
                <w:lang w:val="en-US"/>
              </w:rPr>
            </w:pPr>
            <w:r w:rsidRPr="00754D42">
              <w:rPr>
                <w:rFonts w:ascii="Arial" w:eastAsia="Times" w:hAnsi="Arial"/>
                <w:sz w:val="24"/>
              </w:rPr>
              <w:t xml:space="preserve">Oxygen Supplement </w:t>
            </w:r>
          </w:p>
        </w:tc>
        <w:tc>
          <w:tcPr>
            <w:tcW w:w="4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3BBF8" w14:textId="77777777" w:rsidR="00AB0F79" w:rsidRPr="00754D42" w:rsidRDefault="00AB0F79" w:rsidP="00061B14">
            <w:pPr>
              <w:rPr>
                <w:rFonts w:ascii="Arial" w:eastAsia="Times" w:hAnsi="Arial"/>
                <w:sz w:val="24"/>
                <w:lang w:val="en-US"/>
              </w:rPr>
            </w:pPr>
            <w:r w:rsidRPr="00754D42">
              <w:rPr>
                <w:rFonts w:ascii="Arial" w:eastAsia="Times" w:hAnsi="Arial"/>
                <w:sz w:val="24"/>
              </w:rPr>
              <w:t>$11.98</w:t>
            </w:r>
          </w:p>
        </w:tc>
      </w:tr>
      <w:tr w:rsidR="00AB0F79" w:rsidRPr="00754D42" w14:paraId="5940D5CE" w14:textId="77777777" w:rsidTr="00061B14">
        <w:trPr>
          <w:trHeight w:val="60"/>
        </w:trPr>
        <w:tc>
          <w:tcPr>
            <w:tcW w:w="5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BC779" w14:textId="77777777" w:rsidR="00AB0F79" w:rsidRPr="00754D42" w:rsidRDefault="00AB0F79" w:rsidP="00061B14">
            <w:pPr>
              <w:rPr>
                <w:rFonts w:ascii="Arial" w:eastAsia="Times" w:hAnsi="Arial"/>
                <w:sz w:val="24"/>
                <w:lang w:val="en-US"/>
              </w:rPr>
            </w:pPr>
            <w:r w:rsidRPr="00754D42">
              <w:rPr>
                <w:rFonts w:ascii="Arial" w:eastAsia="Times" w:hAnsi="Arial"/>
                <w:sz w:val="24"/>
              </w:rPr>
              <w:t xml:space="preserve">Enteral Feeding Supplement </w:t>
            </w:r>
            <w:r>
              <w:rPr>
                <w:rFonts w:ascii="Arial" w:eastAsia="Times" w:hAnsi="Arial"/>
                <w:sz w:val="24"/>
              </w:rPr>
              <w:t>- Bolus</w:t>
            </w:r>
          </w:p>
        </w:tc>
        <w:tc>
          <w:tcPr>
            <w:tcW w:w="4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01F63" w14:textId="77777777" w:rsidR="00AB0F79" w:rsidRPr="00754D42" w:rsidRDefault="00AB0F79" w:rsidP="00061B14">
            <w:pPr>
              <w:rPr>
                <w:rFonts w:ascii="Arial" w:eastAsia="Times" w:hAnsi="Arial"/>
                <w:sz w:val="24"/>
                <w:lang w:val="en-US"/>
              </w:rPr>
            </w:pPr>
            <w:r w:rsidRPr="00754D42">
              <w:rPr>
                <w:rFonts w:ascii="Arial" w:eastAsia="Times" w:hAnsi="Arial"/>
                <w:sz w:val="24"/>
              </w:rPr>
              <w:t>$18.98</w:t>
            </w:r>
          </w:p>
        </w:tc>
      </w:tr>
      <w:tr w:rsidR="00AB0F79" w:rsidRPr="00754D42" w14:paraId="1D8FAB28" w14:textId="77777777" w:rsidTr="00061B14">
        <w:trPr>
          <w:trHeight w:val="60"/>
        </w:trPr>
        <w:tc>
          <w:tcPr>
            <w:tcW w:w="5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72C8F" w14:textId="77777777" w:rsidR="00AB0F79" w:rsidRPr="00754D42" w:rsidRDefault="00AB0F79" w:rsidP="00061B14">
            <w:pPr>
              <w:rPr>
                <w:rFonts w:ascii="Arial" w:eastAsia="Times" w:hAnsi="Arial"/>
                <w:sz w:val="24"/>
                <w:lang w:val="en-US"/>
              </w:rPr>
            </w:pPr>
            <w:r w:rsidRPr="00754D42">
              <w:rPr>
                <w:rFonts w:ascii="Arial" w:eastAsia="Times" w:hAnsi="Arial"/>
                <w:sz w:val="24"/>
              </w:rPr>
              <w:t xml:space="preserve">Enteral Feeding Supplement </w:t>
            </w:r>
            <w:r>
              <w:rPr>
                <w:rFonts w:ascii="Arial" w:eastAsia="Times" w:hAnsi="Arial"/>
                <w:sz w:val="24"/>
              </w:rPr>
              <w:t>– Non Bolus</w:t>
            </w:r>
          </w:p>
        </w:tc>
        <w:tc>
          <w:tcPr>
            <w:tcW w:w="40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532EE" w14:textId="77777777" w:rsidR="00AB0F79" w:rsidRPr="00754D42" w:rsidRDefault="00AB0F79" w:rsidP="00061B14">
            <w:pPr>
              <w:rPr>
                <w:rFonts w:ascii="Arial" w:eastAsia="Times" w:hAnsi="Arial"/>
                <w:sz w:val="24"/>
                <w:lang w:val="en-US"/>
              </w:rPr>
            </w:pPr>
            <w:r w:rsidRPr="00754D42">
              <w:rPr>
                <w:rFonts w:ascii="Arial" w:eastAsia="Times" w:hAnsi="Arial"/>
                <w:sz w:val="24"/>
              </w:rPr>
              <w:t>$2</w:t>
            </w:r>
            <w:r>
              <w:rPr>
                <w:rFonts w:ascii="Arial" w:eastAsia="Times" w:hAnsi="Arial"/>
                <w:sz w:val="24"/>
              </w:rPr>
              <w:t>1</w:t>
            </w:r>
            <w:r w:rsidRPr="00754D42">
              <w:rPr>
                <w:rFonts w:ascii="Arial" w:eastAsia="Times" w:hAnsi="Arial"/>
                <w:sz w:val="24"/>
              </w:rPr>
              <w:t>.32</w:t>
            </w:r>
          </w:p>
        </w:tc>
      </w:tr>
    </w:tbl>
    <w:p w14:paraId="511CA269" w14:textId="77777777" w:rsidR="005F1D33" w:rsidRDefault="00DA0EC4" w:rsidP="005F1D33">
      <w:pPr>
        <w:pStyle w:val="Heading3"/>
      </w:pPr>
      <w:bookmarkStart w:id="40" w:name="_Toc50478663"/>
      <w:bookmarkStart w:id="41" w:name="_Toc48926407"/>
      <w:r>
        <w:lastRenderedPageBreak/>
        <w:t xml:space="preserve">2. </w:t>
      </w:r>
      <w:r w:rsidR="005F1D33">
        <w:t>Home Care Package fee case study</w:t>
      </w:r>
      <w:bookmarkEnd w:id="40"/>
    </w:p>
    <w:p w14:paraId="528F8437" w14:textId="77777777" w:rsidR="005F1D33" w:rsidRDefault="005F1D33" w:rsidP="005F1D33">
      <w:pPr>
        <w:pStyle w:val="CFSVbody"/>
      </w:pPr>
    </w:p>
    <w:p w14:paraId="66D0054C" w14:textId="77777777" w:rsidR="005F1D33" w:rsidRPr="008C52AB" w:rsidRDefault="005F1D33" w:rsidP="005F1D33">
      <w:pPr>
        <w:pStyle w:val="CFSVbody"/>
      </w:pPr>
      <w:r>
        <w:rPr>
          <w:noProof/>
        </w:rPr>
        <mc:AlternateContent>
          <mc:Choice Requires="wps">
            <w:drawing>
              <wp:inline distT="45720" distB="45720" distL="114300" distR="114300" wp14:anchorId="58A0450F" wp14:editId="1786420B">
                <wp:extent cx="5880100" cy="7308850"/>
                <wp:effectExtent l="0" t="0" r="25400" b="1206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7308850"/>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33884303" w14:textId="77777777" w:rsidR="00D45038" w:rsidRPr="00227EED" w:rsidRDefault="00D45038" w:rsidP="005F1D33">
                            <w:pPr>
                              <w:rPr>
                                <w:rFonts w:ascii="Arial" w:hAnsi="Arial" w:cs="Arial"/>
                                <w:b/>
                                <w:bCs/>
                                <w:sz w:val="22"/>
                                <w:szCs w:val="22"/>
                              </w:rPr>
                            </w:pPr>
                            <w:r w:rsidRPr="00227EED">
                              <w:rPr>
                                <w:rFonts w:ascii="Arial" w:hAnsi="Arial" w:cs="Arial"/>
                                <w:b/>
                                <w:bCs/>
                                <w:sz w:val="22"/>
                                <w:szCs w:val="22"/>
                              </w:rPr>
                              <w:t xml:space="preserve">Case Study – </w:t>
                            </w:r>
                            <w:r>
                              <w:rPr>
                                <w:rFonts w:ascii="Arial" w:hAnsi="Arial" w:cs="Arial"/>
                                <w:b/>
                                <w:bCs/>
                                <w:sz w:val="22"/>
                                <w:szCs w:val="22"/>
                              </w:rPr>
                              <w:t>Affordability of home care package fees for f</w:t>
                            </w:r>
                            <w:r w:rsidRPr="00227EED">
                              <w:rPr>
                                <w:rFonts w:ascii="Arial" w:hAnsi="Arial" w:cs="Arial"/>
                                <w:b/>
                                <w:bCs/>
                                <w:sz w:val="22"/>
                                <w:szCs w:val="22"/>
                              </w:rPr>
                              <w:t>ull pensioner</w:t>
                            </w:r>
                            <w:r>
                              <w:rPr>
                                <w:rFonts w:ascii="Arial" w:hAnsi="Arial" w:cs="Arial"/>
                                <w:b/>
                                <w:bCs/>
                                <w:sz w:val="22"/>
                                <w:szCs w:val="22"/>
                              </w:rPr>
                              <w:t>s</w:t>
                            </w:r>
                          </w:p>
                          <w:p w14:paraId="0D7FA402" w14:textId="77777777" w:rsidR="00D45038" w:rsidRPr="00227EED" w:rsidRDefault="00D45038" w:rsidP="005F1D33">
                            <w:pPr>
                              <w:rPr>
                                <w:rFonts w:ascii="Arial" w:hAnsi="Arial" w:cs="Arial"/>
                              </w:rPr>
                            </w:pPr>
                          </w:p>
                          <w:p w14:paraId="74C39300" w14:textId="77777777" w:rsidR="00D45038" w:rsidRPr="00227EED" w:rsidRDefault="00D45038" w:rsidP="005F1D33">
                            <w:pPr>
                              <w:rPr>
                                <w:rFonts w:ascii="Arial" w:hAnsi="Arial" w:cs="Arial"/>
                                <w:sz w:val="22"/>
                                <w:szCs w:val="22"/>
                              </w:rPr>
                            </w:pPr>
                            <w:r w:rsidRPr="00227EED">
                              <w:rPr>
                                <w:rFonts w:ascii="Arial" w:hAnsi="Arial" w:cs="Arial"/>
                                <w:sz w:val="22"/>
                                <w:szCs w:val="22"/>
                              </w:rPr>
                              <w:t>Jill has a home worth $500,00</w:t>
                            </w:r>
                            <w:r>
                              <w:rPr>
                                <w:rFonts w:ascii="Arial" w:hAnsi="Arial" w:cs="Arial"/>
                                <w:sz w:val="22"/>
                                <w:szCs w:val="22"/>
                              </w:rPr>
                              <w:t>0</w:t>
                            </w:r>
                            <w:r w:rsidRPr="00227EED">
                              <w:rPr>
                                <w:rFonts w:ascii="Arial" w:hAnsi="Arial" w:cs="Arial"/>
                                <w:sz w:val="22"/>
                                <w:szCs w:val="22"/>
                              </w:rPr>
                              <w:t>, $50,000 in the bank and $10,000 in personal assets. She receives the full age pension. Jill is receiving a Level 3 Home Care Package.</w:t>
                            </w:r>
                          </w:p>
                          <w:p w14:paraId="0DEB62A3" w14:textId="77777777" w:rsidR="00D45038" w:rsidRPr="00227EED" w:rsidRDefault="00D45038" w:rsidP="005F1D33">
                            <w:pPr>
                              <w:rPr>
                                <w:rFonts w:ascii="Arial" w:hAnsi="Arial" w:cs="Arial"/>
                              </w:rPr>
                            </w:pPr>
                          </w:p>
                          <w:tbl>
                            <w:tblPr>
                              <w:tblStyle w:val="TableGrid"/>
                              <w:tblW w:w="8647" w:type="dxa"/>
                              <w:tblInd w:w="-5" w:type="dxa"/>
                              <w:tblLook w:val="04A0" w:firstRow="1" w:lastRow="0" w:firstColumn="1" w:lastColumn="0" w:noHBand="0" w:noVBand="1"/>
                            </w:tblPr>
                            <w:tblGrid>
                              <w:gridCol w:w="2835"/>
                              <w:gridCol w:w="1418"/>
                              <w:gridCol w:w="4394"/>
                            </w:tblGrid>
                            <w:tr w:rsidR="00D45038" w:rsidRPr="00AD0DFE" w14:paraId="433B244E" w14:textId="77777777" w:rsidTr="00737C83">
                              <w:trPr>
                                <w:trHeight w:val="347"/>
                              </w:trPr>
                              <w:tc>
                                <w:tcPr>
                                  <w:tcW w:w="4253" w:type="dxa"/>
                                  <w:gridSpan w:val="2"/>
                                  <w:tcBorders>
                                    <w:bottom w:val="single" w:sz="4" w:space="0" w:color="auto"/>
                                  </w:tcBorders>
                                  <w:shd w:val="clear" w:color="auto" w:fill="D9D9D9" w:themeFill="background1" w:themeFillShade="D9"/>
                                </w:tcPr>
                                <w:p w14:paraId="1A33AF9B" w14:textId="77777777" w:rsidR="00D45038" w:rsidRPr="00227EED" w:rsidRDefault="00D45038" w:rsidP="00737C83">
                                  <w:pPr>
                                    <w:spacing w:after="80"/>
                                    <w:rPr>
                                      <w:rFonts w:ascii="Arial" w:hAnsi="Arial" w:cs="Arial"/>
                                    </w:rPr>
                                  </w:pPr>
                                  <w:r w:rsidRPr="00227EED">
                                    <w:rPr>
                                      <w:rFonts w:ascii="Arial" w:hAnsi="Arial" w:cs="Arial"/>
                                      <w:b/>
                                      <w:bCs/>
                                    </w:rPr>
                                    <w:t>Jill’s Financial Position</w:t>
                                  </w:r>
                                </w:p>
                              </w:tc>
                              <w:tc>
                                <w:tcPr>
                                  <w:tcW w:w="4394" w:type="dxa"/>
                                  <w:vMerge w:val="restart"/>
                                  <w:tcBorders>
                                    <w:top w:val="nil"/>
                                    <w:bottom w:val="nil"/>
                                    <w:right w:val="nil"/>
                                  </w:tcBorders>
                                  <w:shd w:val="clear" w:color="auto" w:fill="D9E2F3" w:themeFill="accent1" w:themeFillTint="33"/>
                                </w:tcPr>
                                <w:p w14:paraId="4BE47D1D" w14:textId="77777777" w:rsidR="00D45038" w:rsidRPr="00227EED" w:rsidRDefault="00D45038" w:rsidP="00737C83">
                                  <w:pPr>
                                    <w:rPr>
                                      <w:rFonts w:ascii="Arial" w:hAnsi="Arial" w:cs="Arial"/>
                                      <w:sz w:val="22"/>
                                      <w:szCs w:val="22"/>
                                    </w:rPr>
                                  </w:pPr>
                                </w:p>
                                <w:p w14:paraId="17A09708" w14:textId="77777777" w:rsidR="00D45038" w:rsidRPr="00227EED" w:rsidRDefault="00D45038" w:rsidP="00737C83">
                                  <w:pPr>
                                    <w:ind w:left="322"/>
                                    <w:rPr>
                                      <w:rFonts w:ascii="Arial" w:hAnsi="Arial" w:cs="Arial"/>
                                      <w:sz w:val="22"/>
                                      <w:szCs w:val="22"/>
                                    </w:rPr>
                                  </w:pPr>
                                  <w:r w:rsidRPr="00227EED">
                                    <w:rPr>
                                      <w:rFonts w:ascii="Arial" w:hAnsi="Arial" w:cs="Arial"/>
                                      <w:sz w:val="22"/>
                                      <w:szCs w:val="22"/>
                                    </w:rPr>
                                    <w:t>The cost of the home care package is around 15 per cent of Jill’s total annual income, depending on her living expenses she may not be able to afford this contribution.</w:t>
                                  </w:r>
                                </w:p>
                                <w:p w14:paraId="06CECB0D" w14:textId="77777777" w:rsidR="00D45038" w:rsidRPr="00227EED" w:rsidRDefault="00D45038" w:rsidP="00737C83">
                                  <w:pPr>
                                    <w:ind w:left="322"/>
                                    <w:rPr>
                                      <w:rFonts w:ascii="Arial" w:hAnsi="Arial" w:cs="Arial"/>
                                      <w:sz w:val="22"/>
                                      <w:szCs w:val="22"/>
                                    </w:rPr>
                                  </w:pPr>
                                </w:p>
                                <w:p w14:paraId="46506D97" w14:textId="77777777" w:rsidR="00D45038" w:rsidRPr="00227EED" w:rsidRDefault="00D45038" w:rsidP="00737C83">
                                  <w:pPr>
                                    <w:ind w:left="322"/>
                                    <w:rPr>
                                      <w:rFonts w:ascii="Arial" w:hAnsi="Arial" w:cs="Arial"/>
                                      <w:sz w:val="22"/>
                                      <w:szCs w:val="22"/>
                                    </w:rPr>
                                  </w:pPr>
                                  <w:r w:rsidRPr="00227EED">
                                    <w:rPr>
                                      <w:rFonts w:ascii="Arial" w:hAnsi="Arial" w:cs="Arial"/>
                                      <w:sz w:val="22"/>
                                      <w:szCs w:val="22"/>
                                    </w:rPr>
                                    <w:t xml:space="preserve">While the means testing arrangements often refer to the amount of income tested care fee someone will </w:t>
                                  </w:r>
                                  <w:r>
                                    <w:rPr>
                                      <w:rFonts w:ascii="Arial" w:hAnsi="Arial" w:cs="Arial"/>
                                      <w:sz w:val="22"/>
                                      <w:szCs w:val="22"/>
                                    </w:rPr>
                                    <w:t xml:space="preserve">pay </w:t>
                                  </w:r>
                                  <w:r w:rsidRPr="00227EED">
                                    <w:rPr>
                                      <w:rFonts w:ascii="Arial" w:hAnsi="Arial" w:cs="Arial"/>
                                      <w:sz w:val="22"/>
                                      <w:szCs w:val="22"/>
                                    </w:rPr>
                                    <w:t>towards their home care package based on whether they are a pensioner or self- funded retiree, the assessment is solely based on income so it is possible for a pensioner to pay a higher income tested care fee than a self-funded retiree with substantial assets if the self-funded retiree does not have a higher level of assessable income.</w:t>
                                  </w:r>
                                </w:p>
                                <w:p w14:paraId="168918B8" w14:textId="77777777" w:rsidR="00D45038" w:rsidRPr="00227EED" w:rsidRDefault="00D45038" w:rsidP="00737C83">
                                  <w:pPr>
                                    <w:ind w:left="322"/>
                                    <w:rPr>
                                      <w:rFonts w:ascii="Arial" w:hAnsi="Arial" w:cs="Arial"/>
                                      <w:sz w:val="22"/>
                                      <w:szCs w:val="22"/>
                                    </w:rPr>
                                  </w:pPr>
                                </w:p>
                                <w:p w14:paraId="2485FCAC" w14:textId="77777777" w:rsidR="00D45038" w:rsidRPr="00EB67DA" w:rsidRDefault="00D45038" w:rsidP="00737C83">
                                  <w:pPr>
                                    <w:spacing w:after="80"/>
                                    <w:rPr>
                                      <w:rFonts w:ascii="Arial" w:hAnsi="Arial" w:cs="Arial"/>
                                      <w:sz w:val="22"/>
                                      <w:szCs w:val="22"/>
                                    </w:rPr>
                                  </w:pPr>
                                  <w:r w:rsidRPr="00227EED">
                                    <w:rPr>
                                      <w:rFonts w:ascii="Arial" w:hAnsi="Arial" w:cs="Arial"/>
                                      <w:b/>
                                      <w:bCs/>
                                      <w:sz w:val="22"/>
                                      <w:szCs w:val="22"/>
                                    </w:rPr>
                                    <w:t>Rachel Lane, Principal, Aged Care Gurus</w:t>
                                  </w:r>
                                </w:p>
                              </w:tc>
                            </w:tr>
                            <w:tr w:rsidR="00D45038" w:rsidRPr="00AD0DFE" w14:paraId="6C796B86" w14:textId="77777777" w:rsidTr="00737C83">
                              <w:trPr>
                                <w:trHeight w:val="353"/>
                              </w:trPr>
                              <w:tc>
                                <w:tcPr>
                                  <w:tcW w:w="4253" w:type="dxa"/>
                                  <w:gridSpan w:val="2"/>
                                  <w:tcBorders>
                                    <w:bottom w:val="nil"/>
                                  </w:tcBorders>
                                  <w:shd w:val="clear" w:color="auto" w:fill="FFFFFF" w:themeFill="background1"/>
                                </w:tcPr>
                                <w:p w14:paraId="4EECABA9" w14:textId="77777777" w:rsidR="00D45038" w:rsidRPr="00AD0DFE" w:rsidRDefault="00D45038" w:rsidP="0042073F">
                                  <w:pPr>
                                    <w:spacing w:after="80"/>
                                    <w:rPr>
                                      <w:rFonts w:ascii="Arial" w:hAnsi="Arial" w:cs="Arial"/>
                                    </w:rPr>
                                  </w:pPr>
                                  <w:r w:rsidRPr="00AD0DFE">
                                    <w:rPr>
                                      <w:rFonts w:ascii="Arial" w:hAnsi="Arial" w:cs="Arial"/>
                                      <w:b/>
                                      <w:bCs/>
                                    </w:rPr>
                                    <w:t>Assets</w:t>
                                  </w:r>
                                </w:p>
                              </w:tc>
                              <w:tc>
                                <w:tcPr>
                                  <w:tcW w:w="4394" w:type="dxa"/>
                                  <w:vMerge/>
                                  <w:tcBorders>
                                    <w:bottom w:val="nil"/>
                                    <w:right w:val="nil"/>
                                  </w:tcBorders>
                                  <w:shd w:val="clear" w:color="auto" w:fill="D9E2F3" w:themeFill="accent1" w:themeFillTint="33"/>
                                </w:tcPr>
                                <w:p w14:paraId="68825EBD" w14:textId="77777777" w:rsidR="00D45038" w:rsidRPr="00AD0DFE" w:rsidRDefault="00D45038" w:rsidP="0042073F">
                                  <w:pPr>
                                    <w:spacing w:after="80"/>
                                    <w:rPr>
                                      <w:rFonts w:ascii="Arial" w:hAnsi="Arial" w:cs="Arial"/>
                                      <w:b/>
                                      <w:bCs/>
                                    </w:rPr>
                                  </w:pPr>
                                </w:p>
                              </w:tc>
                            </w:tr>
                            <w:tr w:rsidR="00D45038" w:rsidRPr="00AD0DFE" w14:paraId="356B2672" w14:textId="77777777" w:rsidTr="00737C83">
                              <w:trPr>
                                <w:trHeight w:val="347"/>
                              </w:trPr>
                              <w:tc>
                                <w:tcPr>
                                  <w:tcW w:w="2835" w:type="dxa"/>
                                  <w:tcBorders>
                                    <w:top w:val="nil"/>
                                    <w:bottom w:val="nil"/>
                                    <w:right w:val="nil"/>
                                  </w:tcBorders>
                                  <w:shd w:val="clear" w:color="auto" w:fill="FFFFFF" w:themeFill="background1"/>
                                </w:tcPr>
                                <w:p w14:paraId="091EDEFB" w14:textId="77777777" w:rsidR="00D45038" w:rsidRPr="00AD0DFE" w:rsidRDefault="00D45038" w:rsidP="0042073F">
                                  <w:pPr>
                                    <w:rPr>
                                      <w:rFonts w:ascii="Arial" w:hAnsi="Arial" w:cs="Arial"/>
                                    </w:rPr>
                                  </w:pPr>
                                  <w:r w:rsidRPr="00AD0DFE">
                                    <w:rPr>
                                      <w:rFonts w:ascii="Arial" w:hAnsi="Arial" w:cs="Arial"/>
                                    </w:rPr>
                                    <w:t>Home</w:t>
                                  </w:r>
                                </w:p>
                              </w:tc>
                              <w:tc>
                                <w:tcPr>
                                  <w:tcW w:w="1418" w:type="dxa"/>
                                  <w:tcBorders>
                                    <w:top w:val="nil"/>
                                    <w:left w:val="nil"/>
                                    <w:bottom w:val="nil"/>
                                  </w:tcBorders>
                                  <w:shd w:val="clear" w:color="auto" w:fill="FFFFFF" w:themeFill="background1"/>
                                </w:tcPr>
                                <w:p w14:paraId="005CFADC" w14:textId="77777777" w:rsidR="00D45038" w:rsidRPr="00AD0DFE" w:rsidRDefault="00D45038" w:rsidP="0042073F">
                                  <w:pPr>
                                    <w:rPr>
                                      <w:rFonts w:ascii="Arial" w:hAnsi="Arial" w:cs="Arial"/>
                                    </w:rPr>
                                  </w:pPr>
                                  <w:r w:rsidRPr="00AD0DFE">
                                    <w:rPr>
                                      <w:rFonts w:ascii="Arial" w:hAnsi="Arial" w:cs="Arial"/>
                                    </w:rPr>
                                    <w:t>$500,000</w:t>
                                  </w:r>
                                </w:p>
                              </w:tc>
                              <w:tc>
                                <w:tcPr>
                                  <w:tcW w:w="4394" w:type="dxa"/>
                                  <w:vMerge/>
                                  <w:tcBorders>
                                    <w:bottom w:val="nil"/>
                                    <w:right w:val="nil"/>
                                  </w:tcBorders>
                                  <w:shd w:val="clear" w:color="auto" w:fill="D9E2F3" w:themeFill="accent1" w:themeFillTint="33"/>
                                </w:tcPr>
                                <w:p w14:paraId="0A107BD4" w14:textId="77777777" w:rsidR="00D45038" w:rsidRPr="00AD0DFE" w:rsidRDefault="00D45038" w:rsidP="0042073F">
                                  <w:pPr>
                                    <w:rPr>
                                      <w:rFonts w:ascii="Arial" w:hAnsi="Arial" w:cs="Arial"/>
                                    </w:rPr>
                                  </w:pPr>
                                </w:p>
                              </w:tc>
                            </w:tr>
                            <w:tr w:rsidR="00D45038" w:rsidRPr="00AD0DFE" w14:paraId="7B1FAC98" w14:textId="77777777" w:rsidTr="00737C83">
                              <w:trPr>
                                <w:trHeight w:val="347"/>
                              </w:trPr>
                              <w:tc>
                                <w:tcPr>
                                  <w:tcW w:w="2835" w:type="dxa"/>
                                  <w:tcBorders>
                                    <w:top w:val="nil"/>
                                    <w:bottom w:val="nil"/>
                                    <w:right w:val="nil"/>
                                  </w:tcBorders>
                                  <w:shd w:val="clear" w:color="auto" w:fill="FFFFFF" w:themeFill="background1"/>
                                </w:tcPr>
                                <w:p w14:paraId="6AAEAEA1" w14:textId="77777777" w:rsidR="00D45038" w:rsidRPr="00AD0DFE" w:rsidRDefault="00D45038" w:rsidP="0042073F">
                                  <w:pPr>
                                    <w:spacing w:after="80"/>
                                    <w:rPr>
                                      <w:rFonts w:ascii="Arial" w:hAnsi="Arial" w:cs="Arial"/>
                                    </w:rPr>
                                  </w:pPr>
                                  <w:r w:rsidRPr="00AD0DFE">
                                    <w:rPr>
                                      <w:rFonts w:ascii="Arial" w:hAnsi="Arial" w:cs="Arial"/>
                                    </w:rPr>
                                    <w:t>Bank Account</w:t>
                                  </w:r>
                                </w:p>
                              </w:tc>
                              <w:tc>
                                <w:tcPr>
                                  <w:tcW w:w="1418" w:type="dxa"/>
                                  <w:tcBorders>
                                    <w:top w:val="nil"/>
                                    <w:left w:val="nil"/>
                                    <w:bottom w:val="nil"/>
                                  </w:tcBorders>
                                  <w:shd w:val="clear" w:color="auto" w:fill="FFFFFF" w:themeFill="background1"/>
                                </w:tcPr>
                                <w:p w14:paraId="4A6E557E" w14:textId="77777777" w:rsidR="00D45038" w:rsidRPr="00AD0DFE" w:rsidRDefault="00D45038" w:rsidP="0042073F">
                                  <w:pPr>
                                    <w:spacing w:after="80"/>
                                    <w:rPr>
                                      <w:rFonts w:ascii="Arial" w:hAnsi="Arial" w:cs="Arial"/>
                                    </w:rPr>
                                  </w:pPr>
                                  <w:r w:rsidRPr="00AD0DFE">
                                    <w:rPr>
                                      <w:rFonts w:ascii="Arial" w:hAnsi="Arial" w:cs="Arial"/>
                                    </w:rPr>
                                    <w:t>$50,000</w:t>
                                  </w:r>
                                </w:p>
                              </w:tc>
                              <w:tc>
                                <w:tcPr>
                                  <w:tcW w:w="4394" w:type="dxa"/>
                                  <w:vMerge/>
                                  <w:tcBorders>
                                    <w:bottom w:val="nil"/>
                                    <w:right w:val="nil"/>
                                  </w:tcBorders>
                                  <w:shd w:val="clear" w:color="auto" w:fill="D9E2F3" w:themeFill="accent1" w:themeFillTint="33"/>
                                </w:tcPr>
                                <w:p w14:paraId="05D2980C" w14:textId="77777777" w:rsidR="00D45038" w:rsidRPr="00AD0DFE" w:rsidRDefault="00D45038" w:rsidP="0042073F">
                                  <w:pPr>
                                    <w:spacing w:after="80"/>
                                    <w:rPr>
                                      <w:rFonts w:ascii="Arial" w:hAnsi="Arial" w:cs="Arial"/>
                                    </w:rPr>
                                  </w:pPr>
                                </w:p>
                              </w:tc>
                            </w:tr>
                            <w:tr w:rsidR="00D45038" w:rsidRPr="00AD0DFE" w14:paraId="7BB24D0E" w14:textId="77777777" w:rsidTr="00737C83">
                              <w:trPr>
                                <w:trHeight w:val="347"/>
                              </w:trPr>
                              <w:tc>
                                <w:tcPr>
                                  <w:tcW w:w="2835" w:type="dxa"/>
                                  <w:tcBorders>
                                    <w:top w:val="nil"/>
                                    <w:bottom w:val="nil"/>
                                    <w:right w:val="nil"/>
                                  </w:tcBorders>
                                  <w:shd w:val="clear" w:color="auto" w:fill="FFFFFF" w:themeFill="background1"/>
                                </w:tcPr>
                                <w:p w14:paraId="092D31D1" w14:textId="77777777" w:rsidR="00D45038" w:rsidRPr="00AD0DFE" w:rsidRDefault="00D45038" w:rsidP="0042073F">
                                  <w:pPr>
                                    <w:spacing w:after="80"/>
                                    <w:rPr>
                                      <w:rFonts w:ascii="Arial" w:hAnsi="Arial" w:cs="Arial"/>
                                    </w:rPr>
                                  </w:pPr>
                                  <w:r w:rsidRPr="00AD0DFE">
                                    <w:rPr>
                                      <w:rFonts w:ascii="Arial" w:hAnsi="Arial" w:cs="Arial"/>
                                    </w:rPr>
                                    <w:t>Personal Assets</w:t>
                                  </w:r>
                                </w:p>
                              </w:tc>
                              <w:tc>
                                <w:tcPr>
                                  <w:tcW w:w="1418" w:type="dxa"/>
                                  <w:tcBorders>
                                    <w:top w:val="nil"/>
                                    <w:left w:val="nil"/>
                                    <w:bottom w:val="nil"/>
                                  </w:tcBorders>
                                  <w:shd w:val="clear" w:color="auto" w:fill="FFFFFF" w:themeFill="background1"/>
                                </w:tcPr>
                                <w:p w14:paraId="25DCD64D" w14:textId="77777777" w:rsidR="00D45038" w:rsidRPr="00AD0DFE" w:rsidRDefault="00D45038" w:rsidP="0042073F">
                                  <w:pPr>
                                    <w:spacing w:after="80"/>
                                    <w:rPr>
                                      <w:rFonts w:ascii="Arial" w:hAnsi="Arial" w:cs="Arial"/>
                                    </w:rPr>
                                  </w:pPr>
                                  <w:r w:rsidRPr="00AD0DFE">
                                    <w:rPr>
                                      <w:rFonts w:ascii="Arial" w:hAnsi="Arial" w:cs="Arial"/>
                                    </w:rPr>
                                    <w:t>$10,000</w:t>
                                  </w:r>
                                </w:p>
                              </w:tc>
                              <w:tc>
                                <w:tcPr>
                                  <w:tcW w:w="4394" w:type="dxa"/>
                                  <w:vMerge/>
                                  <w:tcBorders>
                                    <w:bottom w:val="nil"/>
                                    <w:right w:val="nil"/>
                                  </w:tcBorders>
                                  <w:shd w:val="clear" w:color="auto" w:fill="D9E2F3" w:themeFill="accent1" w:themeFillTint="33"/>
                                </w:tcPr>
                                <w:p w14:paraId="2416045E" w14:textId="77777777" w:rsidR="00D45038" w:rsidRPr="00AD0DFE" w:rsidRDefault="00D45038" w:rsidP="0042073F">
                                  <w:pPr>
                                    <w:spacing w:after="80"/>
                                    <w:rPr>
                                      <w:rFonts w:ascii="Arial" w:hAnsi="Arial" w:cs="Arial"/>
                                    </w:rPr>
                                  </w:pPr>
                                </w:p>
                              </w:tc>
                            </w:tr>
                            <w:tr w:rsidR="00D45038" w:rsidRPr="00AD0DFE" w14:paraId="2D116357" w14:textId="77777777" w:rsidTr="00737C83">
                              <w:trPr>
                                <w:trHeight w:val="353"/>
                              </w:trPr>
                              <w:tc>
                                <w:tcPr>
                                  <w:tcW w:w="2835" w:type="dxa"/>
                                  <w:tcBorders>
                                    <w:top w:val="nil"/>
                                    <w:bottom w:val="single" w:sz="12" w:space="0" w:color="385623" w:themeColor="accent6" w:themeShade="80"/>
                                    <w:right w:val="nil"/>
                                  </w:tcBorders>
                                  <w:shd w:val="clear" w:color="auto" w:fill="FFFFFF" w:themeFill="background1"/>
                                </w:tcPr>
                                <w:p w14:paraId="02431A29" w14:textId="77777777" w:rsidR="00D45038" w:rsidRPr="00AD0DFE" w:rsidRDefault="00D45038" w:rsidP="0042073F">
                                  <w:pPr>
                                    <w:spacing w:after="80"/>
                                    <w:rPr>
                                      <w:rFonts w:ascii="Arial" w:hAnsi="Arial" w:cs="Arial"/>
                                      <w:b/>
                                      <w:bCs/>
                                    </w:rPr>
                                  </w:pPr>
                                  <w:r w:rsidRPr="00AD0DFE">
                                    <w:rPr>
                                      <w:rFonts w:ascii="Arial" w:hAnsi="Arial" w:cs="Arial"/>
                                      <w:b/>
                                      <w:bCs/>
                                    </w:rPr>
                                    <w:t>Total</w:t>
                                  </w:r>
                                </w:p>
                              </w:tc>
                              <w:tc>
                                <w:tcPr>
                                  <w:tcW w:w="1418" w:type="dxa"/>
                                  <w:tcBorders>
                                    <w:top w:val="nil"/>
                                    <w:left w:val="nil"/>
                                    <w:bottom w:val="single" w:sz="12" w:space="0" w:color="385623" w:themeColor="accent6" w:themeShade="80"/>
                                  </w:tcBorders>
                                  <w:shd w:val="clear" w:color="auto" w:fill="FFFFFF" w:themeFill="background1"/>
                                </w:tcPr>
                                <w:p w14:paraId="634F44F9" w14:textId="77777777" w:rsidR="00D45038" w:rsidRPr="00AD0DFE" w:rsidRDefault="00D45038" w:rsidP="0042073F">
                                  <w:pPr>
                                    <w:spacing w:after="80"/>
                                    <w:rPr>
                                      <w:rFonts w:ascii="Arial" w:hAnsi="Arial" w:cs="Arial"/>
                                    </w:rPr>
                                  </w:pPr>
                                  <w:r w:rsidRPr="00AD0DFE">
                                    <w:rPr>
                                      <w:rFonts w:ascii="Arial" w:hAnsi="Arial" w:cs="Arial"/>
                                      <w:b/>
                                      <w:bCs/>
                                    </w:rPr>
                                    <w:t>$560,000</w:t>
                                  </w:r>
                                </w:p>
                              </w:tc>
                              <w:tc>
                                <w:tcPr>
                                  <w:tcW w:w="4394" w:type="dxa"/>
                                  <w:vMerge/>
                                  <w:tcBorders>
                                    <w:bottom w:val="nil"/>
                                    <w:right w:val="nil"/>
                                  </w:tcBorders>
                                  <w:shd w:val="clear" w:color="auto" w:fill="D9E2F3" w:themeFill="accent1" w:themeFillTint="33"/>
                                </w:tcPr>
                                <w:p w14:paraId="7315F97F" w14:textId="77777777" w:rsidR="00D45038" w:rsidRPr="00AD0DFE" w:rsidRDefault="00D45038" w:rsidP="0042073F">
                                  <w:pPr>
                                    <w:spacing w:after="80"/>
                                    <w:rPr>
                                      <w:rFonts w:ascii="Arial" w:hAnsi="Arial" w:cs="Arial"/>
                                      <w:b/>
                                      <w:bCs/>
                                    </w:rPr>
                                  </w:pPr>
                                </w:p>
                              </w:tc>
                            </w:tr>
                            <w:tr w:rsidR="00D45038" w:rsidRPr="00AD0DFE" w14:paraId="4BB4EFF0" w14:textId="77777777" w:rsidTr="00737C83">
                              <w:trPr>
                                <w:trHeight w:val="347"/>
                              </w:trPr>
                              <w:tc>
                                <w:tcPr>
                                  <w:tcW w:w="4253" w:type="dxa"/>
                                  <w:gridSpan w:val="2"/>
                                  <w:tcBorders>
                                    <w:top w:val="single" w:sz="12" w:space="0" w:color="385623" w:themeColor="accent6" w:themeShade="80"/>
                                    <w:bottom w:val="nil"/>
                                  </w:tcBorders>
                                  <w:shd w:val="clear" w:color="auto" w:fill="FFFFFF" w:themeFill="background1"/>
                                </w:tcPr>
                                <w:p w14:paraId="0F1CD128" w14:textId="77777777" w:rsidR="00D45038" w:rsidRPr="00AD0DFE" w:rsidRDefault="00D45038" w:rsidP="00783DB3">
                                  <w:pPr>
                                    <w:rPr>
                                      <w:rFonts w:ascii="Arial" w:hAnsi="Arial" w:cs="Arial"/>
                                    </w:rPr>
                                  </w:pPr>
                                  <w:r w:rsidRPr="00AD0DFE">
                                    <w:rPr>
                                      <w:rFonts w:ascii="Arial" w:hAnsi="Arial" w:cs="Arial"/>
                                      <w:b/>
                                      <w:bCs/>
                                    </w:rPr>
                                    <w:t>Income</w:t>
                                  </w:r>
                                  <w:r w:rsidRPr="00AD0DFE">
                                    <w:rPr>
                                      <w:rFonts w:ascii="Arial" w:hAnsi="Arial" w:cs="Arial"/>
                                    </w:rPr>
                                    <w:t xml:space="preserve"> </w:t>
                                  </w:r>
                                </w:p>
                              </w:tc>
                              <w:tc>
                                <w:tcPr>
                                  <w:tcW w:w="4394" w:type="dxa"/>
                                  <w:vMerge/>
                                  <w:tcBorders>
                                    <w:bottom w:val="nil"/>
                                    <w:right w:val="nil"/>
                                  </w:tcBorders>
                                  <w:shd w:val="clear" w:color="auto" w:fill="D9E2F3" w:themeFill="accent1" w:themeFillTint="33"/>
                                </w:tcPr>
                                <w:p w14:paraId="5F90A91F" w14:textId="77777777" w:rsidR="00D45038" w:rsidRPr="00AD0DFE" w:rsidRDefault="00D45038" w:rsidP="0042073F">
                                  <w:pPr>
                                    <w:spacing w:after="80"/>
                                    <w:rPr>
                                      <w:rFonts w:ascii="Arial" w:hAnsi="Arial" w:cs="Arial"/>
                                      <w:b/>
                                      <w:bCs/>
                                    </w:rPr>
                                  </w:pPr>
                                </w:p>
                              </w:tc>
                            </w:tr>
                            <w:tr w:rsidR="00D45038" w:rsidRPr="00AD0DFE" w14:paraId="4E50CA19" w14:textId="77777777" w:rsidTr="00737C83">
                              <w:trPr>
                                <w:trHeight w:val="347"/>
                              </w:trPr>
                              <w:tc>
                                <w:tcPr>
                                  <w:tcW w:w="2835" w:type="dxa"/>
                                  <w:tcBorders>
                                    <w:top w:val="nil"/>
                                    <w:bottom w:val="nil"/>
                                    <w:right w:val="nil"/>
                                  </w:tcBorders>
                                  <w:shd w:val="clear" w:color="auto" w:fill="FFFFFF" w:themeFill="background1"/>
                                </w:tcPr>
                                <w:p w14:paraId="7765B6AE" w14:textId="77777777" w:rsidR="00D45038" w:rsidRPr="00AD0DFE" w:rsidRDefault="00D45038" w:rsidP="0042073F">
                                  <w:pPr>
                                    <w:spacing w:after="80"/>
                                    <w:rPr>
                                      <w:rFonts w:ascii="Arial" w:hAnsi="Arial" w:cs="Arial"/>
                                    </w:rPr>
                                  </w:pPr>
                                  <w:r w:rsidRPr="00AD0DFE">
                                    <w:rPr>
                                      <w:rFonts w:ascii="Arial" w:hAnsi="Arial" w:cs="Arial"/>
                                    </w:rPr>
                                    <w:t>Interest @2</w:t>
                                  </w:r>
                                  <w:r>
                                    <w:rPr>
                                      <w:rFonts w:ascii="Arial" w:hAnsi="Arial" w:cs="Arial"/>
                                    </w:rPr>
                                    <w:t xml:space="preserve"> per cent </w:t>
                                  </w:r>
                                  <w:r w:rsidRPr="00AD0DFE">
                                    <w:rPr>
                                      <w:rFonts w:ascii="Arial" w:hAnsi="Arial" w:cs="Arial"/>
                                    </w:rPr>
                                    <w:t>p.a</w:t>
                                  </w:r>
                                </w:p>
                              </w:tc>
                              <w:tc>
                                <w:tcPr>
                                  <w:tcW w:w="1418" w:type="dxa"/>
                                  <w:tcBorders>
                                    <w:top w:val="nil"/>
                                    <w:left w:val="nil"/>
                                    <w:bottom w:val="nil"/>
                                  </w:tcBorders>
                                  <w:shd w:val="clear" w:color="auto" w:fill="FFFFFF" w:themeFill="background1"/>
                                </w:tcPr>
                                <w:p w14:paraId="141E3204" w14:textId="77777777" w:rsidR="00D45038" w:rsidRPr="00AD0DFE" w:rsidRDefault="00D45038" w:rsidP="0042073F">
                                  <w:pPr>
                                    <w:spacing w:after="80"/>
                                    <w:rPr>
                                      <w:rFonts w:ascii="Arial" w:hAnsi="Arial" w:cs="Arial"/>
                                    </w:rPr>
                                  </w:pPr>
                                  <w:r w:rsidRPr="00AD0DFE">
                                    <w:rPr>
                                      <w:rFonts w:ascii="Arial" w:hAnsi="Arial" w:cs="Arial"/>
                                    </w:rPr>
                                    <w:t>$1,000</w:t>
                                  </w:r>
                                  <w:r>
                                    <w:rPr>
                                      <w:rFonts w:ascii="Arial" w:hAnsi="Arial" w:cs="Arial"/>
                                    </w:rPr>
                                    <w:t xml:space="preserve"> p.a</w:t>
                                  </w:r>
                                </w:p>
                              </w:tc>
                              <w:tc>
                                <w:tcPr>
                                  <w:tcW w:w="4394" w:type="dxa"/>
                                  <w:vMerge/>
                                  <w:tcBorders>
                                    <w:bottom w:val="nil"/>
                                    <w:right w:val="nil"/>
                                  </w:tcBorders>
                                  <w:shd w:val="clear" w:color="auto" w:fill="D9E2F3" w:themeFill="accent1" w:themeFillTint="33"/>
                                </w:tcPr>
                                <w:p w14:paraId="65718038" w14:textId="77777777" w:rsidR="00D45038" w:rsidRPr="00AD0DFE" w:rsidRDefault="00D45038" w:rsidP="0042073F">
                                  <w:pPr>
                                    <w:spacing w:after="80"/>
                                    <w:rPr>
                                      <w:rFonts w:ascii="Arial" w:hAnsi="Arial" w:cs="Arial"/>
                                    </w:rPr>
                                  </w:pPr>
                                </w:p>
                              </w:tc>
                            </w:tr>
                            <w:tr w:rsidR="00D45038" w:rsidRPr="00AD0DFE" w14:paraId="700A3FBD" w14:textId="77777777" w:rsidTr="00737C83">
                              <w:trPr>
                                <w:trHeight w:val="353"/>
                              </w:trPr>
                              <w:tc>
                                <w:tcPr>
                                  <w:tcW w:w="2835" w:type="dxa"/>
                                  <w:tcBorders>
                                    <w:top w:val="nil"/>
                                    <w:bottom w:val="nil"/>
                                    <w:right w:val="nil"/>
                                  </w:tcBorders>
                                  <w:shd w:val="clear" w:color="auto" w:fill="FFFFFF" w:themeFill="background1"/>
                                </w:tcPr>
                                <w:p w14:paraId="0C65EE30" w14:textId="77777777" w:rsidR="00D45038" w:rsidRPr="00AD0DFE" w:rsidRDefault="00D45038" w:rsidP="0042073F">
                                  <w:pPr>
                                    <w:spacing w:after="80"/>
                                    <w:rPr>
                                      <w:rFonts w:ascii="Arial" w:hAnsi="Arial" w:cs="Arial"/>
                                    </w:rPr>
                                  </w:pPr>
                                  <w:r w:rsidRPr="00AD0DFE">
                                    <w:rPr>
                                      <w:rFonts w:ascii="Arial" w:hAnsi="Arial" w:cs="Arial"/>
                                    </w:rPr>
                                    <w:t>Age Pension</w:t>
                                  </w:r>
                                </w:p>
                              </w:tc>
                              <w:tc>
                                <w:tcPr>
                                  <w:tcW w:w="1418" w:type="dxa"/>
                                  <w:tcBorders>
                                    <w:top w:val="nil"/>
                                    <w:left w:val="nil"/>
                                    <w:bottom w:val="nil"/>
                                  </w:tcBorders>
                                  <w:shd w:val="clear" w:color="auto" w:fill="FFFFFF" w:themeFill="background1"/>
                                </w:tcPr>
                                <w:p w14:paraId="3D6F5764" w14:textId="77777777" w:rsidR="00D45038" w:rsidRPr="00AD0DFE" w:rsidRDefault="00D45038" w:rsidP="0042073F">
                                  <w:pPr>
                                    <w:spacing w:after="80"/>
                                    <w:rPr>
                                      <w:rFonts w:ascii="Arial" w:hAnsi="Arial" w:cs="Arial"/>
                                    </w:rPr>
                                  </w:pPr>
                                  <w:r w:rsidRPr="00AD0DFE">
                                    <w:rPr>
                                      <w:rFonts w:ascii="Arial" w:hAnsi="Arial" w:cs="Arial"/>
                                    </w:rPr>
                                    <w:t>$24,552</w:t>
                                  </w:r>
                                  <w:r>
                                    <w:rPr>
                                      <w:rFonts w:ascii="Arial" w:hAnsi="Arial" w:cs="Arial"/>
                                    </w:rPr>
                                    <w:t xml:space="preserve"> p.a</w:t>
                                  </w:r>
                                </w:p>
                              </w:tc>
                              <w:tc>
                                <w:tcPr>
                                  <w:tcW w:w="4394" w:type="dxa"/>
                                  <w:vMerge/>
                                  <w:tcBorders>
                                    <w:bottom w:val="nil"/>
                                    <w:right w:val="nil"/>
                                  </w:tcBorders>
                                  <w:shd w:val="clear" w:color="auto" w:fill="D9E2F3" w:themeFill="accent1" w:themeFillTint="33"/>
                                </w:tcPr>
                                <w:p w14:paraId="73787AC1" w14:textId="77777777" w:rsidR="00D45038" w:rsidRPr="00AD0DFE" w:rsidRDefault="00D45038" w:rsidP="0042073F">
                                  <w:pPr>
                                    <w:spacing w:after="80"/>
                                    <w:rPr>
                                      <w:rFonts w:ascii="Arial" w:hAnsi="Arial" w:cs="Arial"/>
                                    </w:rPr>
                                  </w:pPr>
                                </w:p>
                              </w:tc>
                            </w:tr>
                            <w:tr w:rsidR="00D45038" w:rsidRPr="00AD0DFE" w14:paraId="3532CC23" w14:textId="77777777" w:rsidTr="00737C83">
                              <w:trPr>
                                <w:trHeight w:val="347"/>
                              </w:trPr>
                              <w:tc>
                                <w:tcPr>
                                  <w:tcW w:w="2835" w:type="dxa"/>
                                  <w:tcBorders>
                                    <w:top w:val="nil"/>
                                    <w:bottom w:val="nil"/>
                                    <w:right w:val="nil"/>
                                  </w:tcBorders>
                                  <w:shd w:val="clear" w:color="auto" w:fill="FFFFFF" w:themeFill="background1"/>
                                </w:tcPr>
                                <w:p w14:paraId="543C18CA" w14:textId="77777777" w:rsidR="00D45038" w:rsidRPr="00AD0DFE" w:rsidRDefault="00D45038" w:rsidP="0042073F">
                                  <w:pPr>
                                    <w:spacing w:after="80"/>
                                    <w:rPr>
                                      <w:rFonts w:ascii="Arial" w:hAnsi="Arial" w:cs="Arial"/>
                                      <w:b/>
                                      <w:bCs/>
                                    </w:rPr>
                                  </w:pPr>
                                  <w:r w:rsidRPr="00AD0DFE">
                                    <w:rPr>
                                      <w:rFonts w:ascii="Arial" w:hAnsi="Arial" w:cs="Arial"/>
                                      <w:b/>
                                      <w:bCs/>
                                    </w:rPr>
                                    <w:t>Total</w:t>
                                  </w:r>
                                </w:p>
                              </w:tc>
                              <w:tc>
                                <w:tcPr>
                                  <w:tcW w:w="1418" w:type="dxa"/>
                                  <w:tcBorders>
                                    <w:top w:val="nil"/>
                                    <w:left w:val="nil"/>
                                    <w:bottom w:val="nil"/>
                                  </w:tcBorders>
                                  <w:shd w:val="clear" w:color="auto" w:fill="FFFFFF" w:themeFill="background1"/>
                                </w:tcPr>
                                <w:p w14:paraId="208FE336" w14:textId="77777777" w:rsidR="00D45038" w:rsidRPr="00AD0DFE" w:rsidRDefault="00D45038" w:rsidP="0042073F">
                                  <w:pPr>
                                    <w:spacing w:after="80"/>
                                    <w:rPr>
                                      <w:rFonts w:ascii="Arial" w:hAnsi="Arial" w:cs="Arial"/>
                                    </w:rPr>
                                  </w:pPr>
                                  <w:r w:rsidRPr="00AD0DFE">
                                    <w:rPr>
                                      <w:rFonts w:ascii="Arial" w:hAnsi="Arial" w:cs="Arial"/>
                                      <w:b/>
                                      <w:bCs/>
                                    </w:rPr>
                                    <w:t>$25,552</w:t>
                                  </w:r>
                                  <w:r>
                                    <w:rPr>
                                      <w:rFonts w:ascii="Arial" w:hAnsi="Arial" w:cs="Arial"/>
                                      <w:b/>
                                      <w:bCs/>
                                    </w:rPr>
                                    <w:t xml:space="preserve"> p.a</w:t>
                                  </w:r>
                                </w:p>
                              </w:tc>
                              <w:tc>
                                <w:tcPr>
                                  <w:tcW w:w="4394" w:type="dxa"/>
                                  <w:vMerge/>
                                  <w:tcBorders>
                                    <w:bottom w:val="nil"/>
                                    <w:right w:val="nil"/>
                                  </w:tcBorders>
                                  <w:shd w:val="clear" w:color="auto" w:fill="D9E2F3" w:themeFill="accent1" w:themeFillTint="33"/>
                                </w:tcPr>
                                <w:p w14:paraId="4B0C62B0" w14:textId="77777777" w:rsidR="00D45038" w:rsidRPr="00AD0DFE" w:rsidRDefault="00D45038" w:rsidP="0042073F">
                                  <w:pPr>
                                    <w:spacing w:after="80"/>
                                    <w:rPr>
                                      <w:rFonts w:ascii="Arial" w:hAnsi="Arial" w:cs="Arial"/>
                                      <w:b/>
                                      <w:bCs/>
                                    </w:rPr>
                                  </w:pPr>
                                </w:p>
                              </w:tc>
                            </w:tr>
                            <w:tr w:rsidR="00D45038" w:rsidRPr="00AD0DFE" w14:paraId="263BE1E2" w14:textId="77777777" w:rsidTr="00737C83">
                              <w:trPr>
                                <w:trHeight w:val="347"/>
                              </w:trPr>
                              <w:tc>
                                <w:tcPr>
                                  <w:tcW w:w="4253" w:type="dxa"/>
                                  <w:gridSpan w:val="2"/>
                                  <w:tcBorders>
                                    <w:top w:val="single" w:sz="12" w:space="0" w:color="385623" w:themeColor="accent6" w:themeShade="80"/>
                                    <w:bottom w:val="nil"/>
                                  </w:tcBorders>
                                  <w:shd w:val="clear" w:color="auto" w:fill="FFFFFF" w:themeFill="background1"/>
                                </w:tcPr>
                                <w:p w14:paraId="78CE1827" w14:textId="77777777" w:rsidR="00D45038" w:rsidRPr="00AD0DFE" w:rsidRDefault="00D45038" w:rsidP="0042073F">
                                  <w:pPr>
                                    <w:spacing w:after="80"/>
                                    <w:rPr>
                                      <w:rFonts w:ascii="Arial" w:hAnsi="Arial" w:cs="Arial"/>
                                      <w:b/>
                                      <w:bCs/>
                                    </w:rPr>
                                  </w:pPr>
                                  <w:r w:rsidRPr="00AD0DFE">
                                    <w:rPr>
                                      <w:rFonts w:ascii="Arial" w:hAnsi="Arial" w:cs="Arial"/>
                                      <w:b/>
                                      <w:bCs/>
                                    </w:rPr>
                                    <w:t>Home Care Package</w:t>
                                  </w:r>
                                </w:p>
                              </w:tc>
                              <w:tc>
                                <w:tcPr>
                                  <w:tcW w:w="4394" w:type="dxa"/>
                                  <w:vMerge/>
                                  <w:tcBorders>
                                    <w:bottom w:val="nil"/>
                                    <w:right w:val="nil"/>
                                  </w:tcBorders>
                                  <w:shd w:val="clear" w:color="auto" w:fill="D9E2F3" w:themeFill="accent1" w:themeFillTint="33"/>
                                </w:tcPr>
                                <w:p w14:paraId="15818E46" w14:textId="77777777" w:rsidR="00D45038" w:rsidRPr="00AD0DFE" w:rsidRDefault="00D45038" w:rsidP="0042073F">
                                  <w:pPr>
                                    <w:spacing w:after="80"/>
                                    <w:rPr>
                                      <w:rFonts w:ascii="Arial" w:hAnsi="Arial" w:cs="Arial"/>
                                      <w:b/>
                                      <w:bCs/>
                                    </w:rPr>
                                  </w:pPr>
                                </w:p>
                              </w:tc>
                            </w:tr>
                            <w:tr w:rsidR="00D45038" w:rsidRPr="00AD0DFE" w14:paraId="4757E6F1" w14:textId="77777777" w:rsidTr="00737C83">
                              <w:trPr>
                                <w:trHeight w:val="353"/>
                              </w:trPr>
                              <w:tc>
                                <w:tcPr>
                                  <w:tcW w:w="2835" w:type="dxa"/>
                                  <w:tcBorders>
                                    <w:top w:val="nil"/>
                                    <w:bottom w:val="nil"/>
                                    <w:right w:val="nil"/>
                                  </w:tcBorders>
                                  <w:shd w:val="clear" w:color="auto" w:fill="FFFFFF" w:themeFill="background1"/>
                                </w:tcPr>
                                <w:p w14:paraId="62555565" w14:textId="77777777" w:rsidR="00D45038" w:rsidRPr="00AD0DFE" w:rsidRDefault="00D45038" w:rsidP="0042073F">
                                  <w:pPr>
                                    <w:spacing w:after="80"/>
                                    <w:rPr>
                                      <w:rFonts w:ascii="Arial" w:hAnsi="Arial" w:cs="Arial"/>
                                    </w:rPr>
                                  </w:pPr>
                                  <w:r w:rsidRPr="00AD0DFE">
                                    <w:rPr>
                                      <w:rFonts w:ascii="Arial" w:hAnsi="Arial" w:cs="Arial"/>
                                    </w:rPr>
                                    <w:t xml:space="preserve">Basic Daily Fee </w:t>
                                  </w:r>
                                </w:p>
                              </w:tc>
                              <w:tc>
                                <w:tcPr>
                                  <w:tcW w:w="1418" w:type="dxa"/>
                                  <w:tcBorders>
                                    <w:top w:val="nil"/>
                                    <w:left w:val="nil"/>
                                    <w:bottom w:val="nil"/>
                                  </w:tcBorders>
                                  <w:shd w:val="clear" w:color="auto" w:fill="FFFFFF" w:themeFill="background1"/>
                                </w:tcPr>
                                <w:p w14:paraId="7EB9E9AA" w14:textId="77777777" w:rsidR="00D45038" w:rsidRPr="00AD0DFE" w:rsidRDefault="00D45038" w:rsidP="0042073F">
                                  <w:pPr>
                                    <w:spacing w:after="80"/>
                                    <w:rPr>
                                      <w:rFonts w:ascii="Arial" w:hAnsi="Arial" w:cs="Arial"/>
                                    </w:rPr>
                                  </w:pPr>
                                  <w:r w:rsidRPr="00AD0DFE">
                                    <w:rPr>
                                      <w:rFonts w:ascii="Arial" w:hAnsi="Arial" w:cs="Arial"/>
                                    </w:rPr>
                                    <w:t>$3,825</w:t>
                                  </w:r>
                                  <w:r>
                                    <w:rPr>
                                      <w:rFonts w:ascii="Arial" w:hAnsi="Arial" w:cs="Arial"/>
                                    </w:rPr>
                                    <w:t xml:space="preserve"> p.a</w:t>
                                  </w:r>
                                </w:p>
                              </w:tc>
                              <w:tc>
                                <w:tcPr>
                                  <w:tcW w:w="4394" w:type="dxa"/>
                                  <w:vMerge/>
                                  <w:tcBorders>
                                    <w:bottom w:val="nil"/>
                                    <w:right w:val="nil"/>
                                  </w:tcBorders>
                                  <w:shd w:val="clear" w:color="auto" w:fill="D9E2F3" w:themeFill="accent1" w:themeFillTint="33"/>
                                </w:tcPr>
                                <w:p w14:paraId="3D462721" w14:textId="77777777" w:rsidR="00D45038" w:rsidRPr="00AD0DFE" w:rsidRDefault="00D45038" w:rsidP="0042073F">
                                  <w:pPr>
                                    <w:spacing w:after="80"/>
                                    <w:rPr>
                                      <w:rFonts w:ascii="Arial" w:hAnsi="Arial" w:cs="Arial"/>
                                    </w:rPr>
                                  </w:pPr>
                                </w:p>
                              </w:tc>
                            </w:tr>
                            <w:tr w:rsidR="00D45038" w:rsidRPr="00AD0DFE" w14:paraId="6AC1C38C" w14:textId="77777777" w:rsidTr="00737C83">
                              <w:trPr>
                                <w:trHeight w:val="353"/>
                              </w:trPr>
                              <w:tc>
                                <w:tcPr>
                                  <w:tcW w:w="2835" w:type="dxa"/>
                                  <w:tcBorders>
                                    <w:top w:val="nil"/>
                                    <w:bottom w:val="nil"/>
                                    <w:right w:val="nil"/>
                                  </w:tcBorders>
                                  <w:shd w:val="clear" w:color="auto" w:fill="FFFFFF" w:themeFill="background1"/>
                                </w:tcPr>
                                <w:p w14:paraId="1243901C" w14:textId="77777777" w:rsidR="00D45038" w:rsidRPr="00AD0DFE" w:rsidRDefault="00D45038" w:rsidP="0042073F">
                                  <w:pPr>
                                    <w:spacing w:after="80"/>
                                    <w:rPr>
                                      <w:rFonts w:ascii="Arial" w:hAnsi="Arial" w:cs="Arial"/>
                                    </w:rPr>
                                  </w:pPr>
                                  <w:r w:rsidRPr="00AD0DFE">
                                    <w:rPr>
                                      <w:rFonts w:ascii="Arial" w:hAnsi="Arial" w:cs="Arial"/>
                                    </w:rPr>
                                    <w:t>Income Tested Care Fee</w:t>
                                  </w:r>
                                </w:p>
                              </w:tc>
                              <w:tc>
                                <w:tcPr>
                                  <w:tcW w:w="1418" w:type="dxa"/>
                                  <w:tcBorders>
                                    <w:top w:val="nil"/>
                                    <w:left w:val="nil"/>
                                    <w:bottom w:val="nil"/>
                                  </w:tcBorders>
                                  <w:shd w:val="clear" w:color="auto" w:fill="FFFFFF" w:themeFill="background1"/>
                                </w:tcPr>
                                <w:p w14:paraId="44FC2C82" w14:textId="77777777" w:rsidR="00D45038" w:rsidRPr="00AD0DFE" w:rsidRDefault="00D45038" w:rsidP="0042073F">
                                  <w:pPr>
                                    <w:spacing w:after="80"/>
                                    <w:rPr>
                                      <w:rFonts w:ascii="Arial" w:hAnsi="Arial" w:cs="Arial"/>
                                    </w:rPr>
                                  </w:pPr>
                                  <w:r w:rsidRPr="00AD0DFE">
                                    <w:rPr>
                                      <w:rFonts w:ascii="Arial" w:hAnsi="Arial" w:cs="Arial"/>
                                    </w:rPr>
                                    <w:t>$0</w:t>
                                  </w:r>
                                </w:p>
                              </w:tc>
                              <w:tc>
                                <w:tcPr>
                                  <w:tcW w:w="4394" w:type="dxa"/>
                                  <w:vMerge/>
                                  <w:tcBorders>
                                    <w:bottom w:val="nil"/>
                                    <w:right w:val="nil"/>
                                  </w:tcBorders>
                                  <w:shd w:val="clear" w:color="auto" w:fill="D9E2F3" w:themeFill="accent1" w:themeFillTint="33"/>
                                </w:tcPr>
                                <w:p w14:paraId="194442C2" w14:textId="77777777" w:rsidR="00D45038" w:rsidRPr="00AD0DFE" w:rsidRDefault="00D45038" w:rsidP="0042073F">
                                  <w:pPr>
                                    <w:spacing w:after="80"/>
                                    <w:rPr>
                                      <w:rFonts w:ascii="Arial" w:hAnsi="Arial" w:cs="Arial"/>
                                    </w:rPr>
                                  </w:pPr>
                                </w:p>
                              </w:tc>
                            </w:tr>
                            <w:tr w:rsidR="00D45038" w:rsidRPr="00AD0DFE" w14:paraId="5365929D" w14:textId="77777777" w:rsidTr="00737C83">
                              <w:trPr>
                                <w:trHeight w:val="353"/>
                              </w:trPr>
                              <w:tc>
                                <w:tcPr>
                                  <w:tcW w:w="2835" w:type="dxa"/>
                                  <w:tcBorders>
                                    <w:top w:val="nil"/>
                                    <w:bottom w:val="nil"/>
                                    <w:right w:val="nil"/>
                                  </w:tcBorders>
                                  <w:shd w:val="clear" w:color="auto" w:fill="FFFFFF" w:themeFill="background1"/>
                                </w:tcPr>
                                <w:p w14:paraId="2677BF1B" w14:textId="77777777" w:rsidR="00D45038" w:rsidRPr="00AD0DFE" w:rsidRDefault="00D45038" w:rsidP="0042073F">
                                  <w:pPr>
                                    <w:spacing w:after="80"/>
                                    <w:rPr>
                                      <w:rFonts w:ascii="Arial" w:hAnsi="Arial" w:cs="Arial"/>
                                      <w:b/>
                                      <w:bCs/>
                                    </w:rPr>
                                  </w:pPr>
                                  <w:r w:rsidRPr="00AD0DFE">
                                    <w:rPr>
                                      <w:rFonts w:ascii="Arial" w:hAnsi="Arial" w:cs="Arial"/>
                                      <w:b/>
                                      <w:bCs/>
                                    </w:rPr>
                                    <w:t>Total Cost of Aged Care</w:t>
                                  </w:r>
                                </w:p>
                              </w:tc>
                              <w:tc>
                                <w:tcPr>
                                  <w:tcW w:w="1418" w:type="dxa"/>
                                  <w:tcBorders>
                                    <w:top w:val="nil"/>
                                    <w:left w:val="nil"/>
                                    <w:bottom w:val="nil"/>
                                  </w:tcBorders>
                                  <w:shd w:val="clear" w:color="auto" w:fill="FFFFFF" w:themeFill="background1"/>
                                </w:tcPr>
                                <w:p w14:paraId="5AEB4234" w14:textId="77777777" w:rsidR="00D45038" w:rsidRPr="00AD0DFE" w:rsidRDefault="00D45038" w:rsidP="0042073F">
                                  <w:pPr>
                                    <w:spacing w:after="80"/>
                                    <w:rPr>
                                      <w:rFonts w:ascii="Arial" w:hAnsi="Arial" w:cs="Arial"/>
                                      <w:b/>
                                      <w:bCs/>
                                    </w:rPr>
                                  </w:pPr>
                                  <w:r w:rsidRPr="00AD0DFE">
                                    <w:rPr>
                                      <w:rFonts w:ascii="Arial" w:hAnsi="Arial" w:cs="Arial"/>
                                      <w:b/>
                                      <w:bCs/>
                                    </w:rPr>
                                    <w:t>$3,825</w:t>
                                  </w:r>
                                  <w:r>
                                    <w:rPr>
                                      <w:rFonts w:ascii="Arial" w:hAnsi="Arial" w:cs="Arial"/>
                                      <w:b/>
                                      <w:bCs/>
                                    </w:rPr>
                                    <w:t xml:space="preserve"> p.a</w:t>
                                  </w:r>
                                </w:p>
                              </w:tc>
                              <w:tc>
                                <w:tcPr>
                                  <w:tcW w:w="4394" w:type="dxa"/>
                                  <w:vMerge/>
                                  <w:tcBorders>
                                    <w:bottom w:val="nil"/>
                                    <w:right w:val="nil"/>
                                  </w:tcBorders>
                                  <w:shd w:val="clear" w:color="auto" w:fill="D9E2F3" w:themeFill="accent1" w:themeFillTint="33"/>
                                </w:tcPr>
                                <w:p w14:paraId="0E57A51A" w14:textId="77777777" w:rsidR="00D45038" w:rsidRPr="00AD0DFE" w:rsidRDefault="00D45038" w:rsidP="0042073F">
                                  <w:pPr>
                                    <w:spacing w:after="80"/>
                                    <w:rPr>
                                      <w:rFonts w:ascii="Arial" w:hAnsi="Arial" w:cs="Arial"/>
                                      <w:b/>
                                      <w:bCs/>
                                    </w:rPr>
                                  </w:pPr>
                                </w:p>
                              </w:tc>
                            </w:tr>
                            <w:tr w:rsidR="00D45038" w:rsidRPr="00AD0DFE" w14:paraId="651C530B" w14:textId="77777777" w:rsidTr="00737C83">
                              <w:trPr>
                                <w:trHeight w:val="353"/>
                              </w:trPr>
                              <w:tc>
                                <w:tcPr>
                                  <w:tcW w:w="2835" w:type="dxa"/>
                                  <w:tcBorders>
                                    <w:top w:val="nil"/>
                                    <w:bottom w:val="single" w:sz="12" w:space="0" w:color="385623" w:themeColor="accent6" w:themeShade="80"/>
                                    <w:right w:val="nil"/>
                                  </w:tcBorders>
                                  <w:shd w:val="clear" w:color="auto" w:fill="FFFFFF" w:themeFill="background1"/>
                                </w:tcPr>
                                <w:p w14:paraId="7AB66567" w14:textId="77777777" w:rsidR="00D45038" w:rsidRPr="00AD0DFE" w:rsidRDefault="00D45038" w:rsidP="0042073F">
                                  <w:pPr>
                                    <w:spacing w:after="80"/>
                                    <w:rPr>
                                      <w:rFonts w:ascii="Arial" w:hAnsi="Arial" w:cs="Arial"/>
                                      <w:b/>
                                      <w:bCs/>
                                    </w:rPr>
                                  </w:pPr>
                                  <w:r w:rsidRPr="00AD0DFE">
                                    <w:rPr>
                                      <w:rFonts w:ascii="Arial" w:hAnsi="Arial" w:cs="Arial"/>
                                      <w:b/>
                                      <w:bCs/>
                                    </w:rPr>
                                    <w:t xml:space="preserve">Cash Flow </w:t>
                                  </w:r>
                                </w:p>
                              </w:tc>
                              <w:tc>
                                <w:tcPr>
                                  <w:tcW w:w="1418" w:type="dxa"/>
                                  <w:tcBorders>
                                    <w:top w:val="nil"/>
                                    <w:left w:val="nil"/>
                                    <w:bottom w:val="single" w:sz="12" w:space="0" w:color="385623" w:themeColor="accent6" w:themeShade="80"/>
                                  </w:tcBorders>
                                  <w:shd w:val="clear" w:color="auto" w:fill="FFFFFF" w:themeFill="background1"/>
                                </w:tcPr>
                                <w:p w14:paraId="425D0E7D" w14:textId="77777777" w:rsidR="00D45038" w:rsidRPr="00AD0DFE" w:rsidRDefault="00D45038" w:rsidP="0042073F">
                                  <w:pPr>
                                    <w:spacing w:after="80"/>
                                    <w:rPr>
                                      <w:rFonts w:ascii="Arial" w:hAnsi="Arial" w:cs="Arial"/>
                                      <w:b/>
                                      <w:bCs/>
                                    </w:rPr>
                                  </w:pPr>
                                  <w:r w:rsidRPr="00AD0DFE">
                                    <w:rPr>
                                      <w:rFonts w:ascii="Arial" w:hAnsi="Arial" w:cs="Arial"/>
                                      <w:b/>
                                      <w:bCs/>
                                    </w:rPr>
                                    <w:t>$</w:t>
                                  </w:r>
                                  <w:r>
                                    <w:rPr>
                                      <w:rFonts w:ascii="Arial" w:hAnsi="Arial" w:cs="Arial"/>
                                      <w:b/>
                                      <w:bCs/>
                                    </w:rPr>
                                    <w:t>21,727</w:t>
                                  </w:r>
                                  <w:r w:rsidRPr="00AD0DFE">
                                    <w:rPr>
                                      <w:rFonts w:ascii="Arial" w:hAnsi="Arial" w:cs="Arial"/>
                                      <w:b/>
                                      <w:bCs/>
                                    </w:rPr>
                                    <w:t xml:space="preserve"> p.a</w:t>
                                  </w:r>
                                </w:p>
                              </w:tc>
                              <w:tc>
                                <w:tcPr>
                                  <w:tcW w:w="4394" w:type="dxa"/>
                                  <w:vMerge/>
                                  <w:tcBorders>
                                    <w:bottom w:val="nil"/>
                                    <w:right w:val="nil"/>
                                  </w:tcBorders>
                                  <w:shd w:val="clear" w:color="auto" w:fill="D9E2F3" w:themeFill="accent1" w:themeFillTint="33"/>
                                </w:tcPr>
                                <w:p w14:paraId="0701A4CF" w14:textId="77777777" w:rsidR="00D45038" w:rsidRPr="00AD0DFE" w:rsidRDefault="00D45038" w:rsidP="0042073F">
                                  <w:pPr>
                                    <w:spacing w:after="80"/>
                                    <w:rPr>
                                      <w:rFonts w:ascii="Arial" w:hAnsi="Arial" w:cs="Arial"/>
                                      <w:b/>
                                      <w:bCs/>
                                    </w:rPr>
                                  </w:pPr>
                                </w:p>
                              </w:tc>
                            </w:tr>
                          </w:tbl>
                          <w:p w14:paraId="0AAAAF88" w14:textId="77777777" w:rsidR="00D45038" w:rsidRPr="00903FC1" w:rsidRDefault="00D45038" w:rsidP="005F1D33">
                            <w:pPr>
                              <w:rPr>
                                <w:rFonts w:ascii="Arial" w:hAnsi="Arial" w:cs="Arial"/>
                                <w:b/>
                                <w:bCs/>
                              </w:rPr>
                            </w:pPr>
                          </w:p>
                        </w:txbxContent>
                      </wps:txbx>
                      <wps:bodyPr rot="0" vert="horz" wrap="square" lIns="91440" tIns="45720" rIns="91440" bIns="45720" anchor="t" anchorCtr="0">
                        <a:spAutoFit/>
                      </wps:bodyPr>
                    </wps:wsp>
                  </a:graphicData>
                </a:graphic>
              </wp:inline>
            </w:drawing>
          </mc:Choice>
          <mc:Fallback>
            <w:pict>
              <v:shape w14:anchorId="58A0450F" id="Text Box 2" o:spid="_x0000_s1030" type="#_x0000_t202" style="width:463pt;height: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" fillcolor="#dae3f3" strokecolor="#2f5597" strokeweight="1.5pt">
                <v:textbox style="mso-fit-shape-to-text:t">
                  <w:txbxContent>
                    <w:p w14:paraId="33884303" w14:textId="77777777" w:rsidR="00D45038" w:rsidRPr="00227EED" w:rsidRDefault="00D45038" w:rsidP="005F1D33">
                      <w:pPr>
                        <w:rPr>
                          <w:rFonts w:ascii="Arial" w:hAnsi="Arial" w:cs="Arial"/>
                          <w:b/>
                          <w:bCs/>
                          <w:sz w:val="22"/>
                          <w:szCs w:val="22"/>
                        </w:rPr>
                      </w:pPr>
                      <w:r w:rsidRPr="00227EED">
                        <w:rPr>
                          <w:rFonts w:ascii="Arial" w:hAnsi="Arial" w:cs="Arial"/>
                          <w:b/>
                          <w:bCs/>
                          <w:sz w:val="22"/>
                          <w:szCs w:val="22"/>
                        </w:rPr>
                        <w:t xml:space="preserve">Case Study – </w:t>
                      </w:r>
                      <w:r>
                        <w:rPr>
                          <w:rFonts w:ascii="Arial" w:hAnsi="Arial" w:cs="Arial"/>
                          <w:b/>
                          <w:bCs/>
                          <w:sz w:val="22"/>
                          <w:szCs w:val="22"/>
                        </w:rPr>
                        <w:t>Affordability of home care package fees for f</w:t>
                      </w:r>
                      <w:r w:rsidRPr="00227EED">
                        <w:rPr>
                          <w:rFonts w:ascii="Arial" w:hAnsi="Arial" w:cs="Arial"/>
                          <w:b/>
                          <w:bCs/>
                          <w:sz w:val="22"/>
                          <w:szCs w:val="22"/>
                        </w:rPr>
                        <w:t>ull pensioner</w:t>
                      </w:r>
                      <w:r>
                        <w:rPr>
                          <w:rFonts w:ascii="Arial" w:hAnsi="Arial" w:cs="Arial"/>
                          <w:b/>
                          <w:bCs/>
                          <w:sz w:val="22"/>
                          <w:szCs w:val="22"/>
                        </w:rPr>
                        <w:t>s</w:t>
                      </w:r>
                    </w:p>
                    <w:p w14:paraId="0D7FA402" w14:textId="77777777" w:rsidR="00D45038" w:rsidRPr="00227EED" w:rsidRDefault="00D45038" w:rsidP="005F1D33">
                      <w:pPr>
                        <w:rPr>
                          <w:rFonts w:ascii="Arial" w:hAnsi="Arial" w:cs="Arial"/>
                        </w:rPr>
                      </w:pPr>
                    </w:p>
                    <w:p w14:paraId="74C39300" w14:textId="77777777" w:rsidR="00D45038" w:rsidRPr="00227EED" w:rsidRDefault="00D45038" w:rsidP="005F1D33">
                      <w:pPr>
                        <w:rPr>
                          <w:rFonts w:ascii="Arial" w:hAnsi="Arial" w:cs="Arial"/>
                          <w:sz w:val="22"/>
                          <w:szCs w:val="22"/>
                        </w:rPr>
                      </w:pPr>
                      <w:r w:rsidRPr="00227EED">
                        <w:rPr>
                          <w:rFonts w:ascii="Arial" w:hAnsi="Arial" w:cs="Arial"/>
                          <w:sz w:val="22"/>
                          <w:szCs w:val="22"/>
                        </w:rPr>
                        <w:t>Jill has a home worth $500,00</w:t>
                      </w:r>
                      <w:r>
                        <w:rPr>
                          <w:rFonts w:ascii="Arial" w:hAnsi="Arial" w:cs="Arial"/>
                          <w:sz w:val="22"/>
                          <w:szCs w:val="22"/>
                        </w:rPr>
                        <w:t>0</w:t>
                      </w:r>
                      <w:r w:rsidRPr="00227EED">
                        <w:rPr>
                          <w:rFonts w:ascii="Arial" w:hAnsi="Arial" w:cs="Arial"/>
                          <w:sz w:val="22"/>
                          <w:szCs w:val="22"/>
                        </w:rPr>
                        <w:t>, $50,000 in the bank and $10,000 in personal assets. She receives the full age pension. Jill is receiving a Level 3 Home Care Package.</w:t>
                      </w:r>
                    </w:p>
                    <w:p w14:paraId="0DEB62A3" w14:textId="77777777" w:rsidR="00D45038" w:rsidRPr="00227EED" w:rsidRDefault="00D45038" w:rsidP="005F1D33">
                      <w:pPr>
                        <w:rPr>
                          <w:rFonts w:ascii="Arial" w:hAnsi="Arial" w:cs="Arial"/>
                        </w:rPr>
                      </w:pPr>
                    </w:p>
                    <w:tbl>
                      <w:tblPr>
                        <w:tblStyle w:val="TableGrid"/>
                        <w:tblW w:w="8647" w:type="dxa"/>
                        <w:tblInd w:w="-5" w:type="dxa"/>
                        <w:tblLook w:val="04A0" w:firstRow="1" w:lastRow="0" w:firstColumn="1" w:lastColumn="0" w:noHBand="0" w:noVBand="1"/>
                      </w:tblPr>
                      <w:tblGrid>
                        <w:gridCol w:w="2835"/>
                        <w:gridCol w:w="1418"/>
                        <w:gridCol w:w="4394"/>
                      </w:tblGrid>
                      <w:tr w:rsidR="00D45038" w:rsidRPr="00AD0DFE" w14:paraId="433B244E" w14:textId="77777777" w:rsidTr="00737C83">
                        <w:trPr>
                          <w:trHeight w:val="347"/>
                        </w:trPr>
                        <w:tc>
                          <w:tcPr>
                            <w:tcW w:w="4253" w:type="dxa"/>
                            <w:gridSpan w:val="2"/>
                            <w:tcBorders>
                              <w:bottom w:val="single" w:sz="4" w:space="0" w:color="auto"/>
                            </w:tcBorders>
                            <w:shd w:val="clear" w:color="auto" w:fill="D9D9D9" w:themeFill="background1" w:themeFillShade="D9"/>
                          </w:tcPr>
                          <w:p w14:paraId="1A33AF9B" w14:textId="77777777" w:rsidR="00D45038" w:rsidRPr="00227EED" w:rsidRDefault="00D45038" w:rsidP="00737C83">
                            <w:pPr>
                              <w:spacing w:after="80"/>
                              <w:rPr>
                                <w:rFonts w:ascii="Arial" w:hAnsi="Arial" w:cs="Arial"/>
                              </w:rPr>
                            </w:pPr>
                            <w:r w:rsidRPr="00227EED">
                              <w:rPr>
                                <w:rFonts w:ascii="Arial" w:hAnsi="Arial" w:cs="Arial"/>
                                <w:b/>
                                <w:bCs/>
                              </w:rPr>
                              <w:t>Jill’s Financial Position</w:t>
                            </w:r>
                          </w:p>
                        </w:tc>
                        <w:tc>
                          <w:tcPr>
                            <w:tcW w:w="4394" w:type="dxa"/>
                            <w:vMerge w:val="restart"/>
                            <w:tcBorders>
                              <w:top w:val="nil"/>
                              <w:bottom w:val="nil"/>
                              <w:right w:val="nil"/>
                            </w:tcBorders>
                            <w:shd w:val="clear" w:color="auto" w:fill="D9E2F3" w:themeFill="accent1" w:themeFillTint="33"/>
                          </w:tcPr>
                          <w:p w14:paraId="4BE47D1D" w14:textId="77777777" w:rsidR="00D45038" w:rsidRPr="00227EED" w:rsidRDefault="00D45038" w:rsidP="00737C83">
                            <w:pPr>
                              <w:rPr>
                                <w:rFonts w:ascii="Arial" w:hAnsi="Arial" w:cs="Arial"/>
                                <w:sz w:val="22"/>
                                <w:szCs w:val="22"/>
                              </w:rPr>
                            </w:pPr>
                          </w:p>
                          <w:p w14:paraId="17A09708" w14:textId="77777777" w:rsidR="00D45038" w:rsidRPr="00227EED" w:rsidRDefault="00D45038" w:rsidP="00737C83">
                            <w:pPr>
                              <w:ind w:left="322"/>
                              <w:rPr>
                                <w:rFonts w:ascii="Arial" w:hAnsi="Arial" w:cs="Arial"/>
                                <w:sz w:val="22"/>
                                <w:szCs w:val="22"/>
                              </w:rPr>
                            </w:pPr>
                            <w:r w:rsidRPr="00227EED">
                              <w:rPr>
                                <w:rFonts w:ascii="Arial" w:hAnsi="Arial" w:cs="Arial"/>
                                <w:sz w:val="22"/>
                                <w:szCs w:val="22"/>
                              </w:rPr>
                              <w:t>The cost of the home care package is around 15 per cent of Jill’s total annual income, depending on her living expenses she may not be able to afford this contribution.</w:t>
                            </w:r>
                          </w:p>
                          <w:p w14:paraId="06CECB0D" w14:textId="77777777" w:rsidR="00D45038" w:rsidRPr="00227EED" w:rsidRDefault="00D45038" w:rsidP="00737C83">
                            <w:pPr>
                              <w:ind w:left="322"/>
                              <w:rPr>
                                <w:rFonts w:ascii="Arial" w:hAnsi="Arial" w:cs="Arial"/>
                                <w:sz w:val="22"/>
                                <w:szCs w:val="22"/>
                              </w:rPr>
                            </w:pPr>
                          </w:p>
                          <w:p w14:paraId="46506D97" w14:textId="77777777" w:rsidR="00D45038" w:rsidRPr="00227EED" w:rsidRDefault="00D45038" w:rsidP="00737C83">
                            <w:pPr>
                              <w:ind w:left="322"/>
                              <w:rPr>
                                <w:rFonts w:ascii="Arial" w:hAnsi="Arial" w:cs="Arial"/>
                                <w:sz w:val="22"/>
                                <w:szCs w:val="22"/>
                              </w:rPr>
                            </w:pPr>
                            <w:r w:rsidRPr="00227EED">
                              <w:rPr>
                                <w:rFonts w:ascii="Arial" w:hAnsi="Arial" w:cs="Arial"/>
                                <w:sz w:val="22"/>
                                <w:szCs w:val="22"/>
                              </w:rPr>
                              <w:t xml:space="preserve">While the means testing arrangements often refer to the amount of income tested care fee someone will </w:t>
                            </w:r>
                            <w:r>
                              <w:rPr>
                                <w:rFonts w:ascii="Arial" w:hAnsi="Arial" w:cs="Arial"/>
                                <w:sz w:val="22"/>
                                <w:szCs w:val="22"/>
                              </w:rPr>
                              <w:t xml:space="preserve">pay </w:t>
                            </w:r>
                            <w:r w:rsidRPr="00227EED">
                              <w:rPr>
                                <w:rFonts w:ascii="Arial" w:hAnsi="Arial" w:cs="Arial"/>
                                <w:sz w:val="22"/>
                                <w:szCs w:val="22"/>
                              </w:rPr>
                              <w:t>towards their home care package based on whether they are a pensioner or self- funded retiree, the assessment is solely based on income so it is possible for a pensioner to pay a higher income tested care fee than a self-funded retiree with substantial assets if the self-funded retiree does not have a higher level of assessable income.</w:t>
                            </w:r>
                          </w:p>
                          <w:p w14:paraId="168918B8" w14:textId="77777777" w:rsidR="00D45038" w:rsidRPr="00227EED" w:rsidRDefault="00D45038" w:rsidP="00737C83">
                            <w:pPr>
                              <w:ind w:left="322"/>
                              <w:rPr>
                                <w:rFonts w:ascii="Arial" w:hAnsi="Arial" w:cs="Arial"/>
                                <w:sz w:val="22"/>
                                <w:szCs w:val="22"/>
                              </w:rPr>
                            </w:pPr>
                          </w:p>
                          <w:p w14:paraId="2485FCAC" w14:textId="77777777" w:rsidR="00D45038" w:rsidRPr="00EB67DA" w:rsidRDefault="00D45038" w:rsidP="00737C83">
                            <w:pPr>
                              <w:spacing w:after="80"/>
                              <w:rPr>
                                <w:rFonts w:ascii="Arial" w:hAnsi="Arial" w:cs="Arial"/>
                                <w:sz w:val="22"/>
                                <w:szCs w:val="22"/>
                              </w:rPr>
                            </w:pPr>
                            <w:r w:rsidRPr="00227EED">
                              <w:rPr>
                                <w:rFonts w:ascii="Arial" w:hAnsi="Arial" w:cs="Arial"/>
                                <w:b/>
                                <w:bCs/>
                                <w:sz w:val="22"/>
                                <w:szCs w:val="22"/>
                              </w:rPr>
                              <w:t>Rachel Lane, Principal, Aged Care Gurus</w:t>
                            </w:r>
                          </w:p>
                        </w:tc>
                      </w:tr>
                      <w:tr w:rsidR="00D45038" w:rsidRPr="00AD0DFE" w14:paraId="6C796B86" w14:textId="77777777" w:rsidTr="00737C83">
                        <w:trPr>
                          <w:trHeight w:val="353"/>
                        </w:trPr>
                        <w:tc>
                          <w:tcPr>
                            <w:tcW w:w="4253" w:type="dxa"/>
                            <w:gridSpan w:val="2"/>
                            <w:tcBorders>
                              <w:bottom w:val="nil"/>
                            </w:tcBorders>
                            <w:shd w:val="clear" w:color="auto" w:fill="FFFFFF" w:themeFill="background1"/>
                          </w:tcPr>
                          <w:p w14:paraId="4EECABA9" w14:textId="77777777" w:rsidR="00D45038" w:rsidRPr="00AD0DFE" w:rsidRDefault="00D45038" w:rsidP="0042073F">
                            <w:pPr>
                              <w:spacing w:after="80"/>
                              <w:rPr>
                                <w:rFonts w:ascii="Arial" w:hAnsi="Arial" w:cs="Arial"/>
                              </w:rPr>
                            </w:pPr>
                            <w:r w:rsidRPr="00AD0DFE">
                              <w:rPr>
                                <w:rFonts w:ascii="Arial" w:hAnsi="Arial" w:cs="Arial"/>
                                <w:b/>
                                <w:bCs/>
                              </w:rPr>
                              <w:t>Assets</w:t>
                            </w:r>
                          </w:p>
                        </w:tc>
                        <w:tc>
                          <w:tcPr>
                            <w:tcW w:w="4394" w:type="dxa"/>
                            <w:vMerge/>
                            <w:tcBorders>
                              <w:bottom w:val="nil"/>
                              <w:right w:val="nil"/>
                            </w:tcBorders>
                            <w:shd w:val="clear" w:color="auto" w:fill="D9E2F3" w:themeFill="accent1" w:themeFillTint="33"/>
                          </w:tcPr>
                          <w:p w14:paraId="68825EBD" w14:textId="77777777" w:rsidR="00D45038" w:rsidRPr="00AD0DFE" w:rsidRDefault="00D45038" w:rsidP="0042073F">
                            <w:pPr>
                              <w:spacing w:after="80"/>
                              <w:rPr>
                                <w:rFonts w:ascii="Arial" w:hAnsi="Arial" w:cs="Arial"/>
                                <w:b/>
                                <w:bCs/>
                              </w:rPr>
                            </w:pPr>
                          </w:p>
                        </w:tc>
                      </w:tr>
                      <w:tr w:rsidR="00D45038" w:rsidRPr="00AD0DFE" w14:paraId="356B2672" w14:textId="77777777" w:rsidTr="00737C83">
                        <w:trPr>
                          <w:trHeight w:val="347"/>
                        </w:trPr>
                        <w:tc>
                          <w:tcPr>
                            <w:tcW w:w="2835" w:type="dxa"/>
                            <w:tcBorders>
                              <w:top w:val="nil"/>
                              <w:bottom w:val="nil"/>
                              <w:right w:val="nil"/>
                            </w:tcBorders>
                            <w:shd w:val="clear" w:color="auto" w:fill="FFFFFF" w:themeFill="background1"/>
                          </w:tcPr>
                          <w:p w14:paraId="091EDEFB" w14:textId="77777777" w:rsidR="00D45038" w:rsidRPr="00AD0DFE" w:rsidRDefault="00D45038" w:rsidP="0042073F">
                            <w:pPr>
                              <w:rPr>
                                <w:rFonts w:ascii="Arial" w:hAnsi="Arial" w:cs="Arial"/>
                              </w:rPr>
                            </w:pPr>
                            <w:r w:rsidRPr="00AD0DFE">
                              <w:rPr>
                                <w:rFonts w:ascii="Arial" w:hAnsi="Arial" w:cs="Arial"/>
                              </w:rPr>
                              <w:t>Home</w:t>
                            </w:r>
                          </w:p>
                        </w:tc>
                        <w:tc>
                          <w:tcPr>
                            <w:tcW w:w="1418" w:type="dxa"/>
                            <w:tcBorders>
                              <w:top w:val="nil"/>
                              <w:left w:val="nil"/>
                              <w:bottom w:val="nil"/>
                            </w:tcBorders>
                            <w:shd w:val="clear" w:color="auto" w:fill="FFFFFF" w:themeFill="background1"/>
                          </w:tcPr>
                          <w:p w14:paraId="005CFADC" w14:textId="77777777" w:rsidR="00D45038" w:rsidRPr="00AD0DFE" w:rsidRDefault="00D45038" w:rsidP="0042073F">
                            <w:pPr>
                              <w:rPr>
                                <w:rFonts w:ascii="Arial" w:hAnsi="Arial" w:cs="Arial"/>
                              </w:rPr>
                            </w:pPr>
                            <w:r w:rsidRPr="00AD0DFE">
                              <w:rPr>
                                <w:rFonts w:ascii="Arial" w:hAnsi="Arial" w:cs="Arial"/>
                              </w:rPr>
                              <w:t>$500,000</w:t>
                            </w:r>
                          </w:p>
                        </w:tc>
                        <w:tc>
                          <w:tcPr>
                            <w:tcW w:w="4394" w:type="dxa"/>
                            <w:vMerge/>
                            <w:tcBorders>
                              <w:bottom w:val="nil"/>
                              <w:right w:val="nil"/>
                            </w:tcBorders>
                            <w:shd w:val="clear" w:color="auto" w:fill="D9E2F3" w:themeFill="accent1" w:themeFillTint="33"/>
                          </w:tcPr>
                          <w:p w14:paraId="0A107BD4" w14:textId="77777777" w:rsidR="00D45038" w:rsidRPr="00AD0DFE" w:rsidRDefault="00D45038" w:rsidP="0042073F">
                            <w:pPr>
                              <w:rPr>
                                <w:rFonts w:ascii="Arial" w:hAnsi="Arial" w:cs="Arial"/>
                              </w:rPr>
                            </w:pPr>
                          </w:p>
                        </w:tc>
                      </w:tr>
                      <w:tr w:rsidR="00D45038" w:rsidRPr="00AD0DFE" w14:paraId="7B1FAC98" w14:textId="77777777" w:rsidTr="00737C83">
                        <w:trPr>
                          <w:trHeight w:val="347"/>
                        </w:trPr>
                        <w:tc>
                          <w:tcPr>
                            <w:tcW w:w="2835" w:type="dxa"/>
                            <w:tcBorders>
                              <w:top w:val="nil"/>
                              <w:bottom w:val="nil"/>
                              <w:right w:val="nil"/>
                            </w:tcBorders>
                            <w:shd w:val="clear" w:color="auto" w:fill="FFFFFF" w:themeFill="background1"/>
                          </w:tcPr>
                          <w:p w14:paraId="6AAEAEA1" w14:textId="77777777" w:rsidR="00D45038" w:rsidRPr="00AD0DFE" w:rsidRDefault="00D45038" w:rsidP="0042073F">
                            <w:pPr>
                              <w:spacing w:after="80"/>
                              <w:rPr>
                                <w:rFonts w:ascii="Arial" w:hAnsi="Arial" w:cs="Arial"/>
                              </w:rPr>
                            </w:pPr>
                            <w:r w:rsidRPr="00AD0DFE">
                              <w:rPr>
                                <w:rFonts w:ascii="Arial" w:hAnsi="Arial" w:cs="Arial"/>
                              </w:rPr>
                              <w:t>Bank Account</w:t>
                            </w:r>
                          </w:p>
                        </w:tc>
                        <w:tc>
                          <w:tcPr>
                            <w:tcW w:w="1418" w:type="dxa"/>
                            <w:tcBorders>
                              <w:top w:val="nil"/>
                              <w:left w:val="nil"/>
                              <w:bottom w:val="nil"/>
                            </w:tcBorders>
                            <w:shd w:val="clear" w:color="auto" w:fill="FFFFFF" w:themeFill="background1"/>
                          </w:tcPr>
                          <w:p w14:paraId="4A6E557E" w14:textId="77777777" w:rsidR="00D45038" w:rsidRPr="00AD0DFE" w:rsidRDefault="00D45038" w:rsidP="0042073F">
                            <w:pPr>
                              <w:spacing w:after="80"/>
                              <w:rPr>
                                <w:rFonts w:ascii="Arial" w:hAnsi="Arial" w:cs="Arial"/>
                              </w:rPr>
                            </w:pPr>
                            <w:r w:rsidRPr="00AD0DFE">
                              <w:rPr>
                                <w:rFonts w:ascii="Arial" w:hAnsi="Arial" w:cs="Arial"/>
                              </w:rPr>
                              <w:t>$50,000</w:t>
                            </w:r>
                          </w:p>
                        </w:tc>
                        <w:tc>
                          <w:tcPr>
                            <w:tcW w:w="4394" w:type="dxa"/>
                            <w:vMerge/>
                            <w:tcBorders>
                              <w:bottom w:val="nil"/>
                              <w:right w:val="nil"/>
                            </w:tcBorders>
                            <w:shd w:val="clear" w:color="auto" w:fill="D9E2F3" w:themeFill="accent1" w:themeFillTint="33"/>
                          </w:tcPr>
                          <w:p w14:paraId="05D2980C" w14:textId="77777777" w:rsidR="00D45038" w:rsidRPr="00AD0DFE" w:rsidRDefault="00D45038" w:rsidP="0042073F">
                            <w:pPr>
                              <w:spacing w:after="80"/>
                              <w:rPr>
                                <w:rFonts w:ascii="Arial" w:hAnsi="Arial" w:cs="Arial"/>
                              </w:rPr>
                            </w:pPr>
                          </w:p>
                        </w:tc>
                      </w:tr>
                      <w:tr w:rsidR="00D45038" w:rsidRPr="00AD0DFE" w14:paraId="7BB24D0E" w14:textId="77777777" w:rsidTr="00737C83">
                        <w:trPr>
                          <w:trHeight w:val="347"/>
                        </w:trPr>
                        <w:tc>
                          <w:tcPr>
                            <w:tcW w:w="2835" w:type="dxa"/>
                            <w:tcBorders>
                              <w:top w:val="nil"/>
                              <w:bottom w:val="nil"/>
                              <w:right w:val="nil"/>
                            </w:tcBorders>
                            <w:shd w:val="clear" w:color="auto" w:fill="FFFFFF" w:themeFill="background1"/>
                          </w:tcPr>
                          <w:p w14:paraId="092D31D1" w14:textId="77777777" w:rsidR="00D45038" w:rsidRPr="00AD0DFE" w:rsidRDefault="00D45038" w:rsidP="0042073F">
                            <w:pPr>
                              <w:spacing w:after="80"/>
                              <w:rPr>
                                <w:rFonts w:ascii="Arial" w:hAnsi="Arial" w:cs="Arial"/>
                              </w:rPr>
                            </w:pPr>
                            <w:r w:rsidRPr="00AD0DFE">
                              <w:rPr>
                                <w:rFonts w:ascii="Arial" w:hAnsi="Arial" w:cs="Arial"/>
                              </w:rPr>
                              <w:t>Personal Assets</w:t>
                            </w:r>
                          </w:p>
                        </w:tc>
                        <w:tc>
                          <w:tcPr>
                            <w:tcW w:w="1418" w:type="dxa"/>
                            <w:tcBorders>
                              <w:top w:val="nil"/>
                              <w:left w:val="nil"/>
                              <w:bottom w:val="nil"/>
                            </w:tcBorders>
                            <w:shd w:val="clear" w:color="auto" w:fill="FFFFFF" w:themeFill="background1"/>
                          </w:tcPr>
                          <w:p w14:paraId="25DCD64D" w14:textId="77777777" w:rsidR="00D45038" w:rsidRPr="00AD0DFE" w:rsidRDefault="00D45038" w:rsidP="0042073F">
                            <w:pPr>
                              <w:spacing w:after="80"/>
                              <w:rPr>
                                <w:rFonts w:ascii="Arial" w:hAnsi="Arial" w:cs="Arial"/>
                              </w:rPr>
                            </w:pPr>
                            <w:r w:rsidRPr="00AD0DFE">
                              <w:rPr>
                                <w:rFonts w:ascii="Arial" w:hAnsi="Arial" w:cs="Arial"/>
                              </w:rPr>
                              <w:t>$10,000</w:t>
                            </w:r>
                          </w:p>
                        </w:tc>
                        <w:tc>
                          <w:tcPr>
                            <w:tcW w:w="4394" w:type="dxa"/>
                            <w:vMerge/>
                            <w:tcBorders>
                              <w:bottom w:val="nil"/>
                              <w:right w:val="nil"/>
                            </w:tcBorders>
                            <w:shd w:val="clear" w:color="auto" w:fill="D9E2F3" w:themeFill="accent1" w:themeFillTint="33"/>
                          </w:tcPr>
                          <w:p w14:paraId="2416045E" w14:textId="77777777" w:rsidR="00D45038" w:rsidRPr="00AD0DFE" w:rsidRDefault="00D45038" w:rsidP="0042073F">
                            <w:pPr>
                              <w:spacing w:after="80"/>
                              <w:rPr>
                                <w:rFonts w:ascii="Arial" w:hAnsi="Arial" w:cs="Arial"/>
                              </w:rPr>
                            </w:pPr>
                          </w:p>
                        </w:tc>
                      </w:tr>
                      <w:tr w:rsidR="00D45038" w:rsidRPr="00AD0DFE" w14:paraId="2D116357" w14:textId="77777777" w:rsidTr="00737C83">
                        <w:trPr>
                          <w:trHeight w:val="353"/>
                        </w:trPr>
                        <w:tc>
                          <w:tcPr>
                            <w:tcW w:w="2835" w:type="dxa"/>
                            <w:tcBorders>
                              <w:top w:val="nil"/>
                              <w:bottom w:val="single" w:sz="12" w:space="0" w:color="385623" w:themeColor="accent6" w:themeShade="80"/>
                              <w:right w:val="nil"/>
                            </w:tcBorders>
                            <w:shd w:val="clear" w:color="auto" w:fill="FFFFFF" w:themeFill="background1"/>
                          </w:tcPr>
                          <w:p w14:paraId="02431A29" w14:textId="77777777" w:rsidR="00D45038" w:rsidRPr="00AD0DFE" w:rsidRDefault="00D45038" w:rsidP="0042073F">
                            <w:pPr>
                              <w:spacing w:after="80"/>
                              <w:rPr>
                                <w:rFonts w:ascii="Arial" w:hAnsi="Arial" w:cs="Arial"/>
                                <w:b/>
                                <w:bCs/>
                              </w:rPr>
                            </w:pPr>
                            <w:r w:rsidRPr="00AD0DFE">
                              <w:rPr>
                                <w:rFonts w:ascii="Arial" w:hAnsi="Arial" w:cs="Arial"/>
                                <w:b/>
                                <w:bCs/>
                              </w:rPr>
                              <w:t>Total</w:t>
                            </w:r>
                          </w:p>
                        </w:tc>
                        <w:tc>
                          <w:tcPr>
                            <w:tcW w:w="1418" w:type="dxa"/>
                            <w:tcBorders>
                              <w:top w:val="nil"/>
                              <w:left w:val="nil"/>
                              <w:bottom w:val="single" w:sz="12" w:space="0" w:color="385623" w:themeColor="accent6" w:themeShade="80"/>
                            </w:tcBorders>
                            <w:shd w:val="clear" w:color="auto" w:fill="FFFFFF" w:themeFill="background1"/>
                          </w:tcPr>
                          <w:p w14:paraId="634F44F9" w14:textId="77777777" w:rsidR="00D45038" w:rsidRPr="00AD0DFE" w:rsidRDefault="00D45038" w:rsidP="0042073F">
                            <w:pPr>
                              <w:spacing w:after="80"/>
                              <w:rPr>
                                <w:rFonts w:ascii="Arial" w:hAnsi="Arial" w:cs="Arial"/>
                              </w:rPr>
                            </w:pPr>
                            <w:r w:rsidRPr="00AD0DFE">
                              <w:rPr>
                                <w:rFonts w:ascii="Arial" w:hAnsi="Arial" w:cs="Arial"/>
                                <w:b/>
                                <w:bCs/>
                              </w:rPr>
                              <w:t>$560,000</w:t>
                            </w:r>
                          </w:p>
                        </w:tc>
                        <w:tc>
                          <w:tcPr>
                            <w:tcW w:w="4394" w:type="dxa"/>
                            <w:vMerge/>
                            <w:tcBorders>
                              <w:bottom w:val="nil"/>
                              <w:right w:val="nil"/>
                            </w:tcBorders>
                            <w:shd w:val="clear" w:color="auto" w:fill="D9E2F3" w:themeFill="accent1" w:themeFillTint="33"/>
                          </w:tcPr>
                          <w:p w14:paraId="7315F97F" w14:textId="77777777" w:rsidR="00D45038" w:rsidRPr="00AD0DFE" w:rsidRDefault="00D45038" w:rsidP="0042073F">
                            <w:pPr>
                              <w:spacing w:after="80"/>
                              <w:rPr>
                                <w:rFonts w:ascii="Arial" w:hAnsi="Arial" w:cs="Arial"/>
                                <w:b/>
                                <w:bCs/>
                              </w:rPr>
                            </w:pPr>
                          </w:p>
                        </w:tc>
                      </w:tr>
                      <w:tr w:rsidR="00D45038" w:rsidRPr="00AD0DFE" w14:paraId="4BB4EFF0" w14:textId="77777777" w:rsidTr="00737C83">
                        <w:trPr>
                          <w:trHeight w:val="347"/>
                        </w:trPr>
                        <w:tc>
                          <w:tcPr>
                            <w:tcW w:w="4253" w:type="dxa"/>
                            <w:gridSpan w:val="2"/>
                            <w:tcBorders>
                              <w:top w:val="single" w:sz="12" w:space="0" w:color="385623" w:themeColor="accent6" w:themeShade="80"/>
                              <w:bottom w:val="nil"/>
                            </w:tcBorders>
                            <w:shd w:val="clear" w:color="auto" w:fill="FFFFFF" w:themeFill="background1"/>
                          </w:tcPr>
                          <w:p w14:paraId="0F1CD128" w14:textId="77777777" w:rsidR="00D45038" w:rsidRPr="00AD0DFE" w:rsidRDefault="00D45038" w:rsidP="00783DB3">
                            <w:pPr>
                              <w:rPr>
                                <w:rFonts w:ascii="Arial" w:hAnsi="Arial" w:cs="Arial"/>
                              </w:rPr>
                            </w:pPr>
                            <w:r w:rsidRPr="00AD0DFE">
                              <w:rPr>
                                <w:rFonts w:ascii="Arial" w:hAnsi="Arial" w:cs="Arial"/>
                                <w:b/>
                                <w:bCs/>
                              </w:rPr>
                              <w:t>Income</w:t>
                            </w:r>
                            <w:r w:rsidRPr="00AD0DFE">
                              <w:rPr>
                                <w:rFonts w:ascii="Arial" w:hAnsi="Arial" w:cs="Arial"/>
                              </w:rPr>
                              <w:t xml:space="preserve"> </w:t>
                            </w:r>
                          </w:p>
                        </w:tc>
                        <w:tc>
                          <w:tcPr>
                            <w:tcW w:w="4394" w:type="dxa"/>
                            <w:vMerge/>
                            <w:tcBorders>
                              <w:bottom w:val="nil"/>
                              <w:right w:val="nil"/>
                            </w:tcBorders>
                            <w:shd w:val="clear" w:color="auto" w:fill="D9E2F3" w:themeFill="accent1" w:themeFillTint="33"/>
                          </w:tcPr>
                          <w:p w14:paraId="5F90A91F" w14:textId="77777777" w:rsidR="00D45038" w:rsidRPr="00AD0DFE" w:rsidRDefault="00D45038" w:rsidP="0042073F">
                            <w:pPr>
                              <w:spacing w:after="80"/>
                              <w:rPr>
                                <w:rFonts w:ascii="Arial" w:hAnsi="Arial" w:cs="Arial"/>
                                <w:b/>
                                <w:bCs/>
                              </w:rPr>
                            </w:pPr>
                          </w:p>
                        </w:tc>
                      </w:tr>
                      <w:tr w:rsidR="00D45038" w:rsidRPr="00AD0DFE" w14:paraId="4E50CA19" w14:textId="77777777" w:rsidTr="00737C83">
                        <w:trPr>
                          <w:trHeight w:val="347"/>
                        </w:trPr>
                        <w:tc>
                          <w:tcPr>
                            <w:tcW w:w="2835" w:type="dxa"/>
                            <w:tcBorders>
                              <w:top w:val="nil"/>
                              <w:bottom w:val="nil"/>
                              <w:right w:val="nil"/>
                            </w:tcBorders>
                            <w:shd w:val="clear" w:color="auto" w:fill="FFFFFF" w:themeFill="background1"/>
                          </w:tcPr>
                          <w:p w14:paraId="7765B6AE" w14:textId="77777777" w:rsidR="00D45038" w:rsidRPr="00AD0DFE" w:rsidRDefault="00D45038" w:rsidP="0042073F">
                            <w:pPr>
                              <w:spacing w:after="80"/>
                              <w:rPr>
                                <w:rFonts w:ascii="Arial" w:hAnsi="Arial" w:cs="Arial"/>
                              </w:rPr>
                            </w:pPr>
                            <w:r w:rsidRPr="00AD0DFE">
                              <w:rPr>
                                <w:rFonts w:ascii="Arial" w:hAnsi="Arial" w:cs="Arial"/>
                              </w:rPr>
                              <w:t>Interest @2</w:t>
                            </w:r>
                            <w:r>
                              <w:rPr>
                                <w:rFonts w:ascii="Arial" w:hAnsi="Arial" w:cs="Arial"/>
                              </w:rPr>
                              <w:t xml:space="preserve"> per cent </w:t>
                            </w:r>
                            <w:r w:rsidRPr="00AD0DFE">
                              <w:rPr>
                                <w:rFonts w:ascii="Arial" w:hAnsi="Arial" w:cs="Arial"/>
                              </w:rPr>
                              <w:t>p.a</w:t>
                            </w:r>
                          </w:p>
                        </w:tc>
                        <w:tc>
                          <w:tcPr>
                            <w:tcW w:w="1418" w:type="dxa"/>
                            <w:tcBorders>
                              <w:top w:val="nil"/>
                              <w:left w:val="nil"/>
                              <w:bottom w:val="nil"/>
                            </w:tcBorders>
                            <w:shd w:val="clear" w:color="auto" w:fill="FFFFFF" w:themeFill="background1"/>
                          </w:tcPr>
                          <w:p w14:paraId="141E3204" w14:textId="77777777" w:rsidR="00D45038" w:rsidRPr="00AD0DFE" w:rsidRDefault="00D45038" w:rsidP="0042073F">
                            <w:pPr>
                              <w:spacing w:after="80"/>
                              <w:rPr>
                                <w:rFonts w:ascii="Arial" w:hAnsi="Arial" w:cs="Arial"/>
                              </w:rPr>
                            </w:pPr>
                            <w:r w:rsidRPr="00AD0DFE">
                              <w:rPr>
                                <w:rFonts w:ascii="Arial" w:hAnsi="Arial" w:cs="Arial"/>
                              </w:rPr>
                              <w:t>$1,000</w:t>
                            </w:r>
                            <w:r>
                              <w:rPr>
                                <w:rFonts w:ascii="Arial" w:hAnsi="Arial" w:cs="Arial"/>
                              </w:rPr>
                              <w:t xml:space="preserve"> p.a</w:t>
                            </w:r>
                          </w:p>
                        </w:tc>
                        <w:tc>
                          <w:tcPr>
                            <w:tcW w:w="4394" w:type="dxa"/>
                            <w:vMerge/>
                            <w:tcBorders>
                              <w:bottom w:val="nil"/>
                              <w:right w:val="nil"/>
                            </w:tcBorders>
                            <w:shd w:val="clear" w:color="auto" w:fill="D9E2F3" w:themeFill="accent1" w:themeFillTint="33"/>
                          </w:tcPr>
                          <w:p w14:paraId="65718038" w14:textId="77777777" w:rsidR="00D45038" w:rsidRPr="00AD0DFE" w:rsidRDefault="00D45038" w:rsidP="0042073F">
                            <w:pPr>
                              <w:spacing w:after="80"/>
                              <w:rPr>
                                <w:rFonts w:ascii="Arial" w:hAnsi="Arial" w:cs="Arial"/>
                              </w:rPr>
                            </w:pPr>
                          </w:p>
                        </w:tc>
                      </w:tr>
                      <w:tr w:rsidR="00D45038" w:rsidRPr="00AD0DFE" w14:paraId="700A3FBD" w14:textId="77777777" w:rsidTr="00737C83">
                        <w:trPr>
                          <w:trHeight w:val="353"/>
                        </w:trPr>
                        <w:tc>
                          <w:tcPr>
                            <w:tcW w:w="2835" w:type="dxa"/>
                            <w:tcBorders>
                              <w:top w:val="nil"/>
                              <w:bottom w:val="nil"/>
                              <w:right w:val="nil"/>
                            </w:tcBorders>
                            <w:shd w:val="clear" w:color="auto" w:fill="FFFFFF" w:themeFill="background1"/>
                          </w:tcPr>
                          <w:p w14:paraId="0C65EE30" w14:textId="77777777" w:rsidR="00D45038" w:rsidRPr="00AD0DFE" w:rsidRDefault="00D45038" w:rsidP="0042073F">
                            <w:pPr>
                              <w:spacing w:after="80"/>
                              <w:rPr>
                                <w:rFonts w:ascii="Arial" w:hAnsi="Arial" w:cs="Arial"/>
                              </w:rPr>
                            </w:pPr>
                            <w:r w:rsidRPr="00AD0DFE">
                              <w:rPr>
                                <w:rFonts w:ascii="Arial" w:hAnsi="Arial" w:cs="Arial"/>
                              </w:rPr>
                              <w:t>Age Pension</w:t>
                            </w:r>
                          </w:p>
                        </w:tc>
                        <w:tc>
                          <w:tcPr>
                            <w:tcW w:w="1418" w:type="dxa"/>
                            <w:tcBorders>
                              <w:top w:val="nil"/>
                              <w:left w:val="nil"/>
                              <w:bottom w:val="nil"/>
                            </w:tcBorders>
                            <w:shd w:val="clear" w:color="auto" w:fill="FFFFFF" w:themeFill="background1"/>
                          </w:tcPr>
                          <w:p w14:paraId="3D6F5764" w14:textId="77777777" w:rsidR="00D45038" w:rsidRPr="00AD0DFE" w:rsidRDefault="00D45038" w:rsidP="0042073F">
                            <w:pPr>
                              <w:spacing w:after="80"/>
                              <w:rPr>
                                <w:rFonts w:ascii="Arial" w:hAnsi="Arial" w:cs="Arial"/>
                              </w:rPr>
                            </w:pPr>
                            <w:r w:rsidRPr="00AD0DFE">
                              <w:rPr>
                                <w:rFonts w:ascii="Arial" w:hAnsi="Arial" w:cs="Arial"/>
                              </w:rPr>
                              <w:t>$24,552</w:t>
                            </w:r>
                            <w:r>
                              <w:rPr>
                                <w:rFonts w:ascii="Arial" w:hAnsi="Arial" w:cs="Arial"/>
                              </w:rPr>
                              <w:t xml:space="preserve"> p.a</w:t>
                            </w:r>
                          </w:p>
                        </w:tc>
                        <w:tc>
                          <w:tcPr>
                            <w:tcW w:w="4394" w:type="dxa"/>
                            <w:vMerge/>
                            <w:tcBorders>
                              <w:bottom w:val="nil"/>
                              <w:right w:val="nil"/>
                            </w:tcBorders>
                            <w:shd w:val="clear" w:color="auto" w:fill="D9E2F3" w:themeFill="accent1" w:themeFillTint="33"/>
                          </w:tcPr>
                          <w:p w14:paraId="73787AC1" w14:textId="77777777" w:rsidR="00D45038" w:rsidRPr="00AD0DFE" w:rsidRDefault="00D45038" w:rsidP="0042073F">
                            <w:pPr>
                              <w:spacing w:after="80"/>
                              <w:rPr>
                                <w:rFonts w:ascii="Arial" w:hAnsi="Arial" w:cs="Arial"/>
                              </w:rPr>
                            </w:pPr>
                          </w:p>
                        </w:tc>
                      </w:tr>
                      <w:tr w:rsidR="00D45038" w:rsidRPr="00AD0DFE" w14:paraId="3532CC23" w14:textId="77777777" w:rsidTr="00737C83">
                        <w:trPr>
                          <w:trHeight w:val="347"/>
                        </w:trPr>
                        <w:tc>
                          <w:tcPr>
                            <w:tcW w:w="2835" w:type="dxa"/>
                            <w:tcBorders>
                              <w:top w:val="nil"/>
                              <w:bottom w:val="nil"/>
                              <w:right w:val="nil"/>
                            </w:tcBorders>
                            <w:shd w:val="clear" w:color="auto" w:fill="FFFFFF" w:themeFill="background1"/>
                          </w:tcPr>
                          <w:p w14:paraId="543C18CA" w14:textId="77777777" w:rsidR="00D45038" w:rsidRPr="00AD0DFE" w:rsidRDefault="00D45038" w:rsidP="0042073F">
                            <w:pPr>
                              <w:spacing w:after="80"/>
                              <w:rPr>
                                <w:rFonts w:ascii="Arial" w:hAnsi="Arial" w:cs="Arial"/>
                                <w:b/>
                                <w:bCs/>
                              </w:rPr>
                            </w:pPr>
                            <w:r w:rsidRPr="00AD0DFE">
                              <w:rPr>
                                <w:rFonts w:ascii="Arial" w:hAnsi="Arial" w:cs="Arial"/>
                                <w:b/>
                                <w:bCs/>
                              </w:rPr>
                              <w:t>Total</w:t>
                            </w:r>
                          </w:p>
                        </w:tc>
                        <w:tc>
                          <w:tcPr>
                            <w:tcW w:w="1418" w:type="dxa"/>
                            <w:tcBorders>
                              <w:top w:val="nil"/>
                              <w:left w:val="nil"/>
                              <w:bottom w:val="nil"/>
                            </w:tcBorders>
                            <w:shd w:val="clear" w:color="auto" w:fill="FFFFFF" w:themeFill="background1"/>
                          </w:tcPr>
                          <w:p w14:paraId="208FE336" w14:textId="77777777" w:rsidR="00D45038" w:rsidRPr="00AD0DFE" w:rsidRDefault="00D45038" w:rsidP="0042073F">
                            <w:pPr>
                              <w:spacing w:after="80"/>
                              <w:rPr>
                                <w:rFonts w:ascii="Arial" w:hAnsi="Arial" w:cs="Arial"/>
                              </w:rPr>
                            </w:pPr>
                            <w:r w:rsidRPr="00AD0DFE">
                              <w:rPr>
                                <w:rFonts w:ascii="Arial" w:hAnsi="Arial" w:cs="Arial"/>
                                <w:b/>
                                <w:bCs/>
                              </w:rPr>
                              <w:t>$25,552</w:t>
                            </w:r>
                            <w:r>
                              <w:rPr>
                                <w:rFonts w:ascii="Arial" w:hAnsi="Arial" w:cs="Arial"/>
                                <w:b/>
                                <w:bCs/>
                              </w:rPr>
                              <w:t xml:space="preserve"> p.a</w:t>
                            </w:r>
                          </w:p>
                        </w:tc>
                        <w:tc>
                          <w:tcPr>
                            <w:tcW w:w="4394" w:type="dxa"/>
                            <w:vMerge/>
                            <w:tcBorders>
                              <w:bottom w:val="nil"/>
                              <w:right w:val="nil"/>
                            </w:tcBorders>
                            <w:shd w:val="clear" w:color="auto" w:fill="D9E2F3" w:themeFill="accent1" w:themeFillTint="33"/>
                          </w:tcPr>
                          <w:p w14:paraId="4B0C62B0" w14:textId="77777777" w:rsidR="00D45038" w:rsidRPr="00AD0DFE" w:rsidRDefault="00D45038" w:rsidP="0042073F">
                            <w:pPr>
                              <w:spacing w:after="80"/>
                              <w:rPr>
                                <w:rFonts w:ascii="Arial" w:hAnsi="Arial" w:cs="Arial"/>
                                <w:b/>
                                <w:bCs/>
                              </w:rPr>
                            </w:pPr>
                          </w:p>
                        </w:tc>
                      </w:tr>
                      <w:tr w:rsidR="00D45038" w:rsidRPr="00AD0DFE" w14:paraId="263BE1E2" w14:textId="77777777" w:rsidTr="00737C83">
                        <w:trPr>
                          <w:trHeight w:val="347"/>
                        </w:trPr>
                        <w:tc>
                          <w:tcPr>
                            <w:tcW w:w="4253" w:type="dxa"/>
                            <w:gridSpan w:val="2"/>
                            <w:tcBorders>
                              <w:top w:val="single" w:sz="12" w:space="0" w:color="385623" w:themeColor="accent6" w:themeShade="80"/>
                              <w:bottom w:val="nil"/>
                            </w:tcBorders>
                            <w:shd w:val="clear" w:color="auto" w:fill="FFFFFF" w:themeFill="background1"/>
                          </w:tcPr>
                          <w:p w14:paraId="78CE1827" w14:textId="77777777" w:rsidR="00D45038" w:rsidRPr="00AD0DFE" w:rsidRDefault="00D45038" w:rsidP="0042073F">
                            <w:pPr>
                              <w:spacing w:after="80"/>
                              <w:rPr>
                                <w:rFonts w:ascii="Arial" w:hAnsi="Arial" w:cs="Arial"/>
                                <w:b/>
                                <w:bCs/>
                              </w:rPr>
                            </w:pPr>
                            <w:r w:rsidRPr="00AD0DFE">
                              <w:rPr>
                                <w:rFonts w:ascii="Arial" w:hAnsi="Arial" w:cs="Arial"/>
                                <w:b/>
                                <w:bCs/>
                              </w:rPr>
                              <w:t>Home Care Package</w:t>
                            </w:r>
                          </w:p>
                        </w:tc>
                        <w:tc>
                          <w:tcPr>
                            <w:tcW w:w="4394" w:type="dxa"/>
                            <w:vMerge/>
                            <w:tcBorders>
                              <w:bottom w:val="nil"/>
                              <w:right w:val="nil"/>
                            </w:tcBorders>
                            <w:shd w:val="clear" w:color="auto" w:fill="D9E2F3" w:themeFill="accent1" w:themeFillTint="33"/>
                          </w:tcPr>
                          <w:p w14:paraId="15818E46" w14:textId="77777777" w:rsidR="00D45038" w:rsidRPr="00AD0DFE" w:rsidRDefault="00D45038" w:rsidP="0042073F">
                            <w:pPr>
                              <w:spacing w:after="80"/>
                              <w:rPr>
                                <w:rFonts w:ascii="Arial" w:hAnsi="Arial" w:cs="Arial"/>
                                <w:b/>
                                <w:bCs/>
                              </w:rPr>
                            </w:pPr>
                          </w:p>
                        </w:tc>
                      </w:tr>
                      <w:tr w:rsidR="00D45038" w:rsidRPr="00AD0DFE" w14:paraId="4757E6F1" w14:textId="77777777" w:rsidTr="00737C83">
                        <w:trPr>
                          <w:trHeight w:val="353"/>
                        </w:trPr>
                        <w:tc>
                          <w:tcPr>
                            <w:tcW w:w="2835" w:type="dxa"/>
                            <w:tcBorders>
                              <w:top w:val="nil"/>
                              <w:bottom w:val="nil"/>
                              <w:right w:val="nil"/>
                            </w:tcBorders>
                            <w:shd w:val="clear" w:color="auto" w:fill="FFFFFF" w:themeFill="background1"/>
                          </w:tcPr>
                          <w:p w14:paraId="62555565" w14:textId="77777777" w:rsidR="00D45038" w:rsidRPr="00AD0DFE" w:rsidRDefault="00D45038" w:rsidP="0042073F">
                            <w:pPr>
                              <w:spacing w:after="80"/>
                              <w:rPr>
                                <w:rFonts w:ascii="Arial" w:hAnsi="Arial" w:cs="Arial"/>
                              </w:rPr>
                            </w:pPr>
                            <w:r w:rsidRPr="00AD0DFE">
                              <w:rPr>
                                <w:rFonts w:ascii="Arial" w:hAnsi="Arial" w:cs="Arial"/>
                              </w:rPr>
                              <w:t xml:space="preserve">Basic Daily Fee </w:t>
                            </w:r>
                          </w:p>
                        </w:tc>
                        <w:tc>
                          <w:tcPr>
                            <w:tcW w:w="1418" w:type="dxa"/>
                            <w:tcBorders>
                              <w:top w:val="nil"/>
                              <w:left w:val="nil"/>
                              <w:bottom w:val="nil"/>
                            </w:tcBorders>
                            <w:shd w:val="clear" w:color="auto" w:fill="FFFFFF" w:themeFill="background1"/>
                          </w:tcPr>
                          <w:p w14:paraId="7EB9E9AA" w14:textId="77777777" w:rsidR="00D45038" w:rsidRPr="00AD0DFE" w:rsidRDefault="00D45038" w:rsidP="0042073F">
                            <w:pPr>
                              <w:spacing w:after="80"/>
                              <w:rPr>
                                <w:rFonts w:ascii="Arial" w:hAnsi="Arial" w:cs="Arial"/>
                              </w:rPr>
                            </w:pPr>
                            <w:r w:rsidRPr="00AD0DFE">
                              <w:rPr>
                                <w:rFonts w:ascii="Arial" w:hAnsi="Arial" w:cs="Arial"/>
                              </w:rPr>
                              <w:t>$3,825</w:t>
                            </w:r>
                            <w:r>
                              <w:rPr>
                                <w:rFonts w:ascii="Arial" w:hAnsi="Arial" w:cs="Arial"/>
                              </w:rPr>
                              <w:t xml:space="preserve"> p.a</w:t>
                            </w:r>
                          </w:p>
                        </w:tc>
                        <w:tc>
                          <w:tcPr>
                            <w:tcW w:w="4394" w:type="dxa"/>
                            <w:vMerge/>
                            <w:tcBorders>
                              <w:bottom w:val="nil"/>
                              <w:right w:val="nil"/>
                            </w:tcBorders>
                            <w:shd w:val="clear" w:color="auto" w:fill="D9E2F3" w:themeFill="accent1" w:themeFillTint="33"/>
                          </w:tcPr>
                          <w:p w14:paraId="3D462721" w14:textId="77777777" w:rsidR="00D45038" w:rsidRPr="00AD0DFE" w:rsidRDefault="00D45038" w:rsidP="0042073F">
                            <w:pPr>
                              <w:spacing w:after="80"/>
                              <w:rPr>
                                <w:rFonts w:ascii="Arial" w:hAnsi="Arial" w:cs="Arial"/>
                              </w:rPr>
                            </w:pPr>
                          </w:p>
                        </w:tc>
                      </w:tr>
                      <w:tr w:rsidR="00D45038" w:rsidRPr="00AD0DFE" w14:paraId="6AC1C38C" w14:textId="77777777" w:rsidTr="00737C83">
                        <w:trPr>
                          <w:trHeight w:val="353"/>
                        </w:trPr>
                        <w:tc>
                          <w:tcPr>
                            <w:tcW w:w="2835" w:type="dxa"/>
                            <w:tcBorders>
                              <w:top w:val="nil"/>
                              <w:bottom w:val="nil"/>
                              <w:right w:val="nil"/>
                            </w:tcBorders>
                            <w:shd w:val="clear" w:color="auto" w:fill="FFFFFF" w:themeFill="background1"/>
                          </w:tcPr>
                          <w:p w14:paraId="1243901C" w14:textId="77777777" w:rsidR="00D45038" w:rsidRPr="00AD0DFE" w:rsidRDefault="00D45038" w:rsidP="0042073F">
                            <w:pPr>
                              <w:spacing w:after="80"/>
                              <w:rPr>
                                <w:rFonts w:ascii="Arial" w:hAnsi="Arial" w:cs="Arial"/>
                              </w:rPr>
                            </w:pPr>
                            <w:r w:rsidRPr="00AD0DFE">
                              <w:rPr>
                                <w:rFonts w:ascii="Arial" w:hAnsi="Arial" w:cs="Arial"/>
                              </w:rPr>
                              <w:t>Income Tested Care Fee</w:t>
                            </w:r>
                          </w:p>
                        </w:tc>
                        <w:tc>
                          <w:tcPr>
                            <w:tcW w:w="1418" w:type="dxa"/>
                            <w:tcBorders>
                              <w:top w:val="nil"/>
                              <w:left w:val="nil"/>
                              <w:bottom w:val="nil"/>
                            </w:tcBorders>
                            <w:shd w:val="clear" w:color="auto" w:fill="FFFFFF" w:themeFill="background1"/>
                          </w:tcPr>
                          <w:p w14:paraId="44FC2C82" w14:textId="77777777" w:rsidR="00D45038" w:rsidRPr="00AD0DFE" w:rsidRDefault="00D45038" w:rsidP="0042073F">
                            <w:pPr>
                              <w:spacing w:after="80"/>
                              <w:rPr>
                                <w:rFonts w:ascii="Arial" w:hAnsi="Arial" w:cs="Arial"/>
                              </w:rPr>
                            </w:pPr>
                            <w:r w:rsidRPr="00AD0DFE">
                              <w:rPr>
                                <w:rFonts w:ascii="Arial" w:hAnsi="Arial" w:cs="Arial"/>
                              </w:rPr>
                              <w:t>$0</w:t>
                            </w:r>
                          </w:p>
                        </w:tc>
                        <w:tc>
                          <w:tcPr>
                            <w:tcW w:w="4394" w:type="dxa"/>
                            <w:vMerge/>
                            <w:tcBorders>
                              <w:bottom w:val="nil"/>
                              <w:right w:val="nil"/>
                            </w:tcBorders>
                            <w:shd w:val="clear" w:color="auto" w:fill="D9E2F3" w:themeFill="accent1" w:themeFillTint="33"/>
                          </w:tcPr>
                          <w:p w14:paraId="194442C2" w14:textId="77777777" w:rsidR="00D45038" w:rsidRPr="00AD0DFE" w:rsidRDefault="00D45038" w:rsidP="0042073F">
                            <w:pPr>
                              <w:spacing w:after="80"/>
                              <w:rPr>
                                <w:rFonts w:ascii="Arial" w:hAnsi="Arial" w:cs="Arial"/>
                              </w:rPr>
                            </w:pPr>
                          </w:p>
                        </w:tc>
                      </w:tr>
                      <w:tr w:rsidR="00D45038" w:rsidRPr="00AD0DFE" w14:paraId="5365929D" w14:textId="77777777" w:rsidTr="00737C83">
                        <w:trPr>
                          <w:trHeight w:val="353"/>
                        </w:trPr>
                        <w:tc>
                          <w:tcPr>
                            <w:tcW w:w="2835" w:type="dxa"/>
                            <w:tcBorders>
                              <w:top w:val="nil"/>
                              <w:bottom w:val="nil"/>
                              <w:right w:val="nil"/>
                            </w:tcBorders>
                            <w:shd w:val="clear" w:color="auto" w:fill="FFFFFF" w:themeFill="background1"/>
                          </w:tcPr>
                          <w:p w14:paraId="2677BF1B" w14:textId="77777777" w:rsidR="00D45038" w:rsidRPr="00AD0DFE" w:rsidRDefault="00D45038" w:rsidP="0042073F">
                            <w:pPr>
                              <w:spacing w:after="80"/>
                              <w:rPr>
                                <w:rFonts w:ascii="Arial" w:hAnsi="Arial" w:cs="Arial"/>
                                <w:b/>
                                <w:bCs/>
                              </w:rPr>
                            </w:pPr>
                            <w:r w:rsidRPr="00AD0DFE">
                              <w:rPr>
                                <w:rFonts w:ascii="Arial" w:hAnsi="Arial" w:cs="Arial"/>
                                <w:b/>
                                <w:bCs/>
                              </w:rPr>
                              <w:t>Total Cost of Aged Care</w:t>
                            </w:r>
                          </w:p>
                        </w:tc>
                        <w:tc>
                          <w:tcPr>
                            <w:tcW w:w="1418" w:type="dxa"/>
                            <w:tcBorders>
                              <w:top w:val="nil"/>
                              <w:left w:val="nil"/>
                              <w:bottom w:val="nil"/>
                            </w:tcBorders>
                            <w:shd w:val="clear" w:color="auto" w:fill="FFFFFF" w:themeFill="background1"/>
                          </w:tcPr>
                          <w:p w14:paraId="5AEB4234" w14:textId="77777777" w:rsidR="00D45038" w:rsidRPr="00AD0DFE" w:rsidRDefault="00D45038" w:rsidP="0042073F">
                            <w:pPr>
                              <w:spacing w:after="80"/>
                              <w:rPr>
                                <w:rFonts w:ascii="Arial" w:hAnsi="Arial" w:cs="Arial"/>
                                <w:b/>
                                <w:bCs/>
                              </w:rPr>
                            </w:pPr>
                            <w:r w:rsidRPr="00AD0DFE">
                              <w:rPr>
                                <w:rFonts w:ascii="Arial" w:hAnsi="Arial" w:cs="Arial"/>
                                <w:b/>
                                <w:bCs/>
                              </w:rPr>
                              <w:t>$3,825</w:t>
                            </w:r>
                            <w:r>
                              <w:rPr>
                                <w:rFonts w:ascii="Arial" w:hAnsi="Arial" w:cs="Arial"/>
                                <w:b/>
                                <w:bCs/>
                              </w:rPr>
                              <w:t xml:space="preserve"> p.a</w:t>
                            </w:r>
                          </w:p>
                        </w:tc>
                        <w:tc>
                          <w:tcPr>
                            <w:tcW w:w="4394" w:type="dxa"/>
                            <w:vMerge/>
                            <w:tcBorders>
                              <w:bottom w:val="nil"/>
                              <w:right w:val="nil"/>
                            </w:tcBorders>
                            <w:shd w:val="clear" w:color="auto" w:fill="D9E2F3" w:themeFill="accent1" w:themeFillTint="33"/>
                          </w:tcPr>
                          <w:p w14:paraId="0E57A51A" w14:textId="77777777" w:rsidR="00D45038" w:rsidRPr="00AD0DFE" w:rsidRDefault="00D45038" w:rsidP="0042073F">
                            <w:pPr>
                              <w:spacing w:after="80"/>
                              <w:rPr>
                                <w:rFonts w:ascii="Arial" w:hAnsi="Arial" w:cs="Arial"/>
                                <w:b/>
                                <w:bCs/>
                              </w:rPr>
                            </w:pPr>
                          </w:p>
                        </w:tc>
                      </w:tr>
                      <w:tr w:rsidR="00D45038" w:rsidRPr="00AD0DFE" w14:paraId="651C530B" w14:textId="77777777" w:rsidTr="00737C83">
                        <w:trPr>
                          <w:trHeight w:val="353"/>
                        </w:trPr>
                        <w:tc>
                          <w:tcPr>
                            <w:tcW w:w="2835" w:type="dxa"/>
                            <w:tcBorders>
                              <w:top w:val="nil"/>
                              <w:bottom w:val="single" w:sz="12" w:space="0" w:color="385623" w:themeColor="accent6" w:themeShade="80"/>
                              <w:right w:val="nil"/>
                            </w:tcBorders>
                            <w:shd w:val="clear" w:color="auto" w:fill="FFFFFF" w:themeFill="background1"/>
                          </w:tcPr>
                          <w:p w14:paraId="7AB66567" w14:textId="77777777" w:rsidR="00D45038" w:rsidRPr="00AD0DFE" w:rsidRDefault="00D45038" w:rsidP="0042073F">
                            <w:pPr>
                              <w:spacing w:after="80"/>
                              <w:rPr>
                                <w:rFonts w:ascii="Arial" w:hAnsi="Arial" w:cs="Arial"/>
                                <w:b/>
                                <w:bCs/>
                              </w:rPr>
                            </w:pPr>
                            <w:r w:rsidRPr="00AD0DFE">
                              <w:rPr>
                                <w:rFonts w:ascii="Arial" w:hAnsi="Arial" w:cs="Arial"/>
                                <w:b/>
                                <w:bCs/>
                              </w:rPr>
                              <w:t xml:space="preserve">Cash Flow </w:t>
                            </w:r>
                          </w:p>
                        </w:tc>
                        <w:tc>
                          <w:tcPr>
                            <w:tcW w:w="1418" w:type="dxa"/>
                            <w:tcBorders>
                              <w:top w:val="nil"/>
                              <w:left w:val="nil"/>
                              <w:bottom w:val="single" w:sz="12" w:space="0" w:color="385623" w:themeColor="accent6" w:themeShade="80"/>
                            </w:tcBorders>
                            <w:shd w:val="clear" w:color="auto" w:fill="FFFFFF" w:themeFill="background1"/>
                          </w:tcPr>
                          <w:p w14:paraId="425D0E7D" w14:textId="77777777" w:rsidR="00D45038" w:rsidRPr="00AD0DFE" w:rsidRDefault="00D45038" w:rsidP="0042073F">
                            <w:pPr>
                              <w:spacing w:after="80"/>
                              <w:rPr>
                                <w:rFonts w:ascii="Arial" w:hAnsi="Arial" w:cs="Arial"/>
                                <w:b/>
                                <w:bCs/>
                              </w:rPr>
                            </w:pPr>
                            <w:r w:rsidRPr="00AD0DFE">
                              <w:rPr>
                                <w:rFonts w:ascii="Arial" w:hAnsi="Arial" w:cs="Arial"/>
                                <w:b/>
                                <w:bCs/>
                              </w:rPr>
                              <w:t>$</w:t>
                            </w:r>
                            <w:r>
                              <w:rPr>
                                <w:rFonts w:ascii="Arial" w:hAnsi="Arial" w:cs="Arial"/>
                                <w:b/>
                                <w:bCs/>
                              </w:rPr>
                              <w:t>21,727</w:t>
                            </w:r>
                            <w:r w:rsidRPr="00AD0DFE">
                              <w:rPr>
                                <w:rFonts w:ascii="Arial" w:hAnsi="Arial" w:cs="Arial"/>
                                <w:b/>
                                <w:bCs/>
                              </w:rPr>
                              <w:t xml:space="preserve"> p.a</w:t>
                            </w:r>
                          </w:p>
                        </w:tc>
                        <w:tc>
                          <w:tcPr>
                            <w:tcW w:w="4394" w:type="dxa"/>
                            <w:vMerge/>
                            <w:tcBorders>
                              <w:bottom w:val="nil"/>
                              <w:right w:val="nil"/>
                            </w:tcBorders>
                            <w:shd w:val="clear" w:color="auto" w:fill="D9E2F3" w:themeFill="accent1" w:themeFillTint="33"/>
                          </w:tcPr>
                          <w:p w14:paraId="0701A4CF" w14:textId="77777777" w:rsidR="00D45038" w:rsidRPr="00AD0DFE" w:rsidRDefault="00D45038" w:rsidP="0042073F">
                            <w:pPr>
                              <w:spacing w:after="80"/>
                              <w:rPr>
                                <w:rFonts w:ascii="Arial" w:hAnsi="Arial" w:cs="Arial"/>
                                <w:b/>
                                <w:bCs/>
                              </w:rPr>
                            </w:pPr>
                          </w:p>
                        </w:tc>
                      </w:tr>
                    </w:tbl>
                    <w:p w14:paraId="0AAAAF88" w14:textId="77777777" w:rsidR="00D45038" w:rsidRPr="00903FC1" w:rsidRDefault="00D45038" w:rsidP="005F1D33">
                      <w:pPr>
                        <w:rPr>
                          <w:rFonts w:ascii="Arial" w:hAnsi="Arial" w:cs="Arial"/>
                          <w:b/>
                          <w:bCs/>
                        </w:rPr>
                      </w:pPr>
                    </w:p>
                  </w:txbxContent>
                </v:textbox>
                <w10:anchorlock/>
              </v:shape>
            </w:pict>
          </mc:Fallback>
        </mc:AlternateContent>
      </w:r>
    </w:p>
    <w:p w14:paraId="07586CDE" w14:textId="77777777" w:rsidR="005F1D33" w:rsidRDefault="005F1D33" w:rsidP="001D076C">
      <w:pPr>
        <w:pStyle w:val="Heading3"/>
      </w:pPr>
    </w:p>
    <w:p w14:paraId="30F0EB24" w14:textId="77777777" w:rsidR="005F1D33" w:rsidRDefault="005F1D33" w:rsidP="001D076C">
      <w:pPr>
        <w:pStyle w:val="Heading3"/>
      </w:pPr>
    </w:p>
    <w:p w14:paraId="756DD9E5" w14:textId="77777777" w:rsidR="005F1D33" w:rsidRDefault="005F1D33" w:rsidP="005F1D33">
      <w:pPr>
        <w:pStyle w:val="CFSVbody"/>
      </w:pPr>
    </w:p>
    <w:p w14:paraId="35B557C8" w14:textId="77777777" w:rsidR="005F1D33" w:rsidRDefault="005F1D33" w:rsidP="005F1D33">
      <w:pPr>
        <w:pStyle w:val="CFSVbody"/>
      </w:pPr>
    </w:p>
    <w:p w14:paraId="4737B82F" w14:textId="77777777" w:rsidR="005F1D33" w:rsidRPr="005F1D33" w:rsidRDefault="005F1D33" w:rsidP="005F1D33">
      <w:pPr>
        <w:pStyle w:val="CFSVbody"/>
      </w:pPr>
    </w:p>
    <w:p w14:paraId="54DC0F9E" w14:textId="5068B5E8" w:rsidR="005F1D33" w:rsidRPr="005F1D33" w:rsidRDefault="005F1D33" w:rsidP="005F1D33">
      <w:pPr>
        <w:pStyle w:val="Heading3"/>
      </w:pPr>
      <w:bookmarkStart w:id="42" w:name="_Toc50478664"/>
      <w:r>
        <w:lastRenderedPageBreak/>
        <w:t xml:space="preserve">3. </w:t>
      </w:r>
      <w:r w:rsidR="00E66C0A" w:rsidRPr="00261EBC">
        <w:t>Residential Aged Care – Combine</w:t>
      </w:r>
      <w:r w:rsidR="001877BB">
        <w:t>d</w:t>
      </w:r>
      <w:r w:rsidR="00E66C0A" w:rsidRPr="00261EBC">
        <w:t xml:space="preserve"> Income and Assets Test</w:t>
      </w:r>
      <w:bookmarkEnd w:id="42"/>
    </w:p>
    <w:bookmarkEnd w:id="41"/>
    <w:p w14:paraId="6DC7D9A3" w14:textId="3D08F4D7" w:rsidR="00E66C0A" w:rsidRDefault="00E66C0A" w:rsidP="00E66C0A">
      <w:pPr>
        <w:rPr>
          <w:rFonts w:ascii="Arial" w:hAnsi="Arial" w:cs="Arial"/>
        </w:rPr>
      </w:pPr>
      <w:r>
        <w:rPr>
          <w:noProof/>
          <w:lang w:eastAsia="en-AU"/>
        </w:rPr>
        <w:drawing>
          <wp:inline distT="0" distB="0" distL="0" distR="0" wp14:anchorId="1BA5B57F" wp14:editId="2CDFF2D6">
            <wp:extent cx="6131927" cy="3962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55" t="15553" r="17885" b="8698"/>
                    <a:stretch/>
                  </pic:blipFill>
                  <pic:spPr bwMode="auto">
                    <a:xfrm>
                      <a:off x="0" y="0"/>
                      <a:ext cx="6140841" cy="3968160"/>
                    </a:xfrm>
                    <a:prstGeom prst="rect">
                      <a:avLst/>
                    </a:prstGeom>
                    <a:ln>
                      <a:noFill/>
                    </a:ln>
                    <a:extLst>
                      <a:ext uri="{53640926-AAD7-44D8-BBD7-CCE9431645EC}">
                        <a14:shadowObscured xmlns:a14="http://schemas.microsoft.com/office/drawing/2010/main"/>
                      </a:ext>
                    </a:extLst>
                  </pic:spPr>
                </pic:pic>
              </a:graphicData>
            </a:graphic>
          </wp:inline>
        </w:drawing>
      </w:r>
    </w:p>
    <w:p w14:paraId="26056275" w14:textId="379EDAB3" w:rsidR="00E66C0A" w:rsidRDefault="00E66C0A" w:rsidP="00E66C0A">
      <w:pPr>
        <w:rPr>
          <w:rFonts w:ascii="Arial" w:hAnsi="Arial" w:cs="Arial"/>
        </w:rPr>
      </w:pPr>
    </w:p>
    <w:p w14:paraId="275AF730" w14:textId="5E9C590C" w:rsidR="00E66C0A" w:rsidRDefault="003E0DAF" w:rsidP="00E66C0A">
      <w:pPr>
        <w:rPr>
          <w:rFonts w:ascii="Arial" w:hAnsi="Arial" w:cs="Arial"/>
        </w:rPr>
      </w:pPr>
      <w:r>
        <w:rPr>
          <w:noProof/>
          <w:lang w:eastAsia="en-AU"/>
        </w:rPr>
        <w:drawing>
          <wp:inline distT="0" distB="0" distL="0" distR="0" wp14:anchorId="6BA5367E" wp14:editId="19DFBB3B">
            <wp:extent cx="5904230" cy="37028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46" t="13249" r="18208" b="15034"/>
                    <a:stretch/>
                  </pic:blipFill>
                  <pic:spPr bwMode="auto">
                    <a:xfrm>
                      <a:off x="0" y="0"/>
                      <a:ext cx="5904230" cy="3702815"/>
                    </a:xfrm>
                    <a:prstGeom prst="rect">
                      <a:avLst/>
                    </a:prstGeom>
                    <a:ln>
                      <a:noFill/>
                    </a:ln>
                    <a:extLst>
                      <a:ext uri="{53640926-AAD7-44D8-BBD7-CCE9431645EC}">
                        <a14:shadowObscured xmlns:a14="http://schemas.microsoft.com/office/drawing/2010/main"/>
                      </a:ext>
                    </a:extLst>
                  </pic:spPr>
                </pic:pic>
              </a:graphicData>
            </a:graphic>
          </wp:inline>
        </w:drawing>
      </w:r>
    </w:p>
    <w:p w14:paraId="2F111CC5" w14:textId="6EDA5E93" w:rsidR="00DA0EC4" w:rsidRDefault="00DA0EC4" w:rsidP="00E66C0A">
      <w:pPr>
        <w:rPr>
          <w:rFonts w:ascii="Arial" w:hAnsi="Arial" w:cs="Arial"/>
        </w:rPr>
      </w:pPr>
    </w:p>
    <w:p w14:paraId="321874B4" w14:textId="6F41F4AE" w:rsidR="00843F23" w:rsidRDefault="00843F23" w:rsidP="00843F23">
      <w:pPr>
        <w:pStyle w:val="CFSVbody"/>
      </w:pPr>
    </w:p>
    <w:p w14:paraId="5054A880" w14:textId="77777777" w:rsidR="00843F23" w:rsidRPr="008C52AB" w:rsidRDefault="00843F23" w:rsidP="008C52AB">
      <w:pPr>
        <w:pStyle w:val="CFSVbody"/>
      </w:pPr>
    </w:p>
    <w:p w14:paraId="4A6B19D3" w14:textId="2B2B4852" w:rsidR="00DA0EC4" w:rsidRPr="00843F23" w:rsidRDefault="00843F23" w:rsidP="00843F23">
      <w:pPr>
        <w:pStyle w:val="Heading3"/>
      </w:pPr>
      <w:bookmarkStart w:id="43" w:name="_Toc50478665"/>
      <w:r>
        <w:t xml:space="preserve">4. </w:t>
      </w:r>
      <w:r w:rsidR="004B20F5" w:rsidRPr="00843F23">
        <w:t>Low means residents</w:t>
      </w:r>
      <w:r w:rsidR="004B20F5">
        <w:t xml:space="preserve"> case studies</w:t>
      </w:r>
      <w:bookmarkEnd w:id="43"/>
    </w:p>
    <w:p w14:paraId="2DE91D69" w14:textId="3B2AA9BC" w:rsidR="004B20F5" w:rsidRDefault="004B20F5" w:rsidP="00E66C0A">
      <w:pPr>
        <w:rPr>
          <w:rFonts w:ascii="Arial" w:hAnsi="Arial" w:cs="Arial"/>
        </w:rPr>
      </w:pPr>
    </w:p>
    <w:p w14:paraId="6EBE6DFB" w14:textId="75DDFEAD" w:rsidR="004B20F5" w:rsidRDefault="004B20F5" w:rsidP="00E66C0A">
      <w:pPr>
        <w:rPr>
          <w:rFonts w:ascii="Arial" w:hAnsi="Arial" w:cs="Arial"/>
        </w:rPr>
      </w:pPr>
      <w:r w:rsidRPr="00AD0DFE">
        <w:rPr>
          <w:rFonts w:ascii="Arial" w:hAnsi="Arial" w:cs="Arial"/>
          <w:noProof/>
        </w:rPr>
        <mc:AlternateContent>
          <mc:Choice Requires="wps">
            <w:drawing>
              <wp:anchor distT="45720" distB="45720" distL="114300" distR="114300" simplePos="0" relativeHeight="251644416" behindDoc="0" locked="0" layoutInCell="1" allowOverlap="1" wp14:anchorId="60802869" wp14:editId="2F9B1DD6">
                <wp:simplePos x="0" y="0"/>
                <wp:positionH relativeFrom="margin">
                  <wp:posOffset>0</wp:posOffset>
                </wp:positionH>
                <wp:positionV relativeFrom="paragraph">
                  <wp:posOffset>191135</wp:posOffset>
                </wp:positionV>
                <wp:extent cx="6106795" cy="4216400"/>
                <wp:effectExtent l="0" t="0" r="27305"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4216400"/>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4D7719F6" w14:textId="77777777" w:rsidR="00D45038" w:rsidRPr="00AD0DFE" w:rsidRDefault="00D45038" w:rsidP="004B20F5">
                            <w:pPr>
                              <w:rPr>
                                <w:rFonts w:ascii="Arial" w:hAnsi="Arial" w:cs="Arial"/>
                                <w:b/>
                                <w:bCs/>
                              </w:rPr>
                            </w:pPr>
                            <w:r w:rsidRPr="00AD0DFE">
                              <w:rPr>
                                <w:rFonts w:ascii="Arial" w:hAnsi="Arial" w:cs="Arial"/>
                                <w:b/>
                                <w:bCs/>
                              </w:rPr>
                              <w:t>Case Study – Low Means Resident (</w:t>
                            </w:r>
                            <w:r>
                              <w:rPr>
                                <w:rFonts w:ascii="Arial" w:hAnsi="Arial" w:cs="Arial"/>
                                <w:b/>
                                <w:bCs/>
                              </w:rPr>
                              <w:t xml:space="preserve">fully </w:t>
                            </w:r>
                            <w:r w:rsidRPr="00AD0DFE">
                              <w:rPr>
                                <w:rFonts w:ascii="Arial" w:hAnsi="Arial" w:cs="Arial"/>
                                <w:b/>
                                <w:bCs/>
                              </w:rPr>
                              <w:t>subsidised)</w:t>
                            </w:r>
                          </w:p>
                          <w:p w14:paraId="6D2BC34A" w14:textId="77777777" w:rsidR="00D45038" w:rsidRPr="00AD0DFE" w:rsidRDefault="00D45038" w:rsidP="004B20F5">
                            <w:pPr>
                              <w:rPr>
                                <w:rFonts w:ascii="Arial" w:hAnsi="Arial" w:cs="Arial"/>
                              </w:rPr>
                            </w:pPr>
                          </w:p>
                          <w:tbl>
                            <w:tblPr>
                              <w:tblStyle w:val="TableGrid"/>
                              <w:tblW w:w="8789" w:type="dxa"/>
                              <w:tblInd w:w="137" w:type="dxa"/>
                              <w:tblLook w:val="04A0" w:firstRow="1" w:lastRow="0" w:firstColumn="1" w:lastColumn="0" w:noHBand="0" w:noVBand="1"/>
                            </w:tblPr>
                            <w:tblGrid>
                              <w:gridCol w:w="1985"/>
                              <w:gridCol w:w="1559"/>
                              <w:gridCol w:w="1984"/>
                              <w:gridCol w:w="3261"/>
                            </w:tblGrid>
                            <w:tr w:rsidR="00D45038" w:rsidRPr="00AD0DFE" w14:paraId="0E673096" w14:textId="77777777" w:rsidTr="00E5655E">
                              <w:trPr>
                                <w:trHeight w:val="347"/>
                              </w:trPr>
                              <w:tc>
                                <w:tcPr>
                                  <w:tcW w:w="5528" w:type="dxa"/>
                                  <w:gridSpan w:val="3"/>
                                  <w:tcBorders>
                                    <w:bottom w:val="single" w:sz="4" w:space="0" w:color="auto"/>
                                  </w:tcBorders>
                                  <w:shd w:val="clear" w:color="auto" w:fill="D9D9D9" w:themeFill="background1" w:themeFillShade="D9"/>
                                </w:tcPr>
                                <w:p w14:paraId="42EFD9C8" w14:textId="77777777" w:rsidR="00D45038" w:rsidRPr="00213182" w:rsidRDefault="00D45038" w:rsidP="00E5655E">
                                  <w:pPr>
                                    <w:spacing w:after="80"/>
                                    <w:rPr>
                                      <w:rFonts w:ascii="Arial" w:hAnsi="Arial" w:cs="Arial"/>
                                    </w:rPr>
                                  </w:pPr>
                                  <w:r w:rsidRPr="00213182">
                                    <w:rPr>
                                      <w:rFonts w:ascii="Arial" w:hAnsi="Arial" w:cs="Arial"/>
                                      <w:b/>
                                      <w:bCs/>
                                    </w:rPr>
                                    <w:t>Shirley’s Financial Position</w:t>
                                  </w:r>
                                </w:p>
                              </w:tc>
                              <w:tc>
                                <w:tcPr>
                                  <w:tcW w:w="3261" w:type="dxa"/>
                                  <w:vMerge w:val="restart"/>
                                  <w:tcBorders>
                                    <w:top w:val="nil"/>
                                    <w:bottom w:val="nil"/>
                                    <w:right w:val="nil"/>
                                  </w:tcBorders>
                                  <w:shd w:val="clear" w:color="auto" w:fill="auto"/>
                                </w:tcPr>
                                <w:p w14:paraId="068296B7" w14:textId="77777777" w:rsidR="00D45038" w:rsidRDefault="00D45038" w:rsidP="00E5655E">
                                  <w:pPr>
                                    <w:rPr>
                                      <w:rFonts w:ascii="Arial" w:hAnsi="Arial" w:cs="Arial"/>
                                    </w:rPr>
                                  </w:pPr>
                                  <w:r w:rsidRPr="00AD0DFE">
                                    <w:rPr>
                                      <w:rFonts w:ascii="Arial" w:hAnsi="Arial" w:cs="Arial"/>
                                    </w:rPr>
                                    <w:t>Shirley is moving in</w:t>
                                  </w:r>
                                  <w:r>
                                    <w:rPr>
                                      <w:rFonts w:ascii="Arial" w:hAnsi="Arial" w:cs="Arial"/>
                                    </w:rPr>
                                    <w:t>to</w:t>
                                  </w:r>
                                  <w:r w:rsidRPr="00AD0DFE">
                                    <w:rPr>
                                      <w:rFonts w:ascii="Arial" w:hAnsi="Arial" w:cs="Arial"/>
                                    </w:rPr>
                                    <w:t xml:space="preserve"> aged care on 4/8/2020.</w:t>
                                  </w:r>
                                </w:p>
                                <w:p w14:paraId="5ADCA1C7" w14:textId="77777777" w:rsidR="00D45038" w:rsidRDefault="00D45038" w:rsidP="00E5655E">
                                  <w:pPr>
                                    <w:rPr>
                                      <w:rFonts w:ascii="Arial" w:hAnsi="Arial" w:cs="Arial"/>
                                    </w:rPr>
                                  </w:pPr>
                                </w:p>
                                <w:p w14:paraId="5D372B14" w14:textId="77777777" w:rsidR="00D45038" w:rsidRPr="00AD0DFE" w:rsidRDefault="00D45038" w:rsidP="00E5655E">
                                  <w:pPr>
                                    <w:rPr>
                                      <w:rFonts w:ascii="Arial" w:hAnsi="Arial" w:cs="Arial"/>
                                    </w:rPr>
                                  </w:pPr>
                                  <w:r w:rsidRPr="00AD0DFE">
                                    <w:rPr>
                                      <w:rFonts w:ascii="Arial" w:hAnsi="Arial" w:cs="Arial"/>
                                    </w:rPr>
                                    <w:t xml:space="preserve">Shirley has $10,000 in the bank, $500 personal assets and receives the full Age Pension of $944.30 per fortnight. </w:t>
                                  </w:r>
                                </w:p>
                                <w:p w14:paraId="287C8BAA" w14:textId="77777777" w:rsidR="00D45038" w:rsidRDefault="00D45038" w:rsidP="00E5655E">
                                  <w:pPr>
                                    <w:rPr>
                                      <w:rFonts w:ascii="Arial" w:hAnsi="Arial" w:cs="Arial"/>
                                    </w:rPr>
                                  </w:pPr>
                                </w:p>
                                <w:p w14:paraId="4D06B3BA" w14:textId="77777777" w:rsidR="00D45038" w:rsidRDefault="00D45038" w:rsidP="00E5655E">
                                  <w:pPr>
                                    <w:rPr>
                                      <w:rFonts w:ascii="Arial" w:hAnsi="Arial" w:cs="Arial"/>
                                    </w:rPr>
                                  </w:pPr>
                                  <w:r w:rsidRPr="00AD0DFE">
                                    <w:rPr>
                                      <w:rFonts w:ascii="Arial" w:hAnsi="Arial" w:cs="Arial"/>
                                    </w:rPr>
                                    <w:t xml:space="preserve">The cost of Shirley’s aged care accommodation </w:t>
                                  </w:r>
                                  <w:r>
                                    <w:rPr>
                                      <w:rFonts w:ascii="Arial" w:hAnsi="Arial" w:cs="Arial"/>
                                    </w:rPr>
                                    <w:t xml:space="preserve">contribution </w:t>
                                  </w:r>
                                  <w:r w:rsidRPr="00AD0DFE">
                                    <w:rPr>
                                      <w:rFonts w:ascii="Arial" w:hAnsi="Arial" w:cs="Arial"/>
                                    </w:rPr>
                                    <w:t>is $0 as her assets are below $50,500 and her income is below $27,840.80/year.</w:t>
                                  </w:r>
                                </w:p>
                                <w:p w14:paraId="1529BE8A" w14:textId="77777777" w:rsidR="00D45038" w:rsidRDefault="00D45038" w:rsidP="00E5655E">
                                  <w:pPr>
                                    <w:spacing w:after="80"/>
                                    <w:rPr>
                                      <w:rFonts w:ascii="Arial" w:hAnsi="Arial" w:cs="Arial"/>
                                      <w:b/>
                                      <w:bCs/>
                                    </w:rPr>
                                  </w:pPr>
                                </w:p>
                                <w:p w14:paraId="7D7F710C" w14:textId="77777777" w:rsidR="00D45038" w:rsidRPr="00DB043D" w:rsidRDefault="00D45038" w:rsidP="00E5655E">
                                  <w:pPr>
                                    <w:rPr>
                                      <w:rFonts w:ascii="Arial" w:hAnsi="Arial" w:cs="Arial"/>
                                      <w:b/>
                                      <w:bCs/>
                                      <w:i/>
                                      <w:iCs/>
                                      <w:sz w:val="22"/>
                                      <w:szCs w:val="22"/>
                                    </w:rPr>
                                  </w:pPr>
                                  <w:r w:rsidRPr="00903FC1">
                                    <w:rPr>
                                      <w:rFonts w:ascii="Arial" w:hAnsi="Arial" w:cs="Arial"/>
                                      <w:b/>
                                      <w:bCs/>
                                      <w:i/>
                                      <w:iCs/>
                                    </w:rPr>
                                    <w:t xml:space="preserve"> </w:t>
                                  </w:r>
                                  <w:r w:rsidRPr="00DB043D">
                                    <w:rPr>
                                      <w:rFonts w:ascii="Arial" w:hAnsi="Arial" w:cs="Arial"/>
                                      <w:b/>
                                      <w:bCs/>
                                      <w:i/>
                                      <w:iCs/>
                                      <w:sz w:val="22"/>
                                      <w:szCs w:val="22"/>
                                    </w:rPr>
                                    <w:t>Rachel Lane, Principal, Aged Care Gurus</w:t>
                                  </w:r>
                                </w:p>
                                <w:p w14:paraId="1D20CD0D" w14:textId="77777777" w:rsidR="00D45038" w:rsidRDefault="00D45038" w:rsidP="00E5655E">
                                  <w:pPr>
                                    <w:spacing w:after="80"/>
                                    <w:rPr>
                                      <w:rFonts w:ascii="Arial" w:hAnsi="Arial" w:cs="Arial"/>
                                      <w:b/>
                                      <w:bCs/>
                                    </w:rPr>
                                  </w:pPr>
                                </w:p>
                              </w:tc>
                            </w:tr>
                            <w:tr w:rsidR="00D45038" w:rsidRPr="00AD0DFE" w14:paraId="46C25EA3" w14:textId="77777777" w:rsidTr="00E5655E">
                              <w:trPr>
                                <w:trHeight w:val="353"/>
                              </w:trPr>
                              <w:tc>
                                <w:tcPr>
                                  <w:tcW w:w="5528" w:type="dxa"/>
                                  <w:gridSpan w:val="3"/>
                                  <w:tcBorders>
                                    <w:bottom w:val="nil"/>
                                  </w:tcBorders>
                                  <w:shd w:val="clear" w:color="auto" w:fill="FFFFFF" w:themeFill="background1"/>
                                </w:tcPr>
                                <w:p w14:paraId="27BF9B33" w14:textId="77777777" w:rsidR="00D45038" w:rsidRPr="00213182" w:rsidRDefault="00D45038" w:rsidP="00E5655E">
                                  <w:pPr>
                                    <w:spacing w:after="80"/>
                                    <w:rPr>
                                      <w:rFonts w:ascii="Arial" w:hAnsi="Arial" w:cs="Arial"/>
                                    </w:rPr>
                                  </w:pPr>
                                  <w:r w:rsidRPr="00213182">
                                    <w:rPr>
                                      <w:rFonts w:ascii="Arial" w:hAnsi="Arial" w:cs="Arial"/>
                                      <w:b/>
                                      <w:bCs/>
                                    </w:rPr>
                                    <w:t>Assets</w:t>
                                  </w:r>
                                </w:p>
                              </w:tc>
                              <w:tc>
                                <w:tcPr>
                                  <w:tcW w:w="3261" w:type="dxa"/>
                                  <w:vMerge/>
                                  <w:tcBorders>
                                    <w:bottom w:val="nil"/>
                                    <w:right w:val="nil"/>
                                  </w:tcBorders>
                                  <w:shd w:val="clear" w:color="auto" w:fill="auto"/>
                                </w:tcPr>
                                <w:p w14:paraId="7CB1A98C" w14:textId="77777777" w:rsidR="00D45038" w:rsidRPr="00AD0DFE" w:rsidRDefault="00D45038" w:rsidP="00E5655E">
                                  <w:pPr>
                                    <w:spacing w:after="80"/>
                                    <w:rPr>
                                      <w:rFonts w:ascii="Arial" w:hAnsi="Arial" w:cs="Arial"/>
                                      <w:b/>
                                      <w:bCs/>
                                    </w:rPr>
                                  </w:pPr>
                                </w:p>
                              </w:tc>
                            </w:tr>
                            <w:tr w:rsidR="00D45038" w:rsidRPr="00AD0DFE" w14:paraId="25BB2FC0" w14:textId="77777777" w:rsidTr="00E5655E">
                              <w:trPr>
                                <w:trHeight w:val="347"/>
                              </w:trPr>
                              <w:tc>
                                <w:tcPr>
                                  <w:tcW w:w="1985" w:type="dxa"/>
                                  <w:tcBorders>
                                    <w:top w:val="nil"/>
                                    <w:bottom w:val="nil"/>
                                    <w:right w:val="nil"/>
                                  </w:tcBorders>
                                  <w:shd w:val="clear" w:color="auto" w:fill="FFFFFF" w:themeFill="background1"/>
                                </w:tcPr>
                                <w:p w14:paraId="29B579F1" w14:textId="77777777" w:rsidR="00D45038" w:rsidRPr="00213182" w:rsidRDefault="00D45038" w:rsidP="00E5655E">
                                  <w:pPr>
                                    <w:rPr>
                                      <w:rFonts w:ascii="Arial" w:hAnsi="Arial" w:cs="Arial"/>
                                    </w:rPr>
                                  </w:pPr>
                                  <w:r>
                                    <w:rPr>
                                      <w:rFonts w:ascii="Arial" w:hAnsi="Arial" w:cs="Arial"/>
                                    </w:rPr>
                                    <w:t>Bank</w:t>
                                  </w:r>
                                </w:p>
                              </w:tc>
                              <w:tc>
                                <w:tcPr>
                                  <w:tcW w:w="3543" w:type="dxa"/>
                                  <w:gridSpan w:val="2"/>
                                  <w:tcBorders>
                                    <w:top w:val="nil"/>
                                    <w:left w:val="nil"/>
                                    <w:bottom w:val="nil"/>
                                  </w:tcBorders>
                                  <w:shd w:val="clear" w:color="auto" w:fill="FFFFFF" w:themeFill="background1"/>
                                </w:tcPr>
                                <w:p w14:paraId="3213ED84" w14:textId="77777777" w:rsidR="00D45038" w:rsidRPr="00213182" w:rsidRDefault="00D45038" w:rsidP="00E5655E">
                                  <w:pPr>
                                    <w:rPr>
                                      <w:rFonts w:ascii="Arial" w:hAnsi="Arial" w:cs="Arial"/>
                                    </w:rPr>
                                  </w:pPr>
                                  <w:r w:rsidRPr="00213182">
                                    <w:rPr>
                                      <w:rFonts w:ascii="Arial" w:hAnsi="Arial" w:cs="Arial"/>
                                    </w:rPr>
                                    <w:t>$10,000</w:t>
                                  </w:r>
                                </w:p>
                              </w:tc>
                              <w:tc>
                                <w:tcPr>
                                  <w:tcW w:w="3261" w:type="dxa"/>
                                  <w:vMerge/>
                                  <w:tcBorders>
                                    <w:bottom w:val="nil"/>
                                    <w:right w:val="nil"/>
                                  </w:tcBorders>
                                  <w:shd w:val="clear" w:color="auto" w:fill="auto"/>
                                </w:tcPr>
                                <w:p w14:paraId="418BA80F" w14:textId="77777777" w:rsidR="00D45038" w:rsidRPr="00AD0DFE" w:rsidRDefault="00D45038" w:rsidP="00E5655E">
                                  <w:pPr>
                                    <w:rPr>
                                      <w:rFonts w:ascii="Arial" w:hAnsi="Arial" w:cs="Arial"/>
                                    </w:rPr>
                                  </w:pPr>
                                </w:p>
                              </w:tc>
                            </w:tr>
                            <w:tr w:rsidR="00D45038" w:rsidRPr="00AD0DFE" w14:paraId="7601A053" w14:textId="77777777" w:rsidTr="00E5655E">
                              <w:trPr>
                                <w:trHeight w:val="347"/>
                              </w:trPr>
                              <w:tc>
                                <w:tcPr>
                                  <w:tcW w:w="1985" w:type="dxa"/>
                                  <w:tcBorders>
                                    <w:top w:val="nil"/>
                                    <w:bottom w:val="nil"/>
                                    <w:right w:val="nil"/>
                                  </w:tcBorders>
                                  <w:shd w:val="clear" w:color="auto" w:fill="FFFFFF" w:themeFill="background1"/>
                                </w:tcPr>
                                <w:p w14:paraId="1923AC99" w14:textId="77777777" w:rsidR="00D45038" w:rsidRPr="00213182" w:rsidRDefault="00D45038" w:rsidP="00E5655E">
                                  <w:pPr>
                                    <w:spacing w:after="80"/>
                                    <w:rPr>
                                      <w:rFonts w:ascii="Arial" w:hAnsi="Arial" w:cs="Arial"/>
                                    </w:rPr>
                                  </w:pPr>
                                  <w:r w:rsidRPr="00213182">
                                    <w:rPr>
                                      <w:rFonts w:ascii="Arial" w:hAnsi="Arial" w:cs="Arial"/>
                                    </w:rPr>
                                    <w:t>Personal Assets</w:t>
                                  </w:r>
                                </w:p>
                              </w:tc>
                              <w:tc>
                                <w:tcPr>
                                  <w:tcW w:w="3543" w:type="dxa"/>
                                  <w:gridSpan w:val="2"/>
                                  <w:tcBorders>
                                    <w:top w:val="nil"/>
                                    <w:left w:val="nil"/>
                                    <w:bottom w:val="nil"/>
                                  </w:tcBorders>
                                  <w:shd w:val="clear" w:color="auto" w:fill="FFFFFF" w:themeFill="background1"/>
                                </w:tcPr>
                                <w:p w14:paraId="08A126E1" w14:textId="77777777" w:rsidR="00D45038" w:rsidRPr="00213182" w:rsidRDefault="00D45038" w:rsidP="00E5655E">
                                  <w:pPr>
                                    <w:spacing w:after="80"/>
                                    <w:rPr>
                                      <w:rFonts w:ascii="Arial" w:hAnsi="Arial" w:cs="Arial"/>
                                    </w:rPr>
                                  </w:pPr>
                                  <w:r w:rsidRPr="00213182">
                                    <w:rPr>
                                      <w:rFonts w:ascii="Arial" w:hAnsi="Arial" w:cs="Arial"/>
                                    </w:rPr>
                                    <w:t>$500</w:t>
                                  </w:r>
                                </w:p>
                              </w:tc>
                              <w:tc>
                                <w:tcPr>
                                  <w:tcW w:w="3261" w:type="dxa"/>
                                  <w:vMerge/>
                                  <w:tcBorders>
                                    <w:bottom w:val="nil"/>
                                    <w:right w:val="nil"/>
                                  </w:tcBorders>
                                  <w:shd w:val="clear" w:color="auto" w:fill="auto"/>
                                </w:tcPr>
                                <w:p w14:paraId="295D292E" w14:textId="77777777" w:rsidR="00D45038" w:rsidRPr="00AD0DFE" w:rsidRDefault="00D45038" w:rsidP="00E5655E">
                                  <w:pPr>
                                    <w:spacing w:after="80"/>
                                    <w:rPr>
                                      <w:rFonts w:ascii="Arial" w:hAnsi="Arial" w:cs="Arial"/>
                                    </w:rPr>
                                  </w:pPr>
                                </w:p>
                              </w:tc>
                            </w:tr>
                            <w:tr w:rsidR="00D45038" w:rsidRPr="00AD0DFE" w14:paraId="61DACCFC" w14:textId="77777777" w:rsidTr="00E5655E">
                              <w:trPr>
                                <w:trHeight w:val="353"/>
                              </w:trPr>
                              <w:tc>
                                <w:tcPr>
                                  <w:tcW w:w="1985" w:type="dxa"/>
                                  <w:tcBorders>
                                    <w:top w:val="nil"/>
                                    <w:bottom w:val="single" w:sz="12" w:space="0" w:color="385623" w:themeColor="accent6" w:themeShade="80"/>
                                    <w:right w:val="nil"/>
                                  </w:tcBorders>
                                  <w:shd w:val="clear" w:color="auto" w:fill="FFFFFF" w:themeFill="background1"/>
                                </w:tcPr>
                                <w:p w14:paraId="37708F75" w14:textId="77777777" w:rsidR="00D45038" w:rsidRPr="00213182" w:rsidRDefault="00D45038" w:rsidP="00E5655E">
                                  <w:pPr>
                                    <w:spacing w:after="80"/>
                                    <w:rPr>
                                      <w:rFonts w:ascii="Arial" w:hAnsi="Arial" w:cs="Arial"/>
                                      <w:b/>
                                      <w:bCs/>
                                    </w:rPr>
                                  </w:pPr>
                                  <w:r w:rsidRPr="00213182">
                                    <w:rPr>
                                      <w:rFonts w:ascii="Arial" w:hAnsi="Arial" w:cs="Arial"/>
                                      <w:b/>
                                      <w:bCs/>
                                    </w:rPr>
                                    <w:t>Total</w:t>
                                  </w:r>
                                </w:p>
                              </w:tc>
                              <w:tc>
                                <w:tcPr>
                                  <w:tcW w:w="3543" w:type="dxa"/>
                                  <w:gridSpan w:val="2"/>
                                  <w:tcBorders>
                                    <w:top w:val="nil"/>
                                    <w:left w:val="nil"/>
                                    <w:bottom w:val="single" w:sz="12" w:space="0" w:color="385623" w:themeColor="accent6" w:themeShade="80"/>
                                  </w:tcBorders>
                                  <w:shd w:val="clear" w:color="auto" w:fill="FFFFFF" w:themeFill="background1"/>
                                </w:tcPr>
                                <w:p w14:paraId="743C465B" w14:textId="77777777" w:rsidR="00D45038" w:rsidRPr="00213182" w:rsidRDefault="00D45038" w:rsidP="00E5655E">
                                  <w:pPr>
                                    <w:spacing w:after="80"/>
                                    <w:rPr>
                                      <w:rFonts w:ascii="Arial" w:hAnsi="Arial" w:cs="Arial"/>
                                    </w:rPr>
                                  </w:pPr>
                                  <w:r w:rsidRPr="00213182">
                                    <w:rPr>
                                      <w:rFonts w:ascii="Arial" w:hAnsi="Arial" w:cs="Arial"/>
                                      <w:b/>
                                      <w:bCs/>
                                    </w:rPr>
                                    <w:t>$10,500</w:t>
                                  </w:r>
                                </w:p>
                              </w:tc>
                              <w:tc>
                                <w:tcPr>
                                  <w:tcW w:w="3261" w:type="dxa"/>
                                  <w:vMerge/>
                                  <w:tcBorders>
                                    <w:bottom w:val="nil"/>
                                    <w:right w:val="nil"/>
                                  </w:tcBorders>
                                  <w:shd w:val="clear" w:color="auto" w:fill="auto"/>
                                </w:tcPr>
                                <w:p w14:paraId="4763FC81" w14:textId="77777777" w:rsidR="00D45038" w:rsidRPr="00AD0DFE" w:rsidRDefault="00D45038" w:rsidP="00E5655E">
                                  <w:pPr>
                                    <w:spacing w:after="80"/>
                                    <w:rPr>
                                      <w:rFonts w:ascii="Arial" w:hAnsi="Arial" w:cs="Arial"/>
                                      <w:b/>
                                      <w:bCs/>
                                    </w:rPr>
                                  </w:pPr>
                                </w:p>
                              </w:tc>
                            </w:tr>
                            <w:tr w:rsidR="00D45038" w:rsidRPr="00AD0DFE" w14:paraId="1867F298" w14:textId="77777777" w:rsidTr="00E5655E">
                              <w:trPr>
                                <w:trHeight w:val="347"/>
                              </w:trPr>
                              <w:tc>
                                <w:tcPr>
                                  <w:tcW w:w="5528" w:type="dxa"/>
                                  <w:gridSpan w:val="3"/>
                                  <w:tcBorders>
                                    <w:top w:val="single" w:sz="12" w:space="0" w:color="385623" w:themeColor="accent6" w:themeShade="80"/>
                                    <w:bottom w:val="nil"/>
                                  </w:tcBorders>
                                  <w:shd w:val="clear" w:color="auto" w:fill="FFFFFF" w:themeFill="background1"/>
                                </w:tcPr>
                                <w:p w14:paraId="21F6BD82" w14:textId="77777777" w:rsidR="00D45038" w:rsidRPr="00213182" w:rsidRDefault="00D45038" w:rsidP="00E5655E">
                                  <w:pPr>
                                    <w:spacing w:after="80"/>
                                    <w:rPr>
                                      <w:rFonts w:ascii="Arial" w:hAnsi="Arial" w:cs="Arial"/>
                                    </w:rPr>
                                  </w:pPr>
                                  <w:r w:rsidRPr="00213182">
                                    <w:rPr>
                                      <w:rFonts w:ascii="Arial" w:hAnsi="Arial" w:cs="Arial"/>
                                      <w:b/>
                                      <w:bCs/>
                                    </w:rPr>
                                    <w:t>Income</w:t>
                                  </w:r>
                                </w:p>
                              </w:tc>
                              <w:tc>
                                <w:tcPr>
                                  <w:tcW w:w="3261" w:type="dxa"/>
                                  <w:vMerge/>
                                  <w:tcBorders>
                                    <w:bottom w:val="nil"/>
                                    <w:right w:val="nil"/>
                                  </w:tcBorders>
                                  <w:shd w:val="clear" w:color="auto" w:fill="auto"/>
                                </w:tcPr>
                                <w:p w14:paraId="11D0F587" w14:textId="77777777" w:rsidR="00D45038" w:rsidRPr="00AD0DFE" w:rsidRDefault="00D45038" w:rsidP="00E5655E">
                                  <w:pPr>
                                    <w:spacing w:after="80"/>
                                    <w:rPr>
                                      <w:rFonts w:ascii="Arial" w:hAnsi="Arial" w:cs="Arial"/>
                                      <w:b/>
                                      <w:bCs/>
                                    </w:rPr>
                                  </w:pPr>
                                </w:p>
                              </w:tc>
                            </w:tr>
                            <w:tr w:rsidR="00D45038" w:rsidRPr="00AD0DFE" w14:paraId="196FDB69" w14:textId="77777777" w:rsidTr="00E5655E">
                              <w:trPr>
                                <w:trHeight w:val="347"/>
                              </w:trPr>
                              <w:tc>
                                <w:tcPr>
                                  <w:tcW w:w="1985" w:type="dxa"/>
                                  <w:tcBorders>
                                    <w:top w:val="nil"/>
                                    <w:bottom w:val="nil"/>
                                    <w:right w:val="nil"/>
                                  </w:tcBorders>
                                  <w:shd w:val="clear" w:color="auto" w:fill="FFFFFF" w:themeFill="background1"/>
                                </w:tcPr>
                                <w:p w14:paraId="66D26DAF" w14:textId="3F8F536D" w:rsidR="00D45038" w:rsidRPr="00213182" w:rsidRDefault="00D45038" w:rsidP="00E5655E">
                                  <w:pPr>
                                    <w:spacing w:after="80"/>
                                    <w:rPr>
                                      <w:rFonts w:ascii="Arial" w:hAnsi="Arial" w:cs="Arial"/>
                                    </w:rPr>
                                  </w:pPr>
                                  <w:r w:rsidRPr="00213182">
                                    <w:rPr>
                                      <w:rFonts w:ascii="Arial" w:hAnsi="Arial" w:cs="Arial"/>
                                    </w:rPr>
                                    <w:t>Interest @2</w:t>
                                  </w:r>
                                  <w:r>
                                    <w:rPr>
                                      <w:rFonts w:ascii="Arial" w:hAnsi="Arial" w:cs="Arial"/>
                                    </w:rPr>
                                    <w:t xml:space="preserve"> per cent </w:t>
                                  </w:r>
                                  <w:r w:rsidRPr="00213182">
                                    <w:rPr>
                                      <w:rFonts w:ascii="Arial" w:hAnsi="Arial" w:cs="Arial"/>
                                    </w:rPr>
                                    <w:t>p.a</w:t>
                                  </w:r>
                                </w:p>
                              </w:tc>
                              <w:tc>
                                <w:tcPr>
                                  <w:tcW w:w="3543" w:type="dxa"/>
                                  <w:gridSpan w:val="2"/>
                                  <w:tcBorders>
                                    <w:top w:val="nil"/>
                                    <w:left w:val="nil"/>
                                    <w:bottom w:val="nil"/>
                                  </w:tcBorders>
                                  <w:shd w:val="clear" w:color="auto" w:fill="FFFFFF" w:themeFill="background1"/>
                                </w:tcPr>
                                <w:p w14:paraId="31C6C2D1" w14:textId="77777777" w:rsidR="00D45038" w:rsidRPr="00213182" w:rsidRDefault="00D45038" w:rsidP="00E5655E">
                                  <w:pPr>
                                    <w:spacing w:after="80"/>
                                    <w:rPr>
                                      <w:rFonts w:ascii="Arial" w:hAnsi="Arial" w:cs="Arial"/>
                                    </w:rPr>
                                  </w:pPr>
                                  <w:r w:rsidRPr="00213182">
                                    <w:rPr>
                                      <w:rFonts w:ascii="Arial" w:hAnsi="Arial" w:cs="Arial"/>
                                    </w:rPr>
                                    <w:t>$200</w:t>
                                  </w:r>
                                  <w:r>
                                    <w:rPr>
                                      <w:rFonts w:ascii="Arial" w:hAnsi="Arial" w:cs="Arial"/>
                                    </w:rPr>
                                    <w:t xml:space="preserve"> p.a</w:t>
                                  </w:r>
                                </w:p>
                              </w:tc>
                              <w:tc>
                                <w:tcPr>
                                  <w:tcW w:w="3261" w:type="dxa"/>
                                  <w:vMerge/>
                                  <w:tcBorders>
                                    <w:bottom w:val="nil"/>
                                    <w:right w:val="nil"/>
                                  </w:tcBorders>
                                  <w:shd w:val="clear" w:color="auto" w:fill="auto"/>
                                </w:tcPr>
                                <w:p w14:paraId="312CA983" w14:textId="77777777" w:rsidR="00D45038" w:rsidRPr="00AD0DFE" w:rsidRDefault="00D45038" w:rsidP="00E5655E">
                                  <w:pPr>
                                    <w:spacing w:after="80"/>
                                    <w:rPr>
                                      <w:rFonts w:ascii="Arial" w:hAnsi="Arial" w:cs="Arial"/>
                                    </w:rPr>
                                  </w:pPr>
                                </w:p>
                              </w:tc>
                            </w:tr>
                            <w:tr w:rsidR="00D45038" w:rsidRPr="00AD0DFE" w14:paraId="40A42C85" w14:textId="77777777" w:rsidTr="00E5655E">
                              <w:trPr>
                                <w:trHeight w:val="353"/>
                              </w:trPr>
                              <w:tc>
                                <w:tcPr>
                                  <w:tcW w:w="1985" w:type="dxa"/>
                                  <w:tcBorders>
                                    <w:top w:val="nil"/>
                                    <w:bottom w:val="nil"/>
                                    <w:right w:val="nil"/>
                                  </w:tcBorders>
                                  <w:shd w:val="clear" w:color="auto" w:fill="FFFFFF" w:themeFill="background1"/>
                                </w:tcPr>
                                <w:p w14:paraId="7341164B" w14:textId="77777777" w:rsidR="00D45038" w:rsidRPr="00213182" w:rsidRDefault="00D45038" w:rsidP="00E5655E">
                                  <w:pPr>
                                    <w:spacing w:after="80"/>
                                    <w:rPr>
                                      <w:rFonts w:ascii="Arial" w:hAnsi="Arial" w:cs="Arial"/>
                                    </w:rPr>
                                  </w:pPr>
                                  <w:r w:rsidRPr="00213182">
                                    <w:rPr>
                                      <w:rFonts w:ascii="Arial" w:hAnsi="Arial" w:cs="Arial"/>
                                    </w:rPr>
                                    <w:t>Age Pension</w:t>
                                  </w:r>
                                </w:p>
                              </w:tc>
                              <w:tc>
                                <w:tcPr>
                                  <w:tcW w:w="3543" w:type="dxa"/>
                                  <w:gridSpan w:val="2"/>
                                  <w:tcBorders>
                                    <w:top w:val="nil"/>
                                    <w:left w:val="nil"/>
                                    <w:bottom w:val="nil"/>
                                  </w:tcBorders>
                                  <w:shd w:val="clear" w:color="auto" w:fill="FFFFFF" w:themeFill="background1"/>
                                </w:tcPr>
                                <w:p w14:paraId="23014292" w14:textId="77777777" w:rsidR="00D45038" w:rsidRPr="00213182" w:rsidRDefault="00D45038" w:rsidP="00E5655E">
                                  <w:pPr>
                                    <w:spacing w:after="80"/>
                                    <w:rPr>
                                      <w:rFonts w:ascii="Arial" w:hAnsi="Arial" w:cs="Arial"/>
                                    </w:rPr>
                                  </w:pPr>
                                  <w:r w:rsidRPr="00213182">
                                    <w:rPr>
                                      <w:rFonts w:ascii="Arial" w:hAnsi="Arial" w:cs="Arial"/>
                                    </w:rPr>
                                    <w:t>$24,552</w:t>
                                  </w:r>
                                  <w:r>
                                    <w:rPr>
                                      <w:rFonts w:ascii="Arial" w:hAnsi="Arial" w:cs="Arial"/>
                                    </w:rPr>
                                    <w:t xml:space="preserve"> p.a</w:t>
                                  </w:r>
                                </w:p>
                              </w:tc>
                              <w:tc>
                                <w:tcPr>
                                  <w:tcW w:w="3261" w:type="dxa"/>
                                  <w:vMerge/>
                                  <w:tcBorders>
                                    <w:bottom w:val="nil"/>
                                    <w:right w:val="nil"/>
                                  </w:tcBorders>
                                  <w:shd w:val="clear" w:color="auto" w:fill="auto"/>
                                </w:tcPr>
                                <w:p w14:paraId="02639051" w14:textId="77777777" w:rsidR="00D45038" w:rsidRPr="00AD0DFE" w:rsidRDefault="00D45038" w:rsidP="00E5655E">
                                  <w:pPr>
                                    <w:spacing w:after="80"/>
                                    <w:rPr>
                                      <w:rFonts w:ascii="Arial" w:hAnsi="Arial" w:cs="Arial"/>
                                    </w:rPr>
                                  </w:pPr>
                                </w:p>
                              </w:tc>
                            </w:tr>
                            <w:tr w:rsidR="00D45038" w:rsidRPr="00AD0DFE" w14:paraId="19F1F745" w14:textId="77777777" w:rsidTr="00E5655E">
                              <w:trPr>
                                <w:trHeight w:val="347"/>
                              </w:trPr>
                              <w:tc>
                                <w:tcPr>
                                  <w:tcW w:w="1985" w:type="dxa"/>
                                  <w:tcBorders>
                                    <w:top w:val="nil"/>
                                    <w:bottom w:val="nil"/>
                                    <w:right w:val="nil"/>
                                  </w:tcBorders>
                                  <w:shd w:val="clear" w:color="auto" w:fill="FFFFFF" w:themeFill="background1"/>
                                </w:tcPr>
                                <w:p w14:paraId="754CD3E4" w14:textId="77777777" w:rsidR="00D45038" w:rsidRPr="00213182" w:rsidRDefault="00D45038" w:rsidP="00E5655E">
                                  <w:pPr>
                                    <w:spacing w:after="80"/>
                                    <w:rPr>
                                      <w:rFonts w:ascii="Arial" w:hAnsi="Arial" w:cs="Arial"/>
                                      <w:b/>
                                      <w:bCs/>
                                    </w:rPr>
                                  </w:pPr>
                                  <w:r w:rsidRPr="00213182">
                                    <w:rPr>
                                      <w:rFonts w:ascii="Arial" w:hAnsi="Arial" w:cs="Arial"/>
                                      <w:b/>
                                      <w:bCs/>
                                    </w:rPr>
                                    <w:t>Total</w:t>
                                  </w:r>
                                </w:p>
                              </w:tc>
                              <w:tc>
                                <w:tcPr>
                                  <w:tcW w:w="3543" w:type="dxa"/>
                                  <w:gridSpan w:val="2"/>
                                  <w:tcBorders>
                                    <w:top w:val="nil"/>
                                    <w:left w:val="nil"/>
                                    <w:bottom w:val="nil"/>
                                  </w:tcBorders>
                                  <w:shd w:val="clear" w:color="auto" w:fill="FFFFFF" w:themeFill="background1"/>
                                </w:tcPr>
                                <w:p w14:paraId="1F69C00D" w14:textId="77777777" w:rsidR="00D45038" w:rsidRPr="00213182" w:rsidRDefault="00D45038" w:rsidP="00E5655E">
                                  <w:pPr>
                                    <w:spacing w:after="80"/>
                                    <w:rPr>
                                      <w:rFonts w:ascii="Arial" w:hAnsi="Arial" w:cs="Arial"/>
                                    </w:rPr>
                                  </w:pPr>
                                  <w:r w:rsidRPr="00213182">
                                    <w:rPr>
                                      <w:rFonts w:ascii="Arial" w:hAnsi="Arial" w:cs="Arial"/>
                                      <w:b/>
                                      <w:bCs/>
                                    </w:rPr>
                                    <w:t>$24,752</w:t>
                                  </w:r>
                                  <w:r>
                                    <w:rPr>
                                      <w:rFonts w:ascii="Arial" w:hAnsi="Arial" w:cs="Arial"/>
                                      <w:b/>
                                      <w:bCs/>
                                    </w:rPr>
                                    <w:t xml:space="preserve"> p.a</w:t>
                                  </w:r>
                                </w:p>
                              </w:tc>
                              <w:tc>
                                <w:tcPr>
                                  <w:tcW w:w="3261" w:type="dxa"/>
                                  <w:vMerge/>
                                  <w:tcBorders>
                                    <w:bottom w:val="nil"/>
                                    <w:right w:val="nil"/>
                                  </w:tcBorders>
                                  <w:shd w:val="clear" w:color="auto" w:fill="auto"/>
                                </w:tcPr>
                                <w:p w14:paraId="36F96DB1" w14:textId="77777777" w:rsidR="00D45038" w:rsidRPr="00AD0DFE" w:rsidRDefault="00D45038" w:rsidP="00E5655E">
                                  <w:pPr>
                                    <w:spacing w:after="80"/>
                                    <w:rPr>
                                      <w:rFonts w:ascii="Arial" w:hAnsi="Arial" w:cs="Arial"/>
                                      <w:b/>
                                      <w:bCs/>
                                    </w:rPr>
                                  </w:pPr>
                                </w:p>
                              </w:tc>
                            </w:tr>
                            <w:tr w:rsidR="00D45038" w:rsidRPr="00AD0DFE" w14:paraId="18C3643D" w14:textId="77777777" w:rsidTr="00E5655E">
                              <w:trPr>
                                <w:trHeight w:val="347"/>
                              </w:trPr>
                              <w:tc>
                                <w:tcPr>
                                  <w:tcW w:w="5528" w:type="dxa"/>
                                  <w:gridSpan w:val="3"/>
                                  <w:tcBorders>
                                    <w:top w:val="single" w:sz="12" w:space="0" w:color="385623" w:themeColor="accent6" w:themeShade="80"/>
                                    <w:bottom w:val="nil"/>
                                  </w:tcBorders>
                                  <w:shd w:val="clear" w:color="auto" w:fill="FFFFFF" w:themeFill="background1"/>
                                </w:tcPr>
                                <w:p w14:paraId="72A7CEFB" w14:textId="77777777" w:rsidR="00D45038" w:rsidRPr="00213182" w:rsidRDefault="00D45038" w:rsidP="00E5655E">
                                  <w:pPr>
                                    <w:spacing w:after="80"/>
                                    <w:rPr>
                                      <w:rFonts w:ascii="Arial" w:hAnsi="Arial" w:cs="Arial"/>
                                      <w:b/>
                                      <w:bCs/>
                                    </w:rPr>
                                  </w:pPr>
                                  <w:r w:rsidRPr="00213182">
                                    <w:rPr>
                                      <w:rFonts w:ascii="Arial" w:hAnsi="Arial" w:cs="Arial"/>
                                      <w:b/>
                                      <w:bCs/>
                                    </w:rPr>
                                    <w:t>Accommodation Contribution</w:t>
                                  </w:r>
                                </w:p>
                              </w:tc>
                              <w:tc>
                                <w:tcPr>
                                  <w:tcW w:w="3261" w:type="dxa"/>
                                  <w:vMerge/>
                                  <w:tcBorders>
                                    <w:bottom w:val="nil"/>
                                    <w:right w:val="nil"/>
                                  </w:tcBorders>
                                  <w:shd w:val="clear" w:color="auto" w:fill="auto"/>
                                </w:tcPr>
                                <w:p w14:paraId="2ABC66E0" w14:textId="77777777" w:rsidR="00D45038" w:rsidRDefault="00D45038" w:rsidP="00E5655E">
                                  <w:pPr>
                                    <w:spacing w:after="80"/>
                                    <w:rPr>
                                      <w:rFonts w:ascii="Arial" w:hAnsi="Arial" w:cs="Arial"/>
                                      <w:b/>
                                      <w:bCs/>
                                    </w:rPr>
                                  </w:pPr>
                                </w:p>
                              </w:tc>
                            </w:tr>
                            <w:tr w:rsidR="00D45038" w:rsidRPr="00AD0DFE" w14:paraId="01E06320" w14:textId="77777777" w:rsidTr="00E5655E">
                              <w:trPr>
                                <w:trHeight w:val="353"/>
                              </w:trPr>
                              <w:tc>
                                <w:tcPr>
                                  <w:tcW w:w="1985" w:type="dxa"/>
                                  <w:tcBorders>
                                    <w:top w:val="nil"/>
                                    <w:bottom w:val="nil"/>
                                    <w:right w:val="nil"/>
                                  </w:tcBorders>
                                  <w:shd w:val="clear" w:color="auto" w:fill="FFFFFF" w:themeFill="background1"/>
                                </w:tcPr>
                                <w:p w14:paraId="1AE928DE" w14:textId="77777777" w:rsidR="00D45038" w:rsidRPr="00213182" w:rsidRDefault="00D45038" w:rsidP="00E5655E">
                                  <w:pPr>
                                    <w:rPr>
                                      <w:rFonts w:ascii="Arial" w:hAnsi="Arial" w:cs="Arial"/>
                                    </w:rPr>
                                  </w:pPr>
                                </w:p>
                              </w:tc>
                              <w:tc>
                                <w:tcPr>
                                  <w:tcW w:w="1559" w:type="dxa"/>
                                  <w:tcBorders>
                                    <w:top w:val="nil"/>
                                    <w:left w:val="nil"/>
                                    <w:bottom w:val="nil"/>
                                  </w:tcBorders>
                                  <w:shd w:val="clear" w:color="auto" w:fill="FFFFFF" w:themeFill="background1"/>
                                </w:tcPr>
                                <w:p w14:paraId="7DD182AB" w14:textId="77777777" w:rsidR="00D45038" w:rsidRPr="00213182" w:rsidRDefault="00D45038" w:rsidP="00E5655E">
                                  <w:pPr>
                                    <w:rPr>
                                      <w:rFonts w:ascii="Arial" w:hAnsi="Arial" w:cs="Arial"/>
                                      <w:b/>
                                      <w:bCs/>
                                    </w:rPr>
                                  </w:pPr>
                                  <w:r w:rsidRPr="00213182">
                                    <w:rPr>
                                      <w:rFonts w:ascii="Arial" w:hAnsi="Arial" w:cs="Arial"/>
                                      <w:b/>
                                      <w:bCs/>
                                    </w:rPr>
                                    <w:t>DAC (Annual)</w:t>
                                  </w:r>
                                </w:p>
                              </w:tc>
                              <w:tc>
                                <w:tcPr>
                                  <w:tcW w:w="1984" w:type="dxa"/>
                                  <w:tcBorders>
                                    <w:top w:val="nil"/>
                                    <w:left w:val="nil"/>
                                    <w:bottom w:val="nil"/>
                                  </w:tcBorders>
                                  <w:shd w:val="clear" w:color="auto" w:fill="FFFFFF" w:themeFill="background1"/>
                                </w:tcPr>
                                <w:p w14:paraId="698ED8E6" w14:textId="77777777" w:rsidR="00D45038" w:rsidRPr="00213182" w:rsidRDefault="00D45038" w:rsidP="00E5655E">
                                  <w:pPr>
                                    <w:rPr>
                                      <w:rFonts w:ascii="Arial" w:hAnsi="Arial" w:cs="Arial"/>
                                      <w:b/>
                                      <w:bCs/>
                                    </w:rPr>
                                  </w:pPr>
                                  <w:r w:rsidRPr="00213182">
                                    <w:rPr>
                                      <w:rFonts w:ascii="Arial" w:hAnsi="Arial" w:cs="Arial"/>
                                      <w:b/>
                                      <w:bCs/>
                                    </w:rPr>
                                    <w:t>RAC (Lump Sum)</w:t>
                                  </w:r>
                                </w:p>
                              </w:tc>
                              <w:tc>
                                <w:tcPr>
                                  <w:tcW w:w="3261" w:type="dxa"/>
                                  <w:vMerge/>
                                  <w:tcBorders>
                                    <w:bottom w:val="nil"/>
                                    <w:right w:val="nil"/>
                                  </w:tcBorders>
                                  <w:shd w:val="clear" w:color="auto" w:fill="auto"/>
                                </w:tcPr>
                                <w:p w14:paraId="2823D648" w14:textId="77777777" w:rsidR="00D45038" w:rsidRPr="00031A92" w:rsidRDefault="00D45038" w:rsidP="00E5655E">
                                  <w:pPr>
                                    <w:rPr>
                                      <w:rFonts w:ascii="Arial" w:hAnsi="Arial" w:cs="Arial"/>
                                      <w:b/>
                                      <w:bCs/>
                                    </w:rPr>
                                  </w:pPr>
                                </w:p>
                              </w:tc>
                            </w:tr>
                            <w:tr w:rsidR="00D45038" w:rsidRPr="00AD0DFE" w14:paraId="38CEDA1C" w14:textId="77777777" w:rsidTr="00E5655E">
                              <w:trPr>
                                <w:trHeight w:val="353"/>
                              </w:trPr>
                              <w:tc>
                                <w:tcPr>
                                  <w:tcW w:w="1985" w:type="dxa"/>
                                  <w:tcBorders>
                                    <w:top w:val="nil"/>
                                    <w:bottom w:val="nil"/>
                                    <w:right w:val="nil"/>
                                  </w:tcBorders>
                                  <w:shd w:val="clear" w:color="auto" w:fill="FFFFFF" w:themeFill="background1"/>
                                </w:tcPr>
                                <w:p w14:paraId="1847635F" w14:textId="77777777" w:rsidR="00D45038" w:rsidRPr="00213182" w:rsidRDefault="00D45038" w:rsidP="00E5655E">
                                  <w:pPr>
                                    <w:rPr>
                                      <w:rFonts w:ascii="Arial" w:hAnsi="Arial" w:cs="Arial"/>
                                    </w:rPr>
                                  </w:pPr>
                                </w:p>
                              </w:tc>
                              <w:tc>
                                <w:tcPr>
                                  <w:tcW w:w="1559" w:type="dxa"/>
                                  <w:tcBorders>
                                    <w:top w:val="nil"/>
                                    <w:left w:val="nil"/>
                                    <w:bottom w:val="nil"/>
                                  </w:tcBorders>
                                  <w:shd w:val="clear" w:color="auto" w:fill="FFFFFF" w:themeFill="background1"/>
                                </w:tcPr>
                                <w:p w14:paraId="05BBF574" w14:textId="77777777" w:rsidR="00D45038" w:rsidRPr="00213182" w:rsidRDefault="00D45038" w:rsidP="00E5655E">
                                  <w:pPr>
                                    <w:rPr>
                                      <w:rFonts w:ascii="Arial" w:hAnsi="Arial" w:cs="Arial"/>
                                    </w:rPr>
                                  </w:pPr>
                                  <w:r w:rsidRPr="00213182">
                                    <w:rPr>
                                      <w:rFonts w:ascii="Arial" w:hAnsi="Arial" w:cs="Arial"/>
                                    </w:rPr>
                                    <w:t>$0</w:t>
                                  </w:r>
                                </w:p>
                              </w:tc>
                              <w:tc>
                                <w:tcPr>
                                  <w:tcW w:w="1984" w:type="dxa"/>
                                  <w:tcBorders>
                                    <w:top w:val="nil"/>
                                    <w:left w:val="nil"/>
                                    <w:bottom w:val="nil"/>
                                  </w:tcBorders>
                                  <w:shd w:val="clear" w:color="auto" w:fill="FFFFFF" w:themeFill="background1"/>
                                </w:tcPr>
                                <w:p w14:paraId="16C427A1" w14:textId="77777777" w:rsidR="00D45038" w:rsidRPr="00213182" w:rsidRDefault="00D45038" w:rsidP="00E5655E">
                                  <w:pPr>
                                    <w:rPr>
                                      <w:rFonts w:ascii="Arial" w:hAnsi="Arial" w:cs="Arial"/>
                                    </w:rPr>
                                  </w:pPr>
                                  <w:r w:rsidRPr="00213182">
                                    <w:rPr>
                                      <w:rFonts w:ascii="Arial" w:hAnsi="Arial" w:cs="Arial"/>
                                    </w:rPr>
                                    <w:t>$0</w:t>
                                  </w:r>
                                </w:p>
                              </w:tc>
                              <w:tc>
                                <w:tcPr>
                                  <w:tcW w:w="3261" w:type="dxa"/>
                                  <w:vMerge/>
                                  <w:tcBorders>
                                    <w:bottom w:val="nil"/>
                                    <w:right w:val="nil"/>
                                  </w:tcBorders>
                                  <w:shd w:val="clear" w:color="auto" w:fill="auto"/>
                                </w:tcPr>
                                <w:p w14:paraId="7E30FFB6" w14:textId="77777777" w:rsidR="00D45038" w:rsidRDefault="00D45038" w:rsidP="00E5655E">
                                  <w:pPr>
                                    <w:rPr>
                                      <w:rFonts w:ascii="Arial" w:hAnsi="Arial" w:cs="Arial"/>
                                    </w:rPr>
                                  </w:pPr>
                                </w:p>
                              </w:tc>
                            </w:tr>
                            <w:tr w:rsidR="00D45038" w:rsidRPr="00AD0DFE" w14:paraId="02DBC08F" w14:textId="77777777" w:rsidTr="00E5655E">
                              <w:trPr>
                                <w:trHeight w:val="353"/>
                              </w:trPr>
                              <w:tc>
                                <w:tcPr>
                                  <w:tcW w:w="1985" w:type="dxa"/>
                                  <w:tcBorders>
                                    <w:top w:val="nil"/>
                                    <w:bottom w:val="nil"/>
                                    <w:right w:val="nil"/>
                                  </w:tcBorders>
                                  <w:shd w:val="clear" w:color="auto" w:fill="FFFFFF" w:themeFill="background1"/>
                                </w:tcPr>
                                <w:p w14:paraId="72923AB6" w14:textId="77777777" w:rsidR="00D45038" w:rsidRPr="00213182" w:rsidRDefault="00D45038" w:rsidP="00E5655E">
                                  <w:pPr>
                                    <w:spacing w:after="80"/>
                                    <w:rPr>
                                      <w:rFonts w:ascii="Arial" w:hAnsi="Arial" w:cs="Arial"/>
                                    </w:rPr>
                                  </w:pPr>
                                  <w:r w:rsidRPr="00213182">
                                    <w:rPr>
                                      <w:rFonts w:ascii="Arial" w:hAnsi="Arial" w:cs="Arial"/>
                                    </w:rPr>
                                    <w:t xml:space="preserve">Basic Daily Fee </w:t>
                                  </w:r>
                                </w:p>
                              </w:tc>
                              <w:tc>
                                <w:tcPr>
                                  <w:tcW w:w="3543" w:type="dxa"/>
                                  <w:gridSpan w:val="2"/>
                                  <w:tcBorders>
                                    <w:top w:val="nil"/>
                                    <w:left w:val="nil"/>
                                    <w:bottom w:val="nil"/>
                                  </w:tcBorders>
                                  <w:shd w:val="clear" w:color="auto" w:fill="FFFFFF" w:themeFill="background1"/>
                                </w:tcPr>
                                <w:p w14:paraId="6EE35073" w14:textId="77777777" w:rsidR="00D45038" w:rsidRPr="00213182" w:rsidRDefault="00D45038" w:rsidP="00E5655E">
                                  <w:pPr>
                                    <w:spacing w:after="80"/>
                                    <w:rPr>
                                      <w:rFonts w:ascii="Arial" w:hAnsi="Arial" w:cs="Arial"/>
                                    </w:rPr>
                                  </w:pPr>
                                  <w:r w:rsidRPr="00213182">
                                    <w:rPr>
                                      <w:rFonts w:ascii="Arial" w:hAnsi="Arial" w:cs="Arial"/>
                                    </w:rPr>
                                    <w:t>$19,071</w:t>
                                  </w:r>
                                  <w:r>
                                    <w:rPr>
                                      <w:rFonts w:ascii="Arial" w:hAnsi="Arial" w:cs="Arial"/>
                                    </w:rPr>
                                    <w:t xml:space="preserve"> p.a</w:t>
                                  </w:r>
                                </w:p>
                              </w:tc>
                              <w:tc>
                                <w:tcPr>
                                  <w:tcW w:w="3261" w:type="dxa"/>
                                  <w:vMerge/>
                                  <w:tcBorders>
                                    <w:bottom w:val="nil"/>
                                    <w:right w:val="nil"/>
                                  </w:tcBorders>
                                  <w:shd w:val="clear" w:color="auto" w:fill="FFFFFF" w:themeFill="background1"/>
                                </w:tcPr>
                                <w:p w14:paraId="21924131" w14:textId="77777777" w:rsidR="00D45038" w:rsidRPr="00AD0DFE" w:rsidRDefault="00D45038" w:rsidP="00E5655E">
                                  <w:pPr>
                                    <w:spacing w:after="80"/>
                                    <w:rPr>
                                      <w:rFonts w:ascii="Arial" w:hAnsi="Arial" w:cs="Arial"/>
                                    </w:rPr>
                                  </w:pPr>
                                </w:p>
                              </w:tc>
                            </w:tr>
                            <w:tr w:rsidR="00D45038" w:rsidRPr="00AD0DFE" w14:paraId="11C04D84" w14:textId="77777777" w:rsidTr="00E5655E">
                              <w:trPr>
                                <w:trHeight w:val="353"/>
                              </w:trPr>
                              <w:tc>
                                <w:tcPr>
                                  <w:tcW w:w="1985" w:type="dxa"/>
                                  <w:tcBorders>
                                    <w:top w:val="nil"/>
                                    <w:bottom w:val="nil"/>
                                    <w:right w:val="nil"/>
                                  </w:tcBorders>
                                  <w:shd w:val="clear" w:color="auto" w:fill="FFFFFF" w:themeFill="background1"/>
                                </w:tcPr>
                                <w:p w14:paraId="4376D390" w14:textId="77777777" w:rsidR="00D45038" w:rsidRPr="00213182" w:rsidRDefault="00D45038" w:rsidP="00E5655E">
                                  <w:pPr>
                                    <w:spacing w:after="80"/>
                                    <w:rPr>
                                      <w:rFonts w:ascii="Arial" w:hAnsi="Arial" w:cs="Arial"/>
                                    </w:rPr>
                                  </w:pPr>
                                  <w:r w:rsidRPr="00213182">
                                    <w:rPr>
                                      <w:rFonts w:ascii="Arial" w:hAnsi="Arial" w:cs="Arial"/>
                                    </w:rPr>
                                    <w:t>Personal Expenses</w:t>
                                  </w:r>
                                </w:p>
                              </w:tc>
                              <w:tc>
                                <w:tcPr>
                                  <w:tcW w:w="3543" w:type="dxa"/>
                                  <w:gridSpan w:val="2"/>
                                  <w:tcBorders>
                                    <w:top w:val="nil"/>
                                    <w:left w:val="nil"/>
                                    <w:bottom w:val="nil"/>
                                  </w:tcBorders>
                                  <w:shd w:val="clear" w:color="auto" w:fill="FFFFFF" w:themeFill="background1"/>
                                </w:tcPr>
                                <w:p w14:paraId="409F1C33" w14:textId="77777777" w:rsidR="00D45038" w:rsidRPr="00213182" w:rsidRDefault="00D45038" w:rsidP="00E5655E">
                                  <w:pPr>
                                    <w:spacing w:after="80"/>
                                    <w:rPr>
                                      <w:rFonts w:ascii="Arial" w:hAnsi="Arial" w:cs="Arial"/>
                                    </w:rPr>
                                  </w:pPr>
                                  <w:r w:rsidRPr="00213182">
                                    <w:rPr>
                                      <w:rFonts w:ascii="Arial" w:hAnsi="Arial" w:cs="Arial"/>
                                    </w:rPr>
                                    <w:t>$3,650</w:t>
                                  </w:r>
                                  <w:r>
                                    <w:rPr>
                                      <w:rFonts w:ascii="Arial" w:hAnsi="Arial" w:cs="Arial"/>
                                    </w:rPr>
                                    <w:t xml:space="preserve"> p.a</w:t>
                                  </w:r>
                                </w:p>
                              </w:tc>
                              <w:tc>
                                <w:tcPr>
                                  <w:tcW w:w="3261" w:type="dxa"/>
                                  <w:vMerge/>
                                  <w:tcBorders>
                                    <w:bottom w:val="nil"/>
                                    <w:right w:val="nil"/>
                                  </w:tcBorders>
                                  <w:shd w:val="clear" w:color="auto" w:fill="FFFFFF" w:themeFill="background1"/>
                                </w:tcPr>
                                <w:p w14:paraId="330995B0" w14:textId="77777777" w:rsidR="00D45038" w:rsidRPr="00AD0DFE" w:rsidRDefault="00D45038" w:rsidP="00E5655E">
                                  <w:pPr>
                                    <w:spacing w:after="80"/>
                                    <w:rPr>
                                      <w:rFonts w:ascii="Arial" w:hAnsi="Arial" w:cs="Arial"/>
                                    </w:rPr>
                                  </w:pPr>
                                </w:p>
                              </w:tc>
                            </w:tr>
                            <w:tr w:rsidR="00D45038" w:rsidRPr="00AD0DFE" w14:paraId="520F93DA" w14:textId="77777777" w:rsidTr="00E5655E">
                              <w:trPr>
                                <w:trHeight w:val="353"/>
                              </w:trPr>
                              <w:tc>
                                <w:tcPr>
                                  <w:tcW w:w="1985" w:type="dxa"/>
                                  <w:tcBorders>
                                    <w:top w:val="nil"/>
                                    <w:bottom w:val="nil"/>
                                    <w:right w:val="nil"/>
                                  </w:tcBorders>
                                  <w:shd w:val="clear" w:color="auto" w:fill="FFFFFF" w:themeFill="background1"/>
                                </w:tcPr>
                                <w:p w14:paraId="196A8CDC" w14:textId="77777777" w:rsidR="00D45038" w:rsidRPr="00213182" w:rsidRDefault="00D45038" w:rsidP="00E5655E">
                                  <w:pPr>
                                    <w:spacing w:after="80"/>
                                    <w:rPr>
                                      <w:rFonts w:ascii="Arial" w:hAnsi="Arial" w:cs="Arial"/>
                                      <w:b/>
                                      <w:bCs/>
                                    </w:rPr>
                                  </w:pPr>
                                  <w:r w:rsidRPr="00213182">
                                    <w:rPr>
                                      <w:rFonts w:ascii="Arial" w:hAnsi="Arial" w:cs="Arial"/>
                                      <w:b/>
                                      <w:bCs/>
                                    </w:rPr>
                                    <w:t xml:space="preserve">Total Cost </w:t>
                                  </w:r>
                                </w:p>
                              </w:tc>
                              <w:tc>
                                <w:tcPr>
                                  <w:tcW w:w="3543" w:type="dxa"/>
                                  <w:gridSpan w:val="2"/>
                                  <w:tcBorders>
                                    <w:top w:val="nil"/>
                                    <w:left w:val="nil"/>
                                    <w:bottom w:val="nil"/>
                                  </w:tcBorders>
                                  <w:shd w:val="clear" w:color="auto" w:fill="FFFFFF" w:themeFill="background1"/>
                                </w:tcPr>
                                <w:p w14:paraId="27AA8779" w14:textId="77777777" w:rsidR="00D45038" w:rsidRPr="00213182" w:rsidRDefault="00D45038" w:rsidP="00E5655E">
                                  <w:pPr>
                                    <w:spacing w:after="80"/>
                                    <w:rPr>
                                      <w:rFonts w:ascii="Arial" w:hAnsi="Arial" w:cs="Arial"/>
                                      <w:b/>
                                      <w:bCs/>
                                    </w:rPr>
                                  </w:pPr>
                                  <w:r w:rsidRPr="00213182">
                                    <w:rPr>
                                      <w:rFonts w:ascii="Arial" w:hAnsi="Arial" w:cs="Arial"/>
                                      <w:b/>
                                      <w:bCs/>
                                    </w:rPr>
                                    <w:t>$22,721</w:t>
                                  </w:r>
                                  <w:r>
                                    <w:rPr>
                                      <w:rFonts w:ascii="Arial" w:hAnsi="Arial" w:cs="Arial"/>
                                      <w:b/>
                                      <w:bCs/>
                                    </w:rPr>
                                    <w:t xml:space="preserve"> p.a</w:t>
                                  </w:r>
                                </w:p>
                              </w:tc>
                              <w:tc>
                                <w:tcPr>
                                  <w:tcW w:w="3261" w:type="dxa"/>
                                  <w:vMerge/>
                                  <w:tcBorders>
                                    <w:bottom w:val="nil"/>
                                    <w:right w:val="nil"/>
                                  </w:tcBorders>
                                  <w:shd w:val="clear" w:color="auto" w:fill="FFFFFF" w:themeFill="background1"/>
                                </w:tcPr>
                                <w:p w14:paraId="541C0599" w14:textId="77777777" w:rsidR="00D45038" w:rsidRPr="00AD0DFE" w:rsidRDefault="00D45038" w:rsidP="00E5655E">
                                  <w:pPr>
                                    <w:spacing w:after="80"/>
                                    <w:rPr>
                                      <w:rFonts w:ascii="Arial" w:hAnsi="Arial" w:cs="Arial"/>
                                      <w:b/>
                                      <w:bCs/>
                                    </w:rPr>
                                  </w:pPr>
                                </w:p>
                              </w:tc>
                            </w:tr>
                            <w:tr w:rsidR="00D45038" w:rsidRPr="00AD0DFE" w14:paraId="348FE15D" w14:textId="77777777" w:rsidTr="00E5655E">
                              <w:trPr>
                                <w:trHeight w:val="315"/>
                              </w:trPr>
                              <w:tc>
                                <w:tcPr>
                                  <w:tcW w:w="1985" w:type="dxa"/>
                                  <w:tcBorders>
                                    <w:top w:val="nil"/>
                                    <w:bottom w:val="single" w:sz="12" w:space="0" w:color="385623" w:themeColor="accent6" w:themeShade="80"/>
                                    <w:right w:val="nil"/>
                                  </w:tcBorders>
                                  <w:shd w:val="clear" w:color="auto" w:fill="FFFFFF" w:themeFill="background1"/>
                                </w:tcPr>
                                <w:p w14:paraId="3AA7E0CC" w14:textId="77777777" w:rsidR="00D45038" w:rsidRPr="00213182" w:rsidRDefault="00D45038" w:rsidP="00E5655E">
                                  <w:pPr>
                                    <w:spacing w:after="80"/>
                                    <w:rPr>
                                      <w:rFonts w:ascii="Arial" w:hAnsi="Arial" w:cs="Arial"/>
                                      <w:b/>
                                      <w:bCs/>
                                    </w:rPr>
                                  </w:pPr>
                                  <w:r w:rsidRPr="00213182">
                                    <w:rPr>
                                      <w:rFonts w:ascii="Arial" w:hAnsi="Arial" w:cs="Arial"/>
                                      <w:b/>
                                      <w:bCs/>
                                    </w:rPr>
                                    <w:t xml:space="preserve">Cash Flow </w:t>
                                  </w:r>
                                </w:p>
                              </w:tc>
                              <w:tc>
                                <w:tcPr>
                                  <w:tcW w:w="3543" w:type="dxa"/>
                                  <w:gridSpan w:val="2"/>
                                  <w:tcBorders>
                                    <w:top w:val="nil"/>
                                    <w:left w:val="nil"/>
                                    <w:bottom w:val="single" w:sz="12" w:space="0" w:color="385623" w:themeColor="accent6" w:themeShade="80"/>
                                  </w:tcBorders>
                                  <w:shd w:val="clear" w:color="auto" w:fill="FFFFFF" w:themeFill="background1"/>
                                </w:tcPr>
                                <w:p w14:paraId="5567BA57" w14:textId="77777777" w:rsidR="00D45038" w:rsidRPr="00213182" w:rsidRDefault="00D45038" w:rsidP="00E5655E">
                                  <w:pPr>
                                    <w:spacing w:after="80"/>
                                    <w:rPr>
                                      <w:rFonts w:ascii="Arial" w:hAnsi="Arial" w:cs="Arial"/>
                                      <w:b/>
                                      <w:bCs/>
                                    </w:rPr>
                                  </w:pPr>
                                  <w:r w:rsidRPr="00213182">
                                    <w:rPr>
                                      <w:rFonts w:ascii="Arial" w:hAnsi="Arial" w:cs="Arial"/>
                                      <w:b/>
                                      <w:bCs/>
                                    </w:rPr>
                                    <w:t>$2,031 p.a</w:t>
                                  </w:r>
                                </w:p>
                              </w:tc>
                              <w:tc>
                                <w:tcPr>
                                  <w:tcW w:w="3261" w:type="dxa"/>
                                  <w:vMerge/>
                                  <w:tcBorders>
                                    <w:bottom w:val="nil"/>
                                    <w:right w:val="nil"/>
                                  </w:tcBorders>
                                  <w:shd w:val="clear" w:color="auto" w:fill="FFFFFF" w:themeFill="background1"/>
                                </w:tcPr>
                                <w:p w14:paraId="07647958" w14:textId="77777777" w:rsidR="00D45038" w:rsidRPr="00AD0DFE" w:rsidRDefault="00D45038" w:rsidP="00E5655E">
                                  <w:pPr>
                                    <w:spacing w:after="80"/>
                                    <w:rPr>
                                      <w:rFonts w:ascii="Arial" w:hAnsi="Arial" w:cs="Arial"/>
                                      <w:b/>
                                      <w:bCs/>
                                    </w:rPr>
                                  </w:pPr>
                                </w:p>
                              </w:tc>
                            </w:tr>
                          </w:tbl>
                          <w:p w14:paraId="0EC56FB3" w14:textId="77777777" w:rsidR="00D45038" w:rsidRDefault="00D45038" w:rsidP="004B20F5">
                            <w:pPr>
                              <w:rPr>
                                <w:rFonts w:ascii="Arial" w:hAnsi="Arial" w:cs="Arial"/>
                              </w:rPr>
                            </w:pPr>
                          </w:p>
                          <w:p w14:paraId="475AE15F" w14:textId="77777777" w:rsidR="00D45038" w:rsidRPr="00AD0DFE" w:rsidRDefault="00D45038" w:rsidP="004B20F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2869" id="_x0000_s1031" type="#_x0000_t202" style="position:absolute;margin-left:0;margin-top:15.05pt;width:480.85pt;height:332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" fillcolor="#dae3f3" strokecolor="#2f5597" strokeweight="1.5pt">
                <v:textbox>
                  <w:txbxContent>
                    <w:p w14:paraId="4D7719F6" w14:textId="77777777" w:rsidR="00D45038" w:rsidRPr="00AD0DFE" w:rsidRDefault="00D45038" w:rsidP="004B20F5">
                      <w:pPr>
                        <w:rPr>
                          <w:rFonts w:ascii="Arial" w:hAnsi="Arial" w:cs="Arial"/>
                          <w:b/>
                          <w:bCs/>
                        </w:rPr>
                      </w:pPr>
                      <w:r w:rsidRPr="00AD0DFE">
                        <w:rPr>
                          <w:rFonts w:ascii="Arial" w:hAnsi="Arial" w:cs="Arial"/>
                          <w:b/>
                          <w:bCs/>
                        </w:rPr>
                        <w:t>Case Study – Low Means Resident (</w:t>
                      </w:r>
                      <w:r>
                        <w:rPr>
                          <w:rFonts w:ascii="Arial" w:hAnsi="Arial" w:cs="Arial"/>
                          <w:b/>
                          <w:bCs/>
                        </w:rPr>
                        <w:t xml:space="preserve">fully </w:t>
                      </w:r>
                      <w:r w:rsidRPr="00AD0DFE">
                        <w:rPr>
                          <w:rFonts w:ascii="Arial" w:hAnsi="Arial" w:cs="Arial"/>
                          <w:b/>
                          <w:bCs/>
                        </w:rPr>
                        <w:t>subsidised)</w:t>
                      </w:r>
                    </w:p>
                    <w:p w14:paraId="6D2BC34A" w14:textId="77777777" w:rsidR="00D45038" w:rsidRPr="00AD0DFE" w:rsidRDefault="00D45038" w:rsidP="004B20F5">
                      <w:pPr>
                        <w:rPr>
                          <w:rFonts w:ascii="Arial" w:hAnsi="Arial" w:cs="Arial"/>
                        </w:rPr>
                      </w:pPr>
                    </w:p>
                    <w:tbl>
                      <w:tblPr>
                        <w:tblStyle w:val="TableGrid"/>
                        <w:tblW w:w="8789" w:type="dxa"/>
                        <w:tblInd w:w="137" w:type="dxa"/>
                        <w:tblLook w:val="04A0" w:firstRow="1" w:lastRow="0" w:firstColumn="1" w:lastColumn="0" w:noHBand="0" w:noVBand="1"/>
                      </w:tblPr>
                      <w:tblGrid>
                        <w:gridCol w:w="1985"/>
                        <w:gridCol w:w="1559"/>
                        <w:gridCol w:w="1984"/>
                        <w:gridCol w:w="3261"/>
                      </w:tblGrid>
                      <w:tr w:rsidR="00D45038" w:rsidRPr="00AD0DFE" w14:paraId="0E673096" w14:textId="77777777" w:rsidTr="00E5655E">
                        <w:trPr>
                          <w:trHeight w:val="347"/>
                        </w:trPr>
                        <w:tc>
                          <w:tcPr>
                            <w:tcW w:w="5528" w:type="dxa"/>
                            <w:gridSpan w:val="3"/>
                            <w:tcBorders>
                              <w:bottom w:val="single" w:sz="4" w:space="0" w:color="auto"/>
                            </w:tcBorders>
                            <w:shd w:val="clear" w:color="auto" w:fill="D9D9D9" w:themeFill="background1" w:themeFillShade="D9"/>
                          </w:tcPr>
                          <w:p w14:paraId="42EFD9C8" w14:textId="77777777" w:rsidR="00D45038" w:rsidRPr="00213182" w:rsidRDefault="00D45038" w:rsidP="00E5655E">
                            <w:pPr>
                              <w:spacing w:after="80"/>
                              <w:rPr>
                                <w:rFonts w:ascii="Arial" w:hAnsi="Arial" w:cs="Arial"/>
                              </w:rPr>
                            </w:pPr>
                            <w:r w:rsidRPr="00213182">
                              <w:rPr>
                                <w:rFonts w:ascii="Arial" w:hAnsi="Arial" w:cs="Arial"/>
                                <w:b/>
                                <w:bCs/>
                              </w:rPr>
                              <w:t>Shirley’s Financial Position</w:t>
                            </w:r>
                          </w:p>
                        </w:tc>
                        <w:tc>
                          <w:tcPr>
                            <w:tcW w:w="3261" w:type="dxa"/>
                            <w:vMerge w:val="restart"/>
                            <w:tcBorders>
                              <w:top w:val="nil"/>
                              <w:bottom w:val="nil"/>
                              <w:right w:val="nil"/>
                            </w:tcBorders>
                            <w:shd w:val="clear" w:color="auto" w:fill="auto"/>
                          </w:tcPr>
                          <w:p w14:paraId="068296B7" w14:textId="77777777" w:rsidR="00D45038" w:rsidRDefault="00D45038" w:rsidP="00E5655E">
                            <w:pPr>
                              <w:rPr>
                                <w:rFonts w:ascii="Arial" w:hAnsi="Arial" w:cs="Arial"/>
                              </w:rPr>
                            </w:pPr>
                            <w:r w:rsidRPr="00AD0DFE">
                              <w:rPr>
                                <w:rFonts w:ascii="Arial" w:hAnsi="Arial" w:cs="Arial"/>
                              </w:rPr>
                              <w:t>Shirley is moving in</w:t>
                            </w:r>
                            <w:r>
                              <w:rPr>
                                <w:rFonts w:ascii="Arial" w:hAnsi="Arial" w:cs="Arial"/>
                              </w:rPr>
                              <w:t>to</w:t>
                            </w:r>
                            <w:r w:rsidRPr="00AD0DFE">
                              <w:rPr>
                                <w:rFonts w:ascii="Arial" w:hAnsi="Arial" w:cs="Arial"/>
                              </w:rPr>
                              <w:t xml:space="preserve"> aged care on 4/8/2020.</w:t>
                            </w:r>
                          </w:p>
                          <w:p w14:paraId="5ADCA1C7" w14:textId="77777777" w:rsidR="00D45038" w:rsidRDefault="00D45038" w:rsidP="00E5655E">
                            <w:pPr>
                              <w:rPr>
                                <w:rFonts w:ascii="Arial" w:hAnsi="Arial" w:cs="Arial"/>
                              </w:rPr>
                            </w:pPr>
                          </w:p>
                          <w:p w14:paraId="5D372B14" w14:textId="77777777" w:rsidR="00D45038" w:rsidRPr="00AD0DFE" w:rsidRDefault="00D45038" w:rsidP="00E5655E">
                            <w:pPr>
                              <w:rPr>
                                <w:rFonts w:ascii="Arial" w:hAnsi="Arial" w:cs="Arial"/>
                              </w:rPr>
                            </w:pPr>
                            <w:r w:rsidRPr="00AD0DFE">
                              <w:rPr>
                                <w:rFonts w:ascii="Arial" w:hAnsi="Arial" w:cs="Arial"/>
                              </w:rPr>
                              <w:t xml:space="preserve">Shirley has $10,000 in the bank, $500 personal assets and receives the full Age Pension of $944.30 per fortnight. </w:t>
                            </w:r>
                          </w:p>
                          <w:p w14:paraId="287C8BAA" w14:textId="77777777" w:rsidR="00D45038" w:rsidRDefault="00D45038" w:rsidP="00E5655E">
                            <w:pPr>
                              <w:rPr>
                                <w:rFonts w:ascii="Arial" w:hAnsi="Arial" w:cs="Arial"/>
                              </w:rPr>
                            </w:pPr>
                          </w:p>
                          <w:p w14:paraId="4D06B3BA" w14:textId="77777777" w:rsidR="00D45038" w:rsidRDefault="00D45038" w:rsidP="00E5655E">
                            <w:pPr>
                              <w:rPr>
                                <w:rFonts w:ascii="Arial" w:hAnsi="Arial" w:cs="Arial"/>
                              </w:rPr>
                            </w:pPr>
                            <w:r w:rsidRPr="00AD0DFE">
                              <w:rPr>
                                <w:rFonts w:ascii="Arial" w:hAnsi="Arial" w:cs="Arial"/>
                              </w:rPr>
                              <w:t xml:space="preserve">The cost of Shirley’s aged care accommodation </w:t>
                            </w:r>
                            <w:r>
                              <w:rPr>
                                <w:rFonts w:ascii="Arial" w:hAnsi="Arial" w:cs="Arial"/>
                              </w:rPr>
                              <w:t xml:space="preserve">contribution </w:t>
                            </w:r>
                            <w:r w:rsidRPr="00AD0DFE">
                              <w:rPr>
                                <w:rFonts w:ascii="Arial" w:hAnsi="Arial" w:cs="Arial"/>
                              </w:rPr>
                              <w:t>is $0 as her assets are below $50,500 and her income is below $27,840.80/year.</w:t>
                            </w:r>
                          </w:p>
                          <w:p w14:paraId="1529BE8A" w14:textId="77777777" w:rsidR="00D45038" w:rsidRDefault="00D45038" w:rsidP="00E5655E">
                            <w:pPr>
                              <w:spacing w:after="80"/>
                              <w:rPr>
                                <w:rFonts w:ascii="Arial" w:hAnsi="Arial" w:cs="Arial"/>
                                <w:b/>
                                <w:bCs/>
                              </w:rPr>
                            </w:pPr>
                          </w:p>
                          <w:p w14:paraId="7D7F710C" w14:textId="77777777" w:rsidR="00D45038" w:rsidRPr="00DB043D" w:rsidRDefault="00D45038" w:rsidP="00E5655E">
                            <w:pPr>
                              <w:rPr>
                                <w:rFonts w:ascii="Arial" w:hAnsi="Arial" w:cs="Arial"/>
                                <w:b/>
                                <w:bCs/>
                                <w:i/>
                                <w:iCs/>
                                <w:sz w:val="22"/>
                                <w:szCs w:val="22"/>
                              </w:rPr>
                            </w:pPr>
                            <w:r w:rsidRPr="00903FC1">
                              <w:rPr>
                                <w:rFonts w:ascii="Arial" w:hAnsi="Arial" w:cs="Arial"/>
                                <w:b/>
                                <w:bCs/>
                                <w:i/>
                                <w:iCs/>
                              </w:rPr>
                              <w:t xml:space="preserve"> </w:t>
                            </w:r>
                            <w:r w:rsidRPr="00DB043D">
                              <w:rPr>
                                <w:rFonts w:ascii="Arial" w:hAnsi="Arial" w:cs="Arial"/>
                                <w:b/>
                                <w:bCs/>
                                <w:i/>
                                <w:iCs/>
                                <w:sz w:val="22"/>
                                <w:szCs w:val="22"/>
                              </w:rPr>
                              <w:t>Rachel Lane, Principal, Aged Care Gurus</w:t>
                            </w:r>
                          </w:p>
                          <w:p w14:paraId="1D20CD0D" w14:textId="77777777" w:rsidR="00D45038" w:rsidRDefault="00D45038" w:rsidP="00E5655E">
                            <w:pPr>
                              <w:spacing w:after="80"/>
                              <w:rPr>
                                <w:rFonts w:ascii="Arial" w:hAnsi="Arial" w:cs="Arial"/>
                                <w:b/>
                                <w:bCs/>
                              </w:rPr>
                            </w:pPr>
                          </w:p>
                        </w:tc>
                      </w:tr>
                      <w:tr w:rsidR="00D45038" w:rsidRPr="00AD0DFE" w14:paraId="46C25EA3" w14:textId="77777777" w:rsidTr="00E5655E">
                        <w:trPr>
                          <w:trHeight w:val="353"/>
                        </w:trPr>
                        <w:tc>
                          <w:tcPr>
                            <w:tcW w:w="5528" w:type="dxa"/>
                            <w:gridSpan w:val="3"/>
                            <w:tcBorders>
                              <w:bottom w:val="nil"/>
                            </w:tcBorders>
                            <w:shd w:val="clear" w:color="auto" w:fill="FFFFFF" w:themeFill="background1"/>
                          </w:tcPr>
                          <w:p w14:paraId="27BF9B33" w14:textId="77777777" w:rsidR="00D45038" w:rsidRPr="00213182" w:rsidRDefault="00D45038" w:rsidP="00E5655E">
                            <w:pPr>
                              <w:spacing w:after="80"/>
                              <w:rPr>
                                <w:rFonts w:ascii="Arial" w:hAnsi="Arial" w:cs="Arial"/>
                              </w:rPr>
                            </w:pPr>
                            <w:r w:rsidRPr="00213182">
                              <w:rPr>
                                <w:rFonts w:ascii="Arial" w:hAnsi="Arial" w:cs="Arial"/>
                                <w:b/>
                                <w:bCs/>
                              </w:rPr>
                              <w:t>Assets</w:t>
                            </w:r>
                          </w:p>
                        </w:tc>
                        <w:tc>
                          <w:tcPr>
                            <w:tcW w:w="3261" w:type="dxa"/>
                            <w:vMerge/>
                            <w:tcBorders>
                              <w:bottom w:val="nil"/>
                              <w:right w:val="nil"/>
                            </w:tcBorders>
                            <w:shd w:val="clear" w:color="auto" w:fill="auto"/>
                          </w:tcPr>
                          <w:p w14:paraId="7CB1A98C" w14:textId="77777777" w:rsidR="00D45038" w:rsidRPr="00AD0DFE" w:rsidRDefault="00D45038" w:rsidP="00E5655E">
                            <w:pPr>
                              <w:spacing w:after="80"/>
                              <w:rPr>
                                <w:rFonts w:ascii="Arial" w:hAnsi="Arial" w:cs="Arial"/>
                                <w:b/>
                                <w:bCs/>
                              </w:rPr>
                            </w:pPr>
                          </w:p>
                        </w:tc>
                      </w:tr>
                      <w:tr w:rsidR="00D45038" w:rsidRPr="00AD0DFE" w14:paraId="25BB2FC0" w14:textId="77777777" w:rsidTr="00E5655E">
                        <w:trPr>
                          <w:trHeight w:val="347"/>
                        </w:trPr>
                        <w:tc>
                          <w:tcPr>
                            <w:tcW w:w="1985" w:type="dxa"/>
                            <w:tcBorders>
                              <w:top w:val="nil"/>
                              <w:bottom w:val="nil"/>
                              <w:right w:val="nil"/>
                            </w:tcBorders>
                            <w:shd w:val="clear" w:color="auto" w:fill="FFFFFF" w:themeFill="background1"/>
                          </w:tcPr>
                          <w:p w14:paraId="29B579F1" w14:textId="77777777" w:rsidR="00D45038" w:rsidRPr="00213182" w:rsidRDefault="00D45038" w:rsidP="00E5655E">
                            <w:pPr>
                              <w:rPr>
                                <w:rFonts w:ascii="Arial" w:hAnsi="Arial" w:cs="Arial"/>
                              </w:rPr>
                            </w:pPr>
                            <w:r>
                              <w:rPr>
                                <w:rFonts w:ascii="Arial" w:hAnsi="Arial" w:cs="Arial"/>
                              </w:rPr>
                              <w:t>Bank</w:t>
                            </w:r>
                          </w:p>
                        </w:tc>
                        <w:tc>
                          <w:tcPr>
                            <w:tcW w:w="3543" w:type="dxa"/>
                            <w:gridSpan w:val="2"/>
                            <w:tcBorders>
                              <w:top w:val="nil"/>
                              <w:left w:val="nil"/>
                              <w:bottom w:val="nil"/>
                            </w:tcBorders>
                            <w:shd w:val="clear" w:color="auto" w:fill="FFFFFF" w:themeFill="background1"/>
                          </w:tcPr>
                          <w:p w14:paraId="3213ED84" w14:textId="77777777" w:rsidR="00D45038" w:rsidRPr="00213182" w:rsidRDefault="00D45038" w:rsidP="00E5655E">
                            <w:pPr>
                              <w:rPr>
                                <w:rFonts w:ascii="Arial" w:hAnsi="Arial" w:cs="Arial"/>
                              </w:rPr>
                            </w:pPr>
                            <w:r w:rsidRPr="00213182">
                              <w:rPr>
                                <w:rFonts w:ascii="Arial" w:hAnsi="Arial" w:cs="Arial"/>
                              </w:rPr>
                              <w:t>$10,000</w:t>
                            </w:r>
                          </w:p>
                        </w:tc>
                        <w:tc>
                          <w:tcPr>
                            <w:tcW w:w="3261" w:type="dxa"/>
                            <w:vMerge/>
                            <w:tcBorders>
                              <w:bottom w:val="nil"/>
                              <w:right w:val="nil"/>
                            </w:tcBorders>
                            <w:shd w:val="clear" w:color="auto" w:fill="auto"/>
                          </w:tcPr>
                          <w:p w14:paraId="418BA80F" w14:textId="77777777" w:rsidR="00D45038" w:rsidRPr="00AD0DFE" w:rsidRDefault="00D45038" w:rsidP="00E5655E">
                            <w:pPr>
                              <w:rPr>
                                <w:rFonts w:ascii="Arial" w:hAnsi="Arial" w:cs="Arial"/>
                              </w:rPr>
                            </w:pPr>
                          </w:p>
                        </w:tc>
                      </w:tr>
                      <w:tr w:rsidR="00D45038" w:rsidRPr="00AD0DFE" w14:paraId="7601A053" w14:textId="77777777" w:rsidTr="00E5655E">
                        <w:trPr>
                          <w:trHeight w:val="347"/>
                        </w:trPr>
                        <w:tc>
                          <w:tcPr>
                            <w:tcW w:w="1985" w:type="dxa"/>
                            <w:tcBorders>
                              <w:top w:val="nil"/>
                              <w:bottom w:val="nil"/>
                              <w:right w:val="nil"/>
                            </w:tcBorders>
                            <w:shd w:val="clear" w:color="auto" w:fill="FFFFFF" w:themeFill="background1"/>
                          </w:tcPr>
                          <w:p w14:paraId="1923AC99" w14:textId="77777777" w:rsidR="00D45038" w:rsidRPr="00213182" w:rsidRDefault="00D45038" w:rsidP="00E5655E">
                            <w:pPr>
                              <w:spacing w:after="80"/>
                              <w:rPr>
                                <w:rFonts w:ascii="Arial" w:hAnsi="Arial" w:cs="Arial"/>
                              </w:rPr>
                            </w:pPr>
                            <w:r w:rsidRPr="00213182">
                              <w:rPr>
                                <w:rFonts w:ascii="Arial" w:hAnsi="Arial" w:cs="Arial"/>
                              </w:rPr>
                              <w:t>Personal Assets</w:t>
                            </w:r>
                          </w:p>
                        </w:tc>
                        <w:tc>
                          <w:tcPr>
                            <w:tcW w:w="3543" w:type="dxa"/>
                            <w:gridSpan w:val="2"/>
                            <w:tcBorders>
                              <w:top w:val="nil"/>
                              <w:left w:val="nil"/>
                              <w:bottom w:val="nil"/>
                            </w:tcBorders>
                            <w:shd w:val="clear" w:color="auto" w:fill="FFFFFF" w:themeFill="background1"/>
                          </w:tcPr>
                          <w:p w14:paraId="08A126E1" w14:textId="77777777" w:rsidR="00D45038" w:rsidRPr="00213182" w:rsidRDefault="00D45038" w:rsidP="00E5655E">
                            <w:pPr>
                              <w:spacing w:after="80"/>
                              <w:rPr>
                                <w:rFonts w:ascii="Arial" w:hAnsi="Arial" w:cs="Arial"/>
                              </w:rPr>
                            </w:pPr>
                            <w:r w:rsidRPr="00213182">
                              <w:rPr>
                                <w:rFonts w:ascii="Arial" w:hAnsi="Arial" w:cs="Arial"/>
                              </w:rPr>
                              <w:t>$500</w:t>
                            </w:r>
                          </w:p>
                        </w:tc>
                        <w:tc>
                          <w:tcPr>
                            <w:tcW w:w="3261" w:type="dxa"/>
                            <w:vMerge/>
                            <w:tcBorders>
                              <w:bottom w:val="nil"/>
                              <w:right w:val="nil"/>
                            </w:tcBorders>
                            <w:shd w:val="clear" w:color="auto" w:fill="auto"/>
                          </w:tcPr>
                          <w:p w14:paraId="295D292E" w14:textId="77777777" w:rsidR="00D45038" w:rsidRPr="00AD0DFE" w:rsidRDefault="00D45038" w:rsidP="00E5655E">
                            <w:pPr>
                              <w:spacing w:after="80"/>
                              <w:rPr>
                                <w:rFonts w:ascii="Arial" w:hAnsi="Arial" w:cs="Arial"/>
                              </w:rPr>
                            </w:pPr>
                          </w:p>
                        </w:tc>
                      </w:tr>
                      <w:tr w:rsidR="00D45038" w:rsidRPr="00AD0DFE" w14:paraId="61DACCFC" w14:textId="77777777" w:rsidTr="00E5655E">
                        <w:trPr>
                          <w:trHeight w:val="353"/>
                        </w:trPr>
                        <w:tc>
                          <w:tcPr>
                            <w:tcW w:w="1985" w:type="dxa"/>
                            <w:tcBorders>
                              <w:top w:val="nil"/>
                              <w:bottom w:val="single" w:sz="12" w:space="0" w:color="385623" w:themeColor="accent6" w:themeShade="80"/>
                              <w:right w:val="nil"/>
                            </w:tcBorders>
                            <w:shd w:val="clear" w:color="auto" w:fill="FFFFFF" w:themeFill="background1"/>
                          </w:tcPr>
                          <w:p w14:paraId="37708F75" w14:textId="77777777" w:rsidR="00D45038" w:rsidRPr="00213182" w:rsidRDefault="00D45038" w:rsidP="00E5655E">
                            <w:pPr>
                              <w:spacing w:after="80"/>
                              <w:rPr>
                                <w:rFonts w:ascii="Arial" w:hAnsi="Arial" w:cs="Arial"/>
                                <w:b/>
                                <w:bCs/>
                              </w:rPr>
                            </w:pPr>
                            <w:r w:rsidRPr="00213182">
                              <w:rPr>
                                <w:rFonts w:ascii="Arial" w:hAnsi="Arial" w:cs="Arial"/>
                                <w:b/>
                                <w:bCs/>
                              </w:rPr>
                              <w:t>Total</w:t>
                            </w:r>
                          </w:p>
                        </w:tc>
                        <w:tc>
                          <w:tcPr>
                            <w:tcW w:w="3543" w:type="dxa"/>
                            <w:gridSpan w:val="2"/>
                            <w:tcBorders>
                              <w:top w:val="nil"/>
                              <w:left w:val="nil"/>
                              <w:bottom w:val="single" w:sz="12" w:space="0" w:color="385623" w:themeColor="accent6" w:themeShade="80"/>
                            </w:tcBorders>
                            <w:shd w:val="clear" w:color="auto" w:fill="FFFFFF" w:themeFill="background1"/>
                          </w:tcPr>
                          <w:p w14:paraId="743C465B" w14:textId="77777777" w:rsidR="00D45038" w:rsidRPr="00213182" w:rsidRDefault="00D45038" w:rsidP="00E5655E">
                            <w:pPr>
                              <w:spacing w:after="80"/>
                              <w:rPr>
                                <w:rFonts w:ascii="Arial" w:hAnsi="Arial" w:cs="Arial"/>
                              </w:rPr>
                            </w:pPr>
                            <w:r w:rsidRPr="00213182">
                              <w:rPr>
                                <w:rFonts w:ascii="Arial" w:hAnsi="Arial" w:cs="Arial"/>
                                <w:b/>
                                <w:bCs/>
                              </w:rPr>
                              <w:t>$10,500</w:t>
                            </w:r>
                          </w:p>
                        </w:tc>
                        <w:tc>
                          <w:tcPr>
                            <w:tcW w:w="3261" w:type="dxa"/>
                            <w:vMerge/>
                            <w:tcBorders>
                              <w:bottom w:val="nil"/>
                              <w:right w:val="nil"/>
                            </w:tcBorders>
                            <w:shd w:val="clear" w:color="auto" w:fill="auto"/>
                          </w:tcPr>
                          <w:p w14:paraId="4763FC81" w14:textId="77777777" w:rsidR="00D45038" w:rsidRPr="00AD0DFE" w:rsidRDefault="00D45038" w:rsidP="00E5655E">
                            <w:pPr>
                              <w:spacing w:after="80"/>
                              <w:rPr>
                                <w:rFonts w:ascii="Arial" w:hAnsi="Arial" w:cs="Arial"/>
                                <w:b/>
                                <w:bCs/>
                              </w:rPr>
                            </w:pPr>
                          </w:p>
                        </w:tc>
                      </w:tr>
                      <w:tr w:rsidR="00D45038" w:rsidRPr="00AD0DFE" w14:paraId="1867F298" w14:textId="77777777" w:rsidTr="00E5655E">
                        <w:trPr>
                          <w:trHeight w:val="347"/>
                        </w:trPr>
                        <w:tc>
                          <w:tcPr>
                            <w:tcW w:w="5528" w:type="dxa"/>
                            <w:gridSpan w:val="3"/>
                            <w:tcBorders>
                              <w:top w:val="single" w:sz="12" w:space="0" w:color="385623" w:themeColor="accent6" w:themeShade="80"/>
                              <w:bottom w:val="nil"/>
                            </w:tcBorders>
                            <w:shd w:val="clear" w:color="auto" w:fill="FFFFFF" w:themeFill="background1"/>
                          </w:tcPr>
                          <w:p w14:paraId="21F6BD82" w14:textId="77777777" w:rsidR="00D45038" w:rsidRPr="00213182" w:rsidRDefault="00D45038" w:rsidP="00E5655E">
                            <w:pPr>
                              <w:spacing w:after="80"/>
                              <w:rPr>
                                <w:rFonts w:ascii="Arial" w:hAnsi="Arial" w:cs="Arial"/>
                              </w:rPr>
                            </w:pPr>
                            <w:r w:rsidRPr="00213182">
                              <w:rPr>
                                <w:rFonts w:ascii="Arial" w:hAnsi="Arial" w:cs="Arial"/>
                                <w:b/>
                                <w:bCs/>
                              </w:rPr>
                              <w:t>Income</w:t>
                            </w:r>
                          </w:p>
                        </w:tc>
                        <w:tc>
                          <w:tcPr>
                            <w:tcW w:w="3261" w:type="dxa"/>
                            <w:vMerge/>
                            <w:tcBorders>
                              <w:bottom w:val="nil"/>
                              <w:right w:val="nil"/>
                            </w:tcBorders>
                            <w:shd w:val="clear" w:color="auto" w:fill="auto"/>
                          </w:tcPr>
                          <w:p w14:paraId="11D0F587" w14:textId="77777777" w:rsidR="00D45038" w:rsidRPr="00AD0DFE" w:rsidRDefault="00D45038" w:rsidP="00E5655E">
                            <w:pPr>
                              <w:spacing w:after="80"/>
                              <w:rPr>
                                <w:rFonts w:ascii="Arial" w:hAnsi="Arial" w:cs="Arial"/>
                                <w:b/>
                                <w:bCs/>
                              </w:rPr>
                            </w:pPr>
                          </w:p>
                        </w:tc>
                      </w:tr>
                      <w:tr w:rsidR="00D45038" w:rsidRPr="00AD0DFE" w14:paraId="196FDB69" w14:textId="77777777" w:rsidTr="00E5655E">
                        <w:trPr>
                          <w:trHeight w:val="347"/>
                        </w:trPr>
                        <w:tc>
                          <w:tcPr>
                            <w:tcW w:w="1985" w:type="dxa"/>
                            <w:tcBorders>
                              <w:top w:val="nil"/>
                              <w:bottom w:val="nil"/>
                              <w:right w:val="nil"/>
                            </w:tcBorders>
                            <w:shd w:val="clear" w:color="auto" w:fill="FFFFFF" w:themeFill="background1"/>
                          </w:tcPr>
                          <w:p w14:paraId="66D26DAF" w14:textId="3F8F536D" w:rsidR="00D45038" w:rsidRPr="00213182" w:rsidRDefault="00D45038" w:rsidP="00E5655E">
                            <w:pPr>
                              <w:spacing w:after="80"/>
                              <w:rPr>
                                <w:rFonts w:ascii="Arial" w:hAnsi="Arial" w:cs="Arial"/>
                              </w:rPr>
                            </w:pPr>
                            <w:r w:rsidRPr="00213182">
                              <w:rPr>
                                <w:rFonts w:ascii="Arial" w:hAnsi="Arial" w:cs="Arial"/>
                              </w:rPr>
                              <w:t>Interest @2</w:t>
                            </w:r>
                            <w:r>
                              <w:rPr>
                                <w:rFonts w:ascii="Arial" w:hAnsi="Arial" w:cs="Arial"/>
                              </w:rPr>
                              <w:t xml:space="preserve"> per cent </w:t>
                            </w:r>
                            <w:r w:rsidRPr="00213182">
                              <w:rPr>
                                <w:rFonts w:ascii="Arial" w:hAnsi="Arial" w:cs="Arial"/>
                              </w:rPr>
                              <w:t>p.a</w:t>
                            </w:r>
                          </w:p>
                        </w:tc>
                        <w:tc>
                          <w:tcPr>
                            <w:tcW w:w="3543" w:type="dxa"/>
                            <w:gridSpan w:val="2"/>
                            <w:tcBorders>
                              <w:top w:val="nil"/>
                              <w:left w:val="nil"/>
                              <w:bottom w:val="nil"/>
                            </w:tcBorders>
                            <w:shd w:val="clear" w:color="auto" w:fill="FFFFFF" w:themeFill="background1"/>
                          </w:tcPr>
                          <w:p w14:paraId="31C6C2D1" w14:textId="77777777" w:rsidR="00D45038" w:rsidRPr="00213182" w:rsidRDefault="00D45038" w:rsidP="00E5655E">
                            <w:pPr>
                              <w:spacing w:after="80"/>
                              <w:rPr>
                                <w:rFonts w:ascii="Arial" w:hAnsi="Arial" w:cs="Arial"/>
                              </w:rPr>
                            </w:pPr>
                            <w:r w:rsidRPr="00213182">
                              <w:rPr>
                                <w:rFonts w:ascii="Arial" w:hAnsi="Arial" w:cs="Arial"/>
                              </w:rPr>
                              <w:t>$200</w:t>
                            </w:r>
                            <w:r>
                              <w:rPr>
                                <w:rFonts w:ascii="Arial" w:hAnsi="Arial" w:cs="Arial"/>
                              </w:rPr>
                              <w:t xml:space="preserve"> p.a</w:t>
                            </w:r>
                          </w:p>
                        </w:tc>
                        <w:tc>
                          <w:tcPr>
                            <w:tcW w:w="3261" w:type="dxa"/>
                            <w:vMerge/>
                            <w:tcBorders>
                              <w:bottom w:val="nil"/>
                              <w:right w:val="nil"/>
                            </w:tcBorders>
                            <w:shd w:val="clear" w:color="auto" w:fill="auto"/>
                          </w:tcPr>
                          <w:p w14:paraId="312CA983" w14:textId="77777777" w:rsidR="00D45038" w:rsidRPr="00AD0DFE" w:rsidRDefault="00D45038" w:rsidP="00E5655E">
                            <w:pPr>
                              <w:spacing w:after="80"/>
                              <w:rPr>
                                <w:rFonts w:ascii="Arial" w:hAnsi="Arial" w:cs="Arial"/>
                              </w:rPr>
                            </w:pPr>
                          </w:p>
                        </w:tc>
                      </w:tr>
                      <w:tr w:rsidR="00D45038" w:rsidRPr="00AD0DFE" w14:paraId="40A42C85" w14:textId="77777777" w:rsidTr="00E5655E">
                        <w:trPr>
                          <w:trHeight w:val="353"/>
                        </w:trPr>
                        <w:tc>
                          <w:tcPr>
                            <w:tcW w:w="1985" w:type="dxa"/>
                            <w:tcBorders>
                              <w:top w:val="nil"/>
                              <w:bottom w:val="nil"/>
                              <w:right w:val="nil"/>
                            </w:tcBorders>
                            <w:shd w:val="clear" w:color="auto" w:fill="FFFFFF" w:themeFill="background1"/>
                          </w:tcPr>
                          <w:p w14:paraId="7341164B" w14:textId="77777777" w:rsidR="00D45038" w:rsidRPr="00213182" w:rsidRDefault="00D45038" w:rsidP="00E5655E">
                            <w:pPr>
                              <w:spacing w:after="80"/>
                              <w:rPr>
                                <w:rFonts w:ascii="Arial" w:hAnsi="Arial" w:cs="Arial"/>
                              </w:rPr>
                            </w:pPr>
                            <w:r w:rsidRPr="00213182">
                              <w:rPr>
                                <w:rFonts w:ascii="Arial" w:hAnsi="Arial" w:cs="Arial"/>
                              </w:rPr>
                              <w:t>Age Pension</w:t>
                            </w:r>
                          </w:p>
                        </w:tc>
                        <w:tc>
                          <w:tcPr>
                            <w:tcW w:w="3543" w:type="dxa"/>
                            <w:gridSpan w:val="2"/>
                            <w:tcBorders>
                              <w:top w:val="nil"/>
                              <w:left w:val="nil"/>
                              <w:bottom w:val="nil"/>
                            </w:tcBorders>
                            <w:shd w:val="clear" w:color="auto" w:fill="FFFFFF" w:themeFill="background1"/>
                          </w:tcPr>
                          <w:p w14:paraId="23014292" w14:textId="77777777" w:rsidR="00D45038" w:rsidRPr="00213182" w:rsidRDefault="00D45038" w:rsidP="00E5655E">
                            <w:pPr>
                              <w:spacing w:after="80"/>
                              <w:rPr>
                                <w:rFonts w:ascii="Arial" w:hAnsi="Arial" w:cs="Arial"/>
                              </w:rPr>
                            </w:pPr>
                            <w:r w:rsidRPr="00213182">
                              <w:rPr>
                                <w:rFonts w:ascii="Arial" w:hAnsi="Arial" w:cs="Arial"/>
                              </w:rPr>
                              <w:t>$24,552</w:t>
                            </w:r>
                            <w:r>
                              <w:rPr>
                                <w:rFonts w:ascii="Arial" w:hAnsi="Arial" w:cs="Arial"/>
                              </w:rPr>
                              <w:t xml:space="preserve"> p.a</w:t>
                            </w:r>
                          </w:p>
                        </w:tc>
                        <w:tc>
                          <w:tcPr>
                            <w:tcW w:w="3261" w:type="dxa"/>
                            <w:vMerge/>
                            <w:tcBorders>
                              <w:bottom w:val="nil"/>
                              <w:right w:val="nil"/>
                            </w:tcBorders>
                            <w:shd w:val="clear" w:color="auto" w:fill="auto"/>
                          </w:tcPr>
                          <w:p w14:paraId="02639051" w14:textId="77777777" w:rsidR="00D45038" w:rsidRPr="00AD0DFE" w:rsidRDefault="00D45038" w:rsidP="00E5655E">
                            <w:pPr>
                              <w:spacing w:after="80"/>
                              <w:rPr>
                                <w:rFonts w:ascii="Arial" w:hAnsi="Arial" w:cs="Arial"/>
                              </w:rPr>
                            </w:pPr>
                          </w:p>
                        </w:tc>
                      </w:tr>
                      <w:tr w:rsidR="00D45038" w:rsidRPr="00AD0DFE" w14:paraId="19F1F745" w14:textId="77777777" w:rsidTr="00E5655E">
                        <w:trPr>
                          <w:trHeight w:val="347"/>
                        </w:trPr>
                        <w:tc>
                          <w:tcPr>
                            <w:tcW w:w="1985" w:type="dxa"/>
                            <w:tcBorders>
                              <w:top w:val="nil"/>
                              <w:bottom w:val="nil"/>
                              <w:right w:val="nil"/>
                            </w:tcBorders>
                            <w:shd w:val="clear" w:color="auto" w:fill="FFFFFF" w:themeFill="background1"/>
                          </w:tcPr>
                          <w:p w14:paraId="754CD3E4" w14:textId="77777777" w:rsidR="00D45038" w:rsidRPr="00213182" w:rsidRDefault="00D45038" w:rsidP="00E5655E">
                            <w:pPr>
                              <w:spacing w:after="80"/>
                              <w:rPr>
                                <w:rFonts w:ascii="Arial" w:hAnsi="Arial" w:cs="Arial"/>
                                <w:b/>
                                <w:bCs/>
                              </w:rPr>
                            </w:pPr>
                            <w:r w:rsidRPr="00213182">
                              <w:rPr>
                                <w:rFonts w:ascii="Arial" w:hAnsi="Arial" w:cs="Arial"/>
                                <w:b/>
                                <w:bCs/>
                              </w:rPr>
                              <w:t>Total</w:t>
                            </w:r>
                          </w:p>
                        </w:tc>
                        <w:tc>
                          <w:tcPr>
                            <w:tcW w:w="3543" w:type="dxa"/>
                            <w:gridSpan w:val="2"/>
                            <w:tcBorders>
                              <w:top w:val="nil"/>
                              <w:left w:val="nil"/>
                              <w:bottom w:val="nil"/>
                            </w:tcBorders>
                            <w:shd w:val="clear" w:color="auto" w:fill="FFFFFF" w:themeFill="background1"/>
                          </w:tcPr>
                          <w:p w14:paraId="1F69C00D" w14:textId="77777777" w:rsidR="00D45038" w:rsidRPr="00213182" w:rsidRDefault="00D45038" w:rsidP="00E5655E">
                            <w:pPr>
                              <w:spacing w:after="80"/>
                              <w:rPr>
                                <w:rFonts w:ascii="Arial" w:hAnsi="Arial" w:cs="Arial"/>
                              </w:rPr>
                            </w:pPr>
                            <w:r w:rsidRPr="00213182">
                              <w:rPr>
                                <w:rFonts w:ascii="Arial" w:hAnsi="Arial" w:cs="Arial"/>
                                <w:b/>
                                <w:bCs/>
                              </w:rPr>
                              <w:t>$24,752</w:t>
                            </w:r>
                            <w:r>
                              <w:rPr>
                                <w:rFonts w:ascii="Arial" w:hAnsi="Arial" w:cs="Arial"/>
                                <w:b/>
                                <w:bCs/>
                              </w:rPr>
                              <w:t xml:space="preserve"> p.a</w:t>
                            </w:r>
                          </w:p>
                        </w:tc>
                        <w:tc>
                          <w:tcPr>
                            <w:tcW w:w="3261" w:type="dxa"/>
                            <w:vMerge/>
                            <w:tcBorders>
                              <w:bottom w:val="nil"/>
                              <w:right w:val="nil"/>
                            </w:tcBorders>
                            <w:shd w:val="clear" w:color="auto" w:fill="auto"/>
                          </w:tcPr>
                          <w:p w14:paraId="36F96DB1" w14:textId="77777777" w:rsidR="00D45038" w:rsidRPr="00AD0DFE" w:rsidRDefault="00D45038" w:rsidP="00E5655E">
                            <w:pPr>
                              <w:spacing w:after="80"/>
                              <w:rPr>
                                <w:rFonts w:ascii="Arial" w:hAnsi="Arial" w:cs="Arial"/>
                                <w:b/>
                                <w:bCs/>
                              </w:rPr>
                            </w:pPr>
                          </w:p>
                        </w:tc>
                      </w:tr>
                      <w:tr w:rsidR="00D45038" w:rsidRPr="00AD0DFE" w14:paraId="18C3643D" w14:textId="77777777" w:rsidTr="00E5655E">
                        <w:trPr>
                          <w:trHeight w:val="347"/>
                        </w:trPr>
                        <w:tc>
                          <w:tcPr>
                            <w:tcW w:w="5528" w:type="dxa"/>
                            <w:gridSpan w:val="3"/>
                            <w:tcBorders>
                              <w:top w:val="single" w:sz="12" w:space="0" w:color="385623" w:themeColor="accent6" w:themeShade="80"/>
                              <w:bottom w:val="nil"/>
                            </w:tcBorders>
                            <w:shd w:val="clear" w:color="auto" w:fill="FFFFFF" w:themeFill="background1"/>
                          </w:tcPr>
                          <w:p w14:paraId="72A7CEFB" w14:textId="77777777" w:rsidR="00D45038" w:rsidRPr="00213182" w:rsidRDefault="00D45038" w:rsidP="00E5655E">
                            <w:pPr>
                              <w:spacing w:after="80"/>
                              <w:rPr>
                                <w:rFonts w:ascii="Arial" w:hAnsi="Arial" w:cs="Arial"/>
                                <w:b/>
                                <w:bCs/>
                              </w:rPr>
                            </w:pPr>
                            <w:r w:rsidRPr="00213182">
                              <w:rPr>
                                <w:rFonts w:ascii="Arial" w:hAnsi="Arial" w:cs="Arial"/>
                                <w:b/>
                                <w:bCs/>
                              </w:rPr>
                              <w:t>Accommodation Contribution</w:t>
                            </w:r>
                          </w:p>
                        </w:tc>
                        <w:tc>
                          <w:tcPr>
                            <w:tcW w:w="3261" w:type="dxa"/>
                            <w:vMerge/>
                            <w:tcBorders>
                              <w:bottom w:val="nil"/>
                              <w:right w:val="nil"/>
                            </w:tcBorders>
                            <w:shd w:val="clear" w:color="auto" w:fill="auto"/>
                          </w:tcPr>
                          <w:p w14:paraId="2ABC66E0" w14:textId="77777777" w:rsidR="00D45038" w:rsidRDefault="00D45038" w:rsidP="00E5655E">
                            <w:pPr>
                              <w:spacing w:after="80"/>
                              <w:rPr>
                                <w:rFonts w:ascii="Arial" w:hAnsi="Arial" w:cs="Arial"/>
                                <w:b/>
                                <w:bCs/>
                              </w:rPr>
                            </w:pPr>
                          </w:p>
                        </w:tc>
                      </w:tr>
                      <w:tr w:rsidR="00D45038" w:rsidRPr="00AD0DFE" w14:paraId="01E06320" w14:textId="77777777" w:rsidTr="00E5655E">
                        <w:trPr>
                          <w:trHeight w:val="353"/>
                        </w:trPr>
                        <w:tc>
                          <w:tcPr>
                            <w:tcW w:w="1985" w:type="dxa"/>
                            <w:tcBorders>
                              <w:top w:val="nil"/>
                              <w:bottom w:val="nil"/>
                              <w:right w:val="nil"/>
                            </w:tcBorders>
                            <w:shd w:val="clear" w:color="auto" w:fill="FFFFFF" w:themeFill="background1"/>
                          </w:tcPr>
                          <w:p w14:paraId="1AE928DE" w14:textId="77777777" w:rsidR="00D45038" w:rsidRPr="00213182" w:rsidRDefault="00D45038" w:rsidP="00E5655E">
                            <w:pPr>
                              <w:rPr>
                                <w:rFonts w:ascii="Arial" w:hAnsi="Arial" w:cs="Arial"/>
                              </w:rPr>
                            </w:pPr>
                          </w:p>
                        </w:tc>
                        <w:tc>
                          <w:tcPr>
                            <w:tcW w:w="1559" w:type="dxa"/>
                            <w:tcBorders>
                              <w:top w:val="nil"/>
                              <w:left w:val="nil"/>
                              <w:bottom w:val="nil"/>
                            </w:tcBorders>
                            <w:shd w:val="clear" w:color="auto" w:fill="FFFFFF" w:themeFill="background1"/>
                          </w:tcPr>
                          <w:p w14:paraId="7DD182AB" w14:textId="77777777" w:rsidR="00D45038" w:rsidRPr="00213182" w:rsidRDefault="00D45038" w:rsidP="00E5655E">
                            <w:pPr>
                              <w:rPr>
                                <w:rFonts w:ascii="Arial" w:hAnsi="Arial" w:cs="Arial"/>
                                <w:b/>
                                <w:bCs/>
                              </w:rPr>
                            </w:pPr>
                            <w:r w:rsidRPr="00213182">
                              <w:rPr>
                                <w:rFonts w:ascii="Arial" w:hAnsi="Arial" w:cs="Arial"/>
                                <w:b/>
                                <w:bCs/>
                              </w:rPr>
                              <w:t>DAC (Annual)</w:t>
                            </w:r>
                          </w:p>
                        </w:tc>
                        <w:tc>
                          <w:tcPr>
                            <w:tcW w:w="1984" w:type="dxa"/>
                            <w:tcBorders>
                              <w:top w:val="nil"/>
                              <w:left w:val="nil"/>
                              <w:bottom w:val="nil"/>
                            </w:tcBorders>
                            <w:shd w:val="clear" w:color="auto" w:fill="FFFFFF" w:themeFill="background1"/>
                          </w:tcPr>
                          <w:p w14:paraId="698ED8E6" w14:textId="77777777" w:rsidR="00D45038" w:rsidRPr="00213182" w:rsidRDefault="00D45038" w:rsidP="00E5655E">
                            <w:pPr>
                              <w:rPr>
                                <w:rFonts w:ascii="Arial" w:hAnsi="Arial" w:cs="Arial"/>
                                <w:b/>
                                <w:bCs/>
                              </w:rPr>
                            </w:pPr>
                            <w:r w:rsidRPr="00213182">
                              <w:rPr>
                                <w:rFonts w:ascii="Arial" w:hAnsi="Arial" w:cs="Arial"/>
                                <w:b/>
                                <w:bCs/>
                              </w:rPr>
                              <w:t>RAC (Lump Sum)</w:t>
                            </w:r>
                          </w:p>
                        </w:tc>
                        <w:tc>
                          <w:tcPr>
                            <w:tcW w:w="3261" w:type="dxa"/>
                            <w:vMerge/>
                            <w:tcBorders>
                              <w:bottom w:val="nil"/>
                              <w:right w:val="nil"/>
                            </w:tcBorders>
                            <w:shd w:val="clear" w:color="auto" w:fill="auto"/>
                          </w:tcPr>
                          <w:p w14:paraId="2823D648" w14:textId="77777777" w:rsidR="00D45038" w:rsidRPr="00031A92" w:rsidRDefault="00D45038" w:rsidP="00E5655E">
                            <w:pPr>
                              <w:rPr>
                                <w:rFonts w:ascii="Arial" w:hAnsi="Arial" w:cs="Arial"/>
                                <w:b/>
                                <w:bCs/>
                              </w:rPr>
                            </w:pPr>
                          </w:p>
                        </w:tc>
                      </w:tr>
                      <w:tr w:rsidR="00D45038" w:rsidRPr="00AD0DFE" w14:paraId="38CEDA1C" w14:textId="77777777" w:rsidTr="00E5655E">
                        <w:trPr>
                          <w:trHeight w:val="353"/>
                        </w:trPr>
                        <w:tc>
                          <w:tcPr>
                            <w:tcW w:w="1985" w:type="dxa"/>
                            <w:tcBorders>
                              <w:top w:val="nil"/>
                              <w:bottom w:val="nil"/>
                              <w:right w:val="nil"/>
                            </w:tcBorders>
                            <w:shd w:val="clear" w:color="auto" w:fill="FFFFFF" w:themeFill="background1"/>
                          </w:tcPr>
                          <w:p w14:paraId="1847635F" w14:textId="77777777" w:rsidR="00D45038" w:rsidRPr="00213182" w:rsidRDefault="00D45038" w:rsidP="00E5655E">
                            <w:pPr>
                              <w:rPr>
                                <w:rFonts w:ascii="Arial" w:hAnsi="Arial" w:cs="Arial"/>
                              </w:rPr>
                            </w:pPr>
                          </w:p>
                        </w:tc>
                        <w:tc>
                          <w:tcPr>
                            <w:tcW w:w="1559" w:type="dxa"/>
                            <w:tcBorders>
                              <w:top w:val="nil"/>
                              <w:left w:val="nil"/>
                              <w:bottom w:val="nil"/>
                            </w:tcBorders>
                            <w:shd w:val="clear" w:color="auto" w:fill="FFFFFF" w:themeFill="background1"/>
                          </w:tcPr>
                          <w:p w14:paraId="05BBF574" w14:textId="77777777" w:rsidR="00D45038" w:rsidRPr="00213182" w:rsidRDefault="00D45038" w:rsidP="00E5655E">
                            <w:pPr>
                              <w:rPr>
                                <w:rFonts w:ascii="Arial" w:hAnsi="Arial" w:cs="Arial"/>
                              </w:rPr>
                            </w:pPr>
                            <w:r w:rsidRPr="00213182">
                              <w:rPr>
                                <w:rFonts w:ascii="Arial" w:hAnsi="Arial" w:cs="Arial"/>
                              </w:rPr>
                              <w:t>$0</w:t>
                            </w:r>
                          </w:p>
                        </w:tc>
                        <w:tc>
                          <w:tcPr>
                            <w:tcW w:w="1984" w:type="dxa"/>
                            <w:tcBorders>
                              <w:top w:val="nil"/>
                              <w:left w:val="nil"/>
                              <w:bottom w:val="nil"/>
                            </w:tcBorders>
                            <w:shd w:val="clear" w:color="auto" w:fill="FFFFFF" w:themeFill="background1"/>
                          </w:tcPr>
                          <w:p w14:paraId="16C427A1" w14:textId="77777777" w:rsidR="00D45038" w:rsidRPr="00213182" w:rsidRDefault="00D45038" w:rsidP="00E5655E">
                            <w:pPr>
                              <w:rPr>
                                <w:rFonts w:ascii="Arial" w:hAnsi="Arial" w:cs="Arial"/>
                              </w:rPr>
                            </w:pPr>
                            <w:r w:rsidRPr="00213182">
                              <w:rPr>
                                <w:rFonts w:ascii="Arial" w:hAnsi="Arial" w:cs="Arial"/>
                              </w:rPr>
                              <w:t>$0</w:t>
                            </w:r>
                          </w:p>
                        </w:tc>
                        <w:tc>
                          <w:tcPr>
                            <w:tcW w:w="3261" w:type="dxa"/>
                            <w:vMerge/>
                            <w:tcBorders>
                              <w:bottom w:val="nil"/>
                              <w:right w:val="nil"/>
                            </w:tcBorders>
                            <w:shd w:val="clear" w:color="auto" w:fill="auto"/>
                          </w:tcPr>
                          <w:p w14:paraId="7E30FFB6" w14:textId="77777777" w:rsidR="00D45038" w:rsidRDefault="00D45038" w:rsidP="00E5655E">
                            <w:pPr>
                              <w:rPr>
                                <w:rFonts w:ascii="Arial" w:hAnsi="Arial" w:cs="Arial"/>
                              </w:rPr>
                            </w:pPr>
                          </w:p>
                        </w:tc>
                      </w:tr>
                      <w:tr w:rsidR="00D45038" w:rsidRPr="00AD0DFE" w14:paraId="02DBC08F" w14:textId="77777777" w:rsidTr="00E5655E">
                        <w:trPr>
                          <w:trHeight w:val="353"/>
                        </w:trPr>
                        <w:tc>
                          <w:tcPr>
                            <w:tcW w:w="1985" w:type="dxa"/>
                            <w:tcBorders>
                              <w:top w:val="nil"/>
                              <w:bottom w:val="nil"/>
                              <w:right w:val="nil"/>
                            </w:tcBorders>
                            <w:shd w:val="clear" w:color="auto" w:fill="FFFFFF" w:themeFill="background1"/>
                          </w:tcPr>
                          <w:p w14:paraId="72923AB6" w14:textId="77777777" w:rsidR="00D45038" w:rsidRPr="00213182" w:rsidRDefault="00D45038" w:rsidP="00E5655E">
                            <w:pPr>
                              <w:spacing w:after="80"/>
                              <w:rPr>
                                <w:rFonts w:ascii="Arial" w:hAnsi="Arial" w:cs="Arial"/>
                              </w:rPr>
                            </w:pPr>
                            <w:r w:rsidRPr="00213182">
                              <w:rPr>
                                <w:rFonts w:ascii="Arial" w:hAnsi="Arial" w:cs="Arial"/>
                              </w:rPr>
                              <w:t xml:space="preserve">Basic Daily Fee </w:t>
                            </w:r>
                          </w:p>
                        </w:tc>
                        <w:tc>
                          <w:tcPr>
                            <w:tcW w:w="3543" w:type="dxa"/>
                            <w:gridSpan w:val="2"/>
                            <w:tcBorders>
                              <w:top w:val="nil"/>
                              <w:left w:val="nil"/>
                              <w:bottom w:val="nil"/>
                            </w:tcBorders>
                            <w:shd w:val="clear" w:color="auto" w:fill="FFFFFF" w:themeFill="background1"/>
                          </w:tcPr>
                          <w:p w14:paraId="6EE35073" w14:textId="77777777" w:rsidR="00D45038" w:rsidRPr="00213182" w:rsidRDefault="00D45038" w:rsidP="00E5655E">
                            <w:pPr>
                              <w:spacing w:after="80"/>
                              <w:rPr>
                                <w:rFonts w:ascii="Arial" w:hAnsi="Arial" w:cs="Arial"/>
                              </w:rPr>
                            </w:pPr>
                            <w:r w:rsidRPr="00213182">
                              <w:rPr>
                                <w:rFonts w:ascii="Arial" w:hAnsi="Arial" w:cs="Arial"/>
                              </w:rPr>
                              <w:t>$19,071</w:t>
                            </w:r>
                            <w:r>
                              <w:rPr>
                                <w:rFonts w:ascii="Arial" w:hAnsi="Arial" w:cs="Arial"/>
                              </w:rPr>
                              <w:t xml:space="preserve"> p.a</w:t>
                            </w:r>
                          </w:p>
                        </w:tc>
                        <w:tc>
                          <w:tcPr>
                            <w:tcW w:w="3261" w:type="dxa"/>
                            <w:vMerge/>
                            <w:tcBorders>
                              <w:bottom w:val="nil"/>
                              <w:right w:val="nil"/>
                            </w:tcBorders>
                            <w:shd w:val="clear" w:color="auto" w:fill="FFFFFF" w:themeFill="background1"/>
                          </w:tcPr>
                          <w:p w14:paraId="21924131" w14:textId="77777777" w:rsidR="00D45038" w:rsidRPr="00AD0DFE" w:rsidRDefault="00D45038" w:rsidP="00E5655E">
                            <w:pPr>
                              <w:spacing w:after="80"/>
                              <w:rPr>
                                <w:rFonts w:ascii="Arial" w:hAnsi="Arial" w:cs="Arial"/>
                              </w:rPr>
                            </w:pPr>
                          </w:p>
                        </w:tc>
                      </w:tr>
                      <w:tr w:rsidR="00D45038" w:rsidRPr="00AD0DFE" w14:paraId="11C04D84" w14:textId="77777777" w:rsidTr="00E5655E">
                        <w:trPr>
                          <w:trHeight w:val="353"/>
                        </w:trPr>
                        <w:tc>
                          <w:tcPr>
                            <w:tcW w:w="1985" w:type="dxa"/>
                            <w:tcBorders>
                              <w:top w:val="nil"/>
                              <w:bottom w:val="nil"/>
                              <w:right w:val="nil"/>
                            </w:tcBorders>
                            <w:shd w:val="clear" w:color="auto" w:fill="FFFFFF" w:themeFill="background1"/>
                          </w:tcPr>
                          <w:p w14:paraId="4376D390" w14:textId="77777777" w:rsidR="00D45038" w:rsidRPr="00213182" w:rsidRDefault="00D45038" w:rsidP="00E5655E">
                            <w:pPr>
                              <w:spacing w:after="80"/>
                              <w:rPr>
                                <w:rFonts w:ascii="Arial" w:hAnsi="Arial" w:cs="Arial"/>
                              </w:rPr>
                            </w:pPr>
                            <w:r w:rsidRPr="00213182">
                              <w:rPr>
                                <w:rFonts w:ascii="Arial" w:hAnsi="Arial" w:cs="Arial"/>
                              </w:rPr>
                              <w:t>Personal Expenses</w:t>
                            </w:r>
                          </w:p>
                        </w:tc>
                        <w:tc>
                          <w:tcPr>
                            <w:tcW w:w="3543" w:type="dxa"/>
                            <w:gridSpan w:val="2"/>
                            <w:tcBorders>
                              <w:top w:val="nil"/>
                              <w:left w:val="nil"/>
                              <w:bottom w:val="nil"/>
                            </w:tcBorders>
                            <w:shd w:val="clear" w:color="auto" w:fill="FFFFFF" w:themeFill="background1"/>
                          </w:tcPr>
                          <w:p w14:paraId="409F1C33" w14:textId="77777777" w:rsidR="00D45038" w:rsidRPr="00213182" w:rsidRDefault="00D45038" w:rsidP="00E5655E">
                            <w:pPr>
                              <w:spacing w:after="80"/>
                              <w:rPr>
                                <w:rFonts w:ascii="Arial" w:hAnsi="Arial" w:cs="Arial"/>
                              </w:rPr>
                            </w:pPr>
                            <w:r w:rsidRPr="00213182">
                              <w:rPr>
                                <w:rFonts w:ascii="Arial" w:hAnsi="Arial" w:cs="Arial"/>
                              </w:rPr>
                              <w:t>$3,650</w:t>
                            </w:r>
                            <w:r>
                              <w:rPr>
                                <w:rFonts w:ascii="Arial" w:hAnsi="Arial" w:cs="Arial"/>
                              </w:rPr>
                              <w:t xml:space="preserve"> p.a</w:t>
                            </w:r>
                          </w:p>
                        </w:tc>
                        <w:tc>
                          <w:tcPr>
                            <w:tcW w:w="3261" w:type="dxa"/>
                            <w:vMerge/>
                            <w:tcBorders>
                              <w:bottom w:val="nil"/>
                              <w:right w:val="nil"/>
                            </w:tcBorders>
                            <w:shd w:val="clear" w:color="auto" w:fill="FFFFFF" w:themeFill="background1"/>
                          </w:tcPr>
                          <w:p w14:paraId="330995B0" w14:textId="77777777" w:rsidR="00D45038" w:rsidRPr="00AD0DFE" w:rsidRDefault="00D45038" w:rsidP="00E5655E">
                            <w:pPr>
                              <w:spacing w:after="80"/>
                              <w:rPr>
                                <w:rFonts w:ascii="Arial" w:hAnsi="Arial" w:cs="Arial"/>
                              </w:rPr>
                            </w:pPr>
                          </w:p>
                        </w:tc>
                      </w:tr>
                      <w:tr w:rsidR="00D45038" w:rsidRPr="00AD0DFE" w14:paraId="520F93DA" w14:textId="77777777" w:rsidTr="00E5655E">
                        <w:trPr>
                          <w:trHeight w:val="353"/>
                        </w:trPr>
                        <w:tc>
                          <w:tcPr>
                            <w:tcW w:w="1985" w:type="dxa"/>
                            <w:tcBorders>
                              <w:top w:val="nil"/>
                              <w:bottom w:val="nil"/>
                              <w:right w:val="nil"/>
                            </w:tcBorders>
                            <w:shd w:val="clear" w:color="auto" w:fill="FFFFFF" w:themeFill="background1"/>
                          </w:tcPr>
                          <w:p w14:paraId="196A8CDC" w14:textId="77777777" w:rsidR="00D45038" w:rsidRPr="00213182" w:rsidRDefault="00D45038" w:rsidP="00E5655E">
                            <w:pPr>
                              <w:spacing w:after="80"/>
                              <w:rPr>
                                <w:rFonts w:ascii="Arial" w:hAnsi="Arial" w:cs="Arial"/>
                                <w:b/>
                                <w:bCs/>
                              </w:rPr>
                            </w:pPr>
                            <w:r w:rsidRPr="00213182">
                              <w:rPr>
                                <w:rFonts w:ascii="Arial" w:hAnsi="Arial" w:cs="Arial"/>
                                <w:b/>
                                <w:bCs/>
                              </w:rPr>
                              <w:t xml:space="preserve">Total Cost </w:t>
                            </w:r>
                          </w:p>
                        </w:tc>
                        <w:tc>
                          <w:tcPr>
                            <w:tcW w:w="3543" w:type="dxa"/>
                            <w:gridSpan w:val="2"/>
                            <w:tcBorders>
                              <w:top w:val="nil"/>
                              <w:left w:val="nil"/>
                              <w:bottom w:val="nil"/>
                            </w:tcBorders>
                            <w:shd w:val="clear" w:color="auto" w:fill="FFFFFF" w:themeFill="background1"/>
                          </w:tcPr>
                          <w:p w14:paraId="27AA8779" w14:textId="77777777" w:rsidR="00D45038" w:rsidRPr="00213182" w:rsidRDefault="00D45038" w:rsidP="00E5655E">
                            <w:pPr>
                              <w:spacing w:after="80"/>
                              <w:rPr>
                                <w:rFonts w:ascii="Arial" w:hAnsi="Arial" w:cs="Arial"/>
                                <w:b/>
                                <w:bCs/>
                              </w:rPr>
                            </w:pPr>
                            <w:r w:rsidRPr="00213182">
                              <w:rPr>
                                <w:rFonts w:ascii="Arial" w:hAnsi="Arial" w:cs="Arial"/>
                                <w:b/>
                                <w:bCs/>
                              </w:rPr>
                              <w:t>$22,721</w:t>
                            </w:r>
                            <w:r>
                              <w:rPr>
                                <w:rFonts w:ascii="Arial" w:hAnsi="Arial" w:cs="Arial"/>
                                <w:b/>
                                <w:bCs/>
                              </w:rPr>
                              <w:t xml:space="preserve"> p.a</w:t>
                            </w:r>
                          </w:p>
                        </w:tc>
                        <w:tc>
                          <w:tcPr>
                            <w:tcW w:w="3261" w:type="dxa"/>
                            <w:vMerge/>
                            <w:tcBorders>
                              <w:bottom w:val="nil"/>
                              <w:right w:val="nil"/>
                            </w:tcBorders>
                            <w:shd w:val="clear" w:color="auto" w:fill="FFFFFF" w:themeFill="background1"/>
                          </w:tcPr>
                          <w:p w14:paraId="541C0599" w14:textId="77777777" w:rsidR="00D45038" w:rsidRPr="00AD0DFE" w:rsidRDefault="00D45038" w:rsidP="00E5655E">
                            <w:pPr>
                              <w:spacing w:after="80"/>
                              <w:rPr>
                                <w:rFonts w:ascii="Arial" w:hAnsi="Arial" w:cs="Arial"/>
                                <w:b/>
                                <w:bCs/>
                              </w:rPr>
                            </w:pPr>
                          </w:p>
                        </w:tc>
                      </w:tr>
                      <w:tr w:rsidR="00D45038" w:rsidRPr="00AD0DFE" w14:paraId="348FE15D" w14:textId="77777777" w:rsidTr="00E5655E">
                        <w:trPr>
                          <w:trHeight w:val="315"/>
                        </w:trPr>
                        <w:tc>
                          <w:tcPr>
                            <w:tcW w:w="1985" w:type="dxa"/>
                            <w:tcBorders>
                              <w:top w:val="nil"/>
                              <w:bottom w:val="single" w:sz="12" w:space="0" w:color="385623" w:themeColor="accent6" w:themeShade="80"/>
                              <w:right w:val="nil"/>
                            </w:tcBorders>
                            <w:shd w:val="clear" w:color="auto" w:fill="FFFFFF" w:themeFill="background1"/>
                          </w:tcPr>
                          <w:p w14:paraId="3AA7E0CC" w14:textId="77777777" w:rsidR="00D45038" w:rsidRPr="00213182" w:rsidRDefault="00D45038" w:rsidP="00E5655E">
                            <w:pPr>
                              <w:spacing w:after="80"/>
                              <w:rPr>
                                <w:rFonts w:ascii="Arial" w:hAnsi="Arial" w:cs="Arial"/>
                                <w:b/>
                                <w:bCs/>
                              </w:rPr>
                            </w:pPr>
                            <w:r w:rsidRPr="00213182">
                              <w:rPr>
                                <w:rFonts w:ascii="Arial" w:hAnsi="Arial" w:cs="Arial"/>
                                <w:b/>
                                <w:bCs/>
                              </w:rPr>
                              <w:t xml:space="preserve">Cash Flow </w:t>
                            </w:r>
                          </w:p>
                        </w:tc>
                        <w:tc>
                          <w:tcPr>
                            <w:tcW w:w="3543" w:type="dxa"/>
                            <w:gridSpan w:val="2"/>
                            <w:tcBorders>
                              <w:top w:val="nil"/>
                              <w:left w:val="nil"/>
                              <w:bottom w:val="single" w:sz="12" w:space="0" w:color="385623" w:themeColor="accent6" w:themeShade="80"/>
                            </w:tcBorders>
                            <w:shd w:val="clear" w:color="auto" w:fill="FFFFFF" w:themeFill="background1"/>
                          </w:tcPr>
                          <w:p w14:paraId="5567BA57" w14:textId="77777777" w:rsidR="00D45038" w:rsidRPr="00213182" w:rsidRDefault="00D45038" w:rsidP="00E5655E">
                            <w:pPr>
                              <w:spacing w:after="80"/>
                              <w:rPr>
                                <w:rFonts w:ascii="Arial" w:hAnsi="Arial" w:cs="Arial"/>
                                <w:b/>
                                <w:bCs/>
                              </w:rPr>
                            </w:pPr>
                            <w:r w:rsidRPr="00213182">
                              <w:rPr>
                                <w:rFonts w:ascii="Arial" w:hAnsi="Arial" w:cs="Arial"/>
                                <w:b/>
                                <w:bCs/>
                              </w:rPr>
                              <w:t>$2,031 p.a</w:t>
                            </w:r>
                          </w:p>
                        </w:tc>
                        <w:tc>
                          <w:tcPr>
                            <w:tcW w:w="3261" w:type="dxa"/>
                            <w:vMerge/>
                            <w:tcBorders>
                              <w:bottom w:val="nil"/>
                              <w:right w:val="nil"/>
                            </w:tcBorders>
                            <w:shd w:val="clear" w:color="auto" w:fill="FFFFFF" w:themeFill="background1"/>
                          </w:tcPr>
                          <w:p w14:paraId="07647958" w14:textId="77777777" w:rsidR="00D45038" w:rsidRPr="00AD0DFE" w:rsidRDefault="00D45038" w:rsidP="00E5655E">
                            <w:pPr>
                              <w:spacing w:after="80"/>
                              <w:rPr>
                                <w:rFonts w:ascii="Arial" w:hAnsi="Arial" w:cs="Arial"/>
                                <w:b/>
                                <w:bCs/>
                              </w:rPr>
                            </w:pPr>
                          </w:p>
                        </w:tc>
                      </w:tr>
                    </w:tbl>
                    <w:p w14:paraId="0EC56FB3" w14:textId="77777777" w:rsidR="00D45038" w:rsidRDefault="00D45038" w:rsidP="004B20F5">
                      <w:pPr>
                        <w:rPr>
                          <w:rFonts w:ascii="Arial" w:hAnsi="Arial" w:cs="Arial"/>
                        </w:rPr>
                      </w:pPr>
                    </w:p>
                    <w:p w14:paraId="475AE15F" w14:textId="77777777" w:rsidR="00D45038" w:rsidRPr="00AD0DFE" w:rsidRDefault="00D45038" w:rsidP="004B20F5">
                      <w:pPr>
                        <w:rPr>
                          <w:rFonts w:ascii="Arial" w:hAnsi="Arial" w:cs="Arial"/>
                        </w:rPr>
                      </w:pPr>
                    </w:p>
                  </w:txbxContent>
                </v:textbox>
                <w10:wrap type="square" anchorx="margin"/>
              </v:shape>
            </w:pict>
          </mc:Fallback>
        </mc:AlternateContent>
      </w:r>
    </w:p>
    <w:p w14:paraId="05BB7489" w14:textId="17B6EC66" w:rsidR="004B20F5" w:rsidRDefault="004B20F5" w:rsidP="00E66C0A">
      <w:pPr>
        <w:rPr>
          <w:rFonts w:ascii="Arial" w:hAnsi="Arial" w:cs="Arial"/>
        </w:rPr>
      </w:pPr>
    </w:p>
    <w:p w14:paraId="5F97C0C5" w14:textId="5BCB3CDA" w:rsidR="00843F23" w:rsidRDefault="00843F23" w:rsidP="00E66C0A">
      <w:pPr>
        <w:rPr>
          <w:rFonts w:ascii="Arial" w:hAnsi="Arial" w:cs="Arial"/>
        </w:rPr>
      </w:pPr>
    </w:p>
    <w:p w14:paraId="1EEA57A1" w14:textId="1F308C90" w:rsidR="00843F23" w:rsidRDefault="00843F23" w:rsidP="00E66C0A">
      <w:pPr>
        <w:rPr>
          <w:rFonts w:ascii="Arial" w:hAnsi="Arial" w:cs="Arial"/>
        </w:rPr>
      </w:pPr>
    </w:p>
    <w:p w14:paraId="248D3852" w14:textId="58B66A9E" w:rsidR="00843F23" w:rsidRDefault="00843F23" w:rsidP="00E66C0A">
      <w:pPr>
        <w:rPr>
          <w:rFonts w:ascii="Arial" w:hAnsi="Arial" w:cs="Arial"/>
        </w:rPr>
      </w:pPr>
    </w:p>
    <w:p w14:paraId="69251E84" w14:textId="5010961A" w:rsidR="00843F23" w:rsidRDefault="00843F23" w:rsidP="00E66C0A">
      <w:pPr>
        <w:rPr>
          <w:rFonts w:ascii="Arial" w:hAnsi="Arial" w:cs="Arial"/>
        </w:rPr>
      </w:pPr>
    </w:p>
    <w:p w14:paraId="275B4FB8" w14:textId="750E0B60" w:rsidR="00843F23" w:rsidRDefault="00843F23" w:rsidP="00E66C0A">
      <w:pPr>
        <w:rPr>
          <w:rFonts w:ascii="Arial" w:hAnsi="Arial" w:cs="Arial"/>
        </w:rPr>
      </w:pPr>
    </w:p>
    <w:p w14:paraId="36D7514B" w14:textId="7D5687FA" w:rsidR="00843F23" w:rsidRDefault="00843F23" w:rsidP="00E66C0A">
      <w:pPr>
        <w:rPr>
          <w:rFonts w:ascii="Arial" w:hAnsi="Arial" w:cs="Arial"/>
        </w:rPr>
      </w:pPr>
    </w:p>
    <w:p w14:paraId="7BAB8AF0" w14:textId="7EFE029C" w:rsidR="00843F23" w:rsidRDefault="00843F23" w:rsidP="00E66C0A">
      <w:pPr>
        <w:rPr>
          <w:rFonts w:ascii="Arial" w:hAnsi="Arial" w:cs="Arial"/>
        </w:rPr>
      </w:pPr>
    </w:p>
    <w:p w14:paraId="71B70A63" w14:textId="16167194" w:rsidR="00843F23" w:rsidRDefault="00843F23" w:rsidP="00E66C0A">
      <w:pPr>
        <w:rPr>
          <w:rFonts w:ascii="Arial" w:hAnsi="Arial" w:cs="Arial"/>
        </w:rPr>
      </w:pPr>
    </w:p>
    <w:p w14:paraId="760FE6BF" w14:textId="5B141F20" w:rsidR="00843F23" w:rsidRDefault="00843F23" w:rsidP="00E66C0A">
      <w:pPr>
        <w:rPr>
          <w:rFonts w:ascii="Arial" w:hAnsi="Arial" w:cs="Arial"/>
        </w:rPr>
      </w:pPr>
    </w:p>
    <w:p w14:paraId="2DFB04A3" w14:textId="11EDBE47" w:rsidR="00843F23" w:rsidRDefault="00843F23" w:rsidP="00E66C0A">
      <w:pPr>
        <w:rPr>
          <w:rFonts w:ascii="Arial" w:hAnsi="Arial" w:cs="Arial"/>
        </w:rPr>
      </w:pPr>
    </w:p>
    <w:p w14:paraId="68A97432" w14:textId="47DB8A2A" w:rsidR="00843F23" w:rsidRDefault="00843F23" w:rsidP="00E66C0A">
      <w:pPr>
        <w:rPr>
          <w:rFonts w:ascii="Arial" w:hAnsi="Arial" w:cs="Arial"/>
        </w:rPr>
      </w:pPr>
    </w:p>
    <w:p w14:paraId="4C504B98" w14:textId="3F70D3FF" w:rsidR="00843F23" w:rsidRDefault="00843F23" w:rsidP="00E66C0A">
      <w:pPr>
        <w:rPr>
          <w:rFonts w:ascii="Arial" w:hAnsi="Arial" w:cs="Arial"/>
        </w:rPr>
      </w:pPr>
    </w:p>
    <w:p w14:paraId="6681A5F1" w14:textId="16C7F342" w:rsidR="00843F23" w:rsidRDefault="00843F23" w:rsidP="00E66C0A">
      <w:pPr>
        <w:rPr>
          <w:rFonts w:ascii="Arial" w:hAnsi="Arial" w:cs="Arial"/>
        </w:rPr>
      </w:pPr>
    </w:p>
    <w:p w14:paraId="0FCBE340" w14:textId="1BD9D18A" w:rsidR="00843F23" w:rsidRDefault="00843F23" w:rsidP="00E66C0A">
      <w:pPr>
        <w:rPr>
          <w:rFonts w:ascii="Arial" w:hAnsi="Arial" w:cs="Arial"/>
        </w:rPr>
      </w:pPr>
    </w:p>
    <w:p w14:paraId="0E4852F5" w14:textId="07A340D9" w:rsidR="00843F23" w:rsidRDefault="00843F23" w:rsidP="00E66C0A">
      <w:pPr>
        <w:rPr>
          <w:rFonts w:ascii="Arial" w:hAnsi="Arial" w:cs="Arial"/>
        </w:rPr>
      </w:pPr>
    </w:p>
    <w:p w14:paraId="1CFB6F05" w14:textId="74DED068" w:rsidR="00843F23" w:rsidRDefault="00843F23" w:rsidP="00E66C0A">
      <w:pPr>
        <w:rPr>
          <w:rFonts w:ascii="Arial" w:hAnsi="Arial" w:cs="Arial"/>
        </w:rPr>
      </w:pPr>
    </w:p>
    <w:p w14:paraId="22EE0B76" w14:textId="213A7414" w:rsidR="00843F23" w:rsidRDefault="00843F23" w:rsidP="00E66C0A">
      <w:pPr>
        <w:rPr>
          <w:rFonts w:ascii="Arial" w:hAnsi="Arial" w:cs="Arial"/>
        </w:rPr>
      </w:pPr>
    </w:p>
    <w:p w14:paraId="6B9ED662" w14:textId="1F787B62" w:rsidR="00843F23" w:rsidRDefault="00843F23" w:rsidP="00E66C0A">
      <w:pPr>
        <w:rPr>
          <w:rFonts w:ascii="Arial" w:hAnsi="Arial" w:cs="Arial"/>
        </w:rPr>
      </w:pPr>
      <w:r>
        <w:rPr>
          <w:rFonts w:ascii="Arial" w:hAnsi="Arial" w:cs="Arial"/>
        </w:rPr>
        <w:t xml:space="preserve">Low means case studies continued over page. </w:t>
      </w:r>
    </w:p>
    <w:p w14:paraId="1AE92FC4" w14:textId="7E156AC9" w:rsidR="00F73D20" w:rsidRDefault="00843F23" w:rsidP="00985C68">
      <w:pPr>
        <w:spacing w:before="160" w:after="100"/>
      </w:pPr>
      <w:r w:rsidRPr="00AD0DFE">
        <w:rPr>
          <w:rFonts w:cs="Arial"/>
          <w:noProof/>
        </w:rPr>
        <w:lastRenderedPageBreak/>
        <mc:AlternateContent>
          <mc:Choice Requires="wps">
            <w:drawing>
              <wp:anchor distT="45720" distB="45720" distL="114300" distR="114300" simplePos="0" relativeHeight="251653632" behindDoc="0" locked="0" layoutInCell="1" allowOverlap="1" wp14:anchorId="5FE5AAAF" wp14:editId="55649419">
                <wp:simplePos x="0" y="0"/>
                <wp:positionH relativeFrom="margin">
                  <wp:posOffset>-68580</wp:posOffset>
                </wp:positionH>
                <wp:positionV relativeFrom="paragraph">
                  <wp:posOffset>173355</wp:posOffset>
                </wp:positionV>
                <wp:extent cx="5962650" cy="1404620"/>
                <wp:effectExtent l="0" t="0" r="19050" b="209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03624092" w14:textId="77777777" w:rsidR="00D45038" w:rsidRPr="00104D42" w:rsidRDefault="00D45038" w:rsidP="00F73D20">
                            <w:pPr>
                              <w:rPr>
                                <w:rFonts w:ascii="Arial" w:hAnsi="Arial" w:cs="Arial"/>
                                <w:b/>
                                <w:bCs/>
                              </w:rPr>
                            </w:pPr>
                            <w:r w:rsidRPr="00AD0DFE">
                              <w:rPr>
                                <w:rFonts w:ascii="Arial" w:hAnsi="Arial" w:cs="Arial"/>
                                <w:b/>
                                <w:bCs/>
                              </w:rPr>
                              <w:t>Case Study – Low Means Resident (partially subsidised)</w:t>
                            </w:r>
                            <w:r>
                              <w:rPr>
                                <w:rFonts w:ascii="Arial" w:hAnsi="Arial" w:cs="Arial"/>
                                <w:b/>
                                <w:bCs/>
                              </w:rPr>
                              <w:t xml:space="preserve"> who cannot afford his liability</w:t>
                            </w:r>
                          </w:p>
                          <w:p w14:paraId="6B53CB72" w14:textId="77777777" w:rsidR="00D45038" w:rsidRDefault="00D45038" w:rsidP="00F73D20">
                            <w:pPr>
                              <w:spacing w:before="160" w:after="100"/>
                              <w:rPr>
                                <w:rFonts w:ascii="Arial" w:hAnsi="Arial" w:cs="Arial"/>
                              </w:rPr>
                            </w:pPr>
                            <w:r w:rsidRPr="00AD0DFE">
                              <w:rPr>
                                <w:rFonts w:ascii="Arial" w:hAnsi="Arial" w:cs="Arial"/>
                              </w:rPr>
                              <w:t>Jack is moving into residential aged care on 4/8/2020.</w:t>
                            </w:r>
                          </w:p>
                          <w:p w14:paraId="08B0CD47" w14:textId="77777777" w:rsidR="00D45038" w:rsidRDefault="00D45038" w:rsidP="00F73D20">
                            <w:pPr>
                              <w:spacing w:before="60" w:after="60"/>
                              <w:rPr>
                                <w:rFonts w:ascii="Arial" w:hAnsi="Arial" w:cs="Arial"/>
                              </w:rPr>
                            </w:pPr>
                          </w:p>
                          <w:p w14:paraId="01BFCFD3" w14:textId="73029876" w:rsidR="00D45038" w:rsidRDefault="00D45038" w:rsidP="00F73D20">
                            <w:pPr>
                              <w:spacing w:before="60" w:after="60"/>
                              <w:rPr>
                                <w:rFonts w:ascii="Arial" w:hAnsi="Arial" w:cs="Arial"/>
                              </w:rPr>
                            </w:pPr>
                            <w:r>
                              <w:rPr>
                                <w:rFonts w:ascii="Arial" w:hAnsi="Arial" w:cs="Arial"/>
                              </w:rPr>
                              <w:t xml:space="preserve">Jack has </w:t>
                            </w:r>
                            <w:r w:rsidRPr="00AD0DFE">
                              <w:rPr>
                                <w:rFonts w:ascii="Arial" w:hAnsi="Arial" w:cs="Arial"/>
                              </w:rPr>
                              <w:t>$95,000 in the bank earning 2</w:t>
                            </w:r>
                            <w:r>
                              <w:rPr>
                                <w:rFonts w:ascii="Arial" w:hAnsi="Arial" w:cs="Arial"/>
                              </w:rPr>
                              <w:t xml:space="preserve"> per cent </w:t>
                            </w:r>
                            <w:r w:rsidRPr="00AD0DFE">
                              <w:rPr>
                                <w:rFonts w:ascii="Arial" w:hAnsi="Arial" w:cs="Arial"/>
                              </w:rPr>
                              <w:t>p.a</w:t>
                            </w:r>
                            <w:r>
                              <w:rPr>
                                <w:rFonts w:ascii="Arial" w:hAnsi="Arial" w:cs="Arial"/>
                              </w:rPr>
                              <w:t>.</w:t>
                            </w:r>
                            <w:r w:rsidRPr="00AD0DFE">
                              <w:rPr>
                                <w:rFonts w:ascii="Arial" w:hAnsi="Arial" w:cs="Arial"/>
                              </w:rPr>
                              <w:t xml:space="preserve"> and $5,000 in personal assets, he receives the full Age pension of $24,5</w:t>
                            </w:r>
                            <w:r>
                              <w:rPr>
                                <w:rFonts w:ascii="Arial" w:hAnsi="Arial" w:cs="Arial"/>
                              </w:rPr>
                              <w:t>52</w:t>
                            </w:r>
                            <w:r w:rsidRPr="00AD0DFE">
                              <w:rPr>
                                <w:rFonts w:ascii="Arial" w:hAnsi="Arial" w:cs="Arial"/>
                              </w:rPr>
                              <w:t>/year.</w:t>
                            </w:r>
                          </w:p>
                          <w:p w14:paraId="36947984" w14:textId="77777777" w:rsidR="00D45038" w:rsidRDefault="00D45038" w:rsidP="00F73D20">
                            <w:pPr>
                              <w:spacing w:before="60" w:after="60"/>
                              <w:rPr>
                                <w:rFonts w:ascii="Arial" w:hAnsi="Arial" w:cs="Arial"/>
                              </w:rPr>
                            </w:pPr>
                          </w:p>
                          <w:p w14:paraId="790688B4" w14:textId="77777777" w:rsidR="00D45038" w:rsidRPr="009A2A87" w:rsidRDefault="00D45038" w:rsidP="00F73D20">
                            <w:pPr>
                              <w:spacing w:before="60" w:after="60"/>
                              <w:rPr>
                                <w:rFonts w:ascii="Arial" w:hAnsi="Arial" w:cs="Arial"/>
                              </w:rPr>
                            </w:pPr>
                            <w:r w:rsidRPr="00AD0DFE">
                              <w:rPr>
                                <w:rFonts w:ascii="Arial" w:hAnsi="Arial" w:cs="Arial"/>
                              </w:rPr>
                              <w:t xml:space="preserve">Jack has </w:t>
                            </w:r>
                            <w:r>
                              <w:rPr>
                                <w:rFonts w:ascii="Arial" w:hAnsi="Arial" w:cs="Arial"/>
                              </w:rPr>
                              <w:t>a number of options regarding how he pays for his aged care.</w:t>
                            </w:r>
                          </w:p>
                          <w:p w14:paraId="0AB76ABD" w14:textId="77777777" w:rsidR="00D45038" w:rsidRPr="009A2A87" w:rsidRDefault="00D45038" w:rsidP="00F73D20">
                            <w:pPr>
                              <w:spacing w:before="160" w:after="100"/>
                              <w:ind w:left="284"/>
                              <w:rPr>
                                <w:rFonts w:ascii="Arial" w:hAnsi="Arial" w:cs="Arial"/>
                              </w:rPr>
                            </w:pPr>
                            <w:r w:rsidRPr="005E34F4">
                              <w:rPr>
                                <w:rFonts w:ascii="Arial" w:hAnsi="Arial" w:cs="Arial"/>
                                <w:b/>
                                <w:bCs/>
                              </w:rPr>
                              <w:t>Pay by DAC:</w:t>
                            </w:r>
                            <w:r>
                              <w:rPr>
                                <w:rFonts w:ascii="Arial" w:hAnsi="Arial" w:cs="Arial"/>
                              </w:rPr>
                              <w:t xml:space="preserve"> </w:t>
                            </w:r>
                            <w:r w:rsidRPr="00AD0DFE">
                              <w:rPr>
                                <w:rFonts w:ascii="Arial" w:hAnsi="Arial" w:cs="Arial"/>
                              </w:rPr>
                              <w:t xml:space="preserve">If Jack meets his cost of care by daily payment, then his cost of aged care will be </w:t>
                            </w:r>
                            <w:r>
                              <w:rPr>
                                <w:rFonts w:ascii="Arial" w:hAnsi="Arial" w:cs="Arial"/>
                              </w:rPr>
                              <w:t>$76.05 per day (</w:t>
                            </w:r>
                            <w:r w:rsidRPr="00AD0DFE">
                              <w:rPr>
                                <w:rFonts w:ascii="Arial" w:hAnsi="Arial" w:cs="Arial"/>
                              </w:rPr>
                              <w:t>$23.80 DAC + $52.25 Basic Daily Fee</w:t>
                            </w:r>
                            <w:r>
                              <w:rPr>
                                <w:rFonts w:ascii="Arial" w:hAnsi="Arial" w:cs="Arial"/>
                              </w:rPr>
                              <w:t>)</w:t>
                            </w:r>
                            <w:r w:rsidRPr="00AD0DFE">
                              <w:rPr>
                                <w:rFonts w:ascii="Arial" w:hAnsi="Arial" w:cs="Arial"/>
                              </w:rPr>
                              <w:t>.</w:t>
                            </w:r>
                          </w:p>
                          <w:p w14:paraId="39868630" w14:textId="459FDA2F" w:rsidR="00D45038" w:rsidRPr="009A2A87" w:rsidRDefault="00D45038" w:rsidP="00F73D20">
                            <w:pPr>
                              <w:spacing w:before="160" w:after="100"/>
                              <w:ind w:left="284"/>
                              <w:rPr>
                                <w:rFonts w:ascii="Arial" w:hAnsi="Arial" w:cs="Arial"/>
                              </w:rPr>
                            </w:pPr>
                            <w:r>
                              <w:rPr>
                                <w:rFonts w:ascii="Arial" w:hAnsi="Arial" w:cs="Arial"/>
                                <w:b/>
                                <w:bCs/>
                              </w:rPr>
                              <w:t xml:space="preserve">Pay by RAC: </w:t>
                            </w:r>
                            <w:r w:rsidRPr="00AD0DFE">
                              <w:rPr>
                                <w:rFonts w:ascii="Arial" w:hAnsi="Arial" w:cs="Arial"/>
                              </w:rPr>
                              <w:t>Jack must be left with $50,500 in the first 28 days of entering aged care, meaning he could pay up to $49,500 as a lump sum when he enters aged care, effectively offsetting the 4.10</w:t>
                            </w:r>
                            <w:r>
                              <w:rPr>
                                <w:rFonts w:ascii="Arial" w:hAnsi="Arial" w:cs="Arial"/>
                              </w:rPr>
                              <w:t xml:space="preserve"> per cent</w:t>
                            </w:r>
                            <w:r w:rsidRPr="00AD0DFE">
                              <w:rPr>
                                <w:rFonts w:ascii="Arial" w:hAnsi="Arial" w:cs="Arial"/>
                              </w:rPr>
                              <w:t xml:space="preserve"> interest on this amount. Jack’s daily accommodation contribution would be adjusted to $18.24/day.</w:t>
                            </w:r>
                          </w:p>
                          <w:p w14:paraId="78D6BBBF" w14:textId="77777777" w:rsidR="00D45038" w:rsidRDefault="00D45038" w:rsidP="00F73D20">
                            <w:pPr>
                              <w:spacing w:before="160" w:after="100"/>
                              <w:ind w:left="284"/>
                              <w:rPr>
                                <w:rFonts w:ascii="Arial" w:hAnsi="Arial" w:cs="Arial"/>
                              </w:rPr>
                            </w:pPr>
                            <w:r>
                              <w:rPr>
                                <w:rFonts w:ascii="Arial" w:hAnsi="Arial" w:cs="Arial"/>
                                <w:b/>
                                <w:bCs/>
                              </w:rPr>
                              <w:t>Top up RAC:</w:t>
                            </w:r>
                            <w:r w:rsidRPr="005B7BCD">
                              <w:rPr>
                                <w:rFonts w:ascii="Arial" w:hAnsi="Arial" w:cs="Arial"/>
                              </w:rPr>
                              <w:t xml:space="preserve"> </w:t>
                            </w:r>
                            <w:r w:rsidRPr="00AD0DFE">
                              <w:rPr>
                                <w:rFonts w:ascii="Arial" w:hAnsi="Arial" w:cs="Arial"/>
                              </w:rPr>
                              <w:t>After the initial 28</w:t>
                            </w:r>
                            <w:r>
                              <w:rPr>
                                <w:rFonts w:ascii="Arial" w:hAnsi="Arial" w:cs="Arial"/>
                              </w:rPr>
                              <w:t>-</w:t>
                            </w:r>
                            <w:r w:rsidRPr="00AD0DFE">
                              <w:rPr>
                                <w:rFonts w:ascii="Arial" w:hAnsi="Arial" w:cs="Arial"/>
                              </w:rPr>
                              <w:t xml:space="preserve">day period Jack could pay as much as he wishes towards his Refundable Accommodation Contribution (RAC). If Jack paid an additional $30,000 towards his RAC, his DAC would further reduce to $14.87/day.  </w:t>
                            </w:r>
                          </w:p>
                          <w:p w14:paraId="60ED8632" w14:textId="77777777" w:rsidR="00D45038" w:rsidRDefault="00D45038" w:rsidP="00F73D20">
                            <w:pPr>
                              <w:rPr>
                                <w:rFonts w:ascii="Arial" w:hAnsi="Arial" w:cs="Arial"/>
                              </w:rPr>
                            </w:pPr>
                          </w:p>
                          <w:tbl>
                            <w:tblPr>
                              <w:tblW w:w="8221" w:type="dxa"/>
                              <w:tblInd w:w="274" w:type="dxa"/>
                              <w:tblCellMar>
                                <w:left w:w="0" w:type="dxa"/>
                                <w:right w:w="0" w:type="dxa"/>
                              </w:tblCellMar>
                              <w:tblLook w:val="04A0" w:firstRow="1" w:lastRow="0" w:firstColumn="1" w:lastColumn="0" w:noHBand="0" w:noVBand="1"/>
                            </w:tblPr>
                            <w:tblGrid>
                              <w:gridCol w:w="2550"/>
                              <w:gridCol w:w="1701"/>
                              <w:gridCol w:w="2269"/>
                              <w:gridCol w:w="1701"/>
                            </w:tblGrid>
                            <w:tr w:rsidR="00D45038" w:rsidRPr="00B117F2" w14:paraId="7EA5D698" w14:textId="77777777" w:rsidTr="00E5655E">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421717" w14:textId="77777777" w:rsidR="00D45038" w:rsidRPr="00B117F2" w:rsidRDefault="00D45038" w:rsidP="00E5655E">
                                  <w:pPr>
                                    <w:spacing w:line="259" w:lineRule="auto"/>
                                    <w:ind w:left="36"/>
                                    <w:rPr>
                                      <w:rFonts w:ascii="Arial" w:hAnsi="Arial" w:cs="Arial"/>
                                      <w:b/>
                                      <w:bCs/>
                                    </w:rPr>
                                  </w:pP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7C888C"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Pay by DAC</w:t>
                                  </w:r>
                                </w:p>
                              </w:tc>
                              <w:tc>
                                <w:tcPr>
                                  <w:tcW w:w="226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8F4FBA"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Pay Max RAC on entry</w:t>
                                  </w:r>
                                </w:p>
                              </w:tc>
                              <w:tc>
                                <w:tcPr>
                                  <w:tcW w:w="170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9F28FDA"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 xml:space="preserve">Top up RAC </w:t>
                                  </w:r>
                                </w:p>
                                <w:p w14:paraId="29856CA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(after 28 days)</w:t>
                                  </w:r>
                                </w:p>
                              </w:tc>
                            </w:tr>
                            <w:tr w:rsidR="00D45038" w:rsidRPr="00B117F2" w14:paraId="51AAFD08" w14:textId="77777777" w:rsidTr="00E5655E">
                              <w:tc>
                                <w:tcPr>
                                  <w:tcW w:w="8221"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B26918F" w14:textId="77777777" w:rsidR="00D45038" w:rsidRPr="00B117F2" w:rsidRDefault="00D45038" w:rsidP="00E5655E">
                                  <w:pPr>
                                    <w:spacing w:before="120" w:line="259" w:lineRule="auto"/>
                                    <w:ind w:left="36"/>
                                    <w:rPr>
                                      <w:rFonts w:ascii="Arial" w:hAnsi="Arial" w:cs="Arial"/>
                                    </w:rPr>
                                  </w:pPr>
                                  <w:r w:rsidRPr="00104D42">
                                    <w:rPr>
                                      <w:rFonts w:ascii="Arial" w:hAnsi="Arial" w:cs="Arial"/>
                                      <w:b/>
                                      <w:bCs/>
                                    </w:rPr>
                                    <w:t>Assets</w:t>
                                  </w:r>
                                </w:p>
                              </w:tc>
                            </w:tr>
                            <w:tr w:rsidR="00D45038" w:rsidRPr="00B117F2" w14:paraId="4BA1ABB8"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7B9ECD5" w14:textId="77777777" w:rsidR="00D45038" w:rsidRPr="00B117F2" w:rsidRDefault="00D45038" w:rsidP="00E5655E">
                                  <w:pPr>
                                    <w:spacing w:line="259" w:lineRule="auto"/>
                                    <w:ind w:left="36"/>
                                    <w:rPr>
                                      <w:rFonts w:ascii="Arial" w:hAnsi="Arial" w:cs="Arial"/>
                                    </w:rPr>
                                  </w:pPr>
                                  <w:r w:rsidRPr="00B117F2">
                                    <w:rPr>
                                      <w:rFonts w:ascii="Arial" w:hAnsi="Arial" w:cs="Arial"/>
                                    </w:rPr>
                                    <w:t>Bank Account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2BF6173"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$95,000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30A49DA"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$45,500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BFF833"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$15,500</w:t>
                                  </w:r>
                                </w:p>
                              </w:tc>
                            </w:tr>
                            <w:tr w:rsidR="00D45038" w:rsidRPr="00B117F2" w14:paraId="381DAE5D"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45A0F7" w14:textId="77777777" w:rsidR="00D45038" w:rsidRPr="00B117F2" w:rsidRDefault="00D45038" w:rsidP="00E5655E">
                                  <w:pPr>
                                    <w:spacing w:line="259" w:lineRule="auto"/>
                                    <w:ind w:left="36"/>
                                    <w:rPr>
                                      <w:rFonts w:ascii="Arial" w:hAnsi="Arial" w:cs="Arial"/>
                                    </w:rPr>
                                  </w:pPr>
                                  <w:r w:rsidRPr="00B117F2">
                                    <w:rPr>
                                      <w:rFonts w:ascii="Arial" w:hAnsi="Arial" w:cs="Arial"/>
                                    </w:rPr>
                                    <w:t>Personal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E3CE584"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13DE53A"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8FA79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r>
                            <w:tr w:rsidR="00D45038" w:rsidRPr="00B117F2" w14:paraId="619F4824" w14:textId="77777777" w:rsidTr="00E5655E">
                              <w:tc>
                                <w:tcPr>
                                  <w:tcW w:w="2550"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65B70372" w14:textId="77777777" w:rsidR="00D45038" w:rsidRPr="00104D42" w:rsidRDefault="00D45038" w:rsidP="00E5655E">
                                  <w:pPr>
                                    <w:spacing w:line="259" w:lineRule="auto"/>
                                    <w:ind w:left="36"/>
                                    <w:rPr>
                                      <w:rFonts w:ascii="Arial" w:hAnsi="Arial" w:cs="Arial"/>
                                      <w:b/>
                                      <w:bCs/>
                                    </w:rPr>
                                  </w:pPr>
                                  <w:r w:rsidRPr="00104D42">
                                    <w:rPr>
                                      <w:rFonts w:ascii="Arial" w:hAnsi="Arial" w:cs="Arial"/>
                                      <w:b/>
                                      <w:bCs/>
                                    </w:rPr>
                                    <w:t>Total Assets</w:t>
                                  </w:r>
                                </w:p>
                              </w:tc>
                              <w:tc>
                                <w:tcPr>
                                  <w:tcW w:w="1701" w:type="dxa"/>
                                  <w:tcBorders>
                                    <w:top w:val="nil"/>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390C0834" w14:textId="77777777" w:rsidR="00D45038" w:rsidRPr="00B117F2" w:rsidRDefault="00D45038" w:rsidP="00E5655E">
                                  <w:pPr>
                                    <w:spacing w:line="259" w:lineRule="auto"/>
                                    <w:ind w:left="36"/>
                                    <w:jc w:val="center"/>
                                    <w:rPr>
                                      <w:rFonts w:ascii="Arial" w:hAnsi="Arial" w:cs="Arial"/>
                                    </w:rPr>
                                  </w:pPr>
                                  <w:r>
                                    <w:rPr>
                                      <w:rFonts w:ascii="Arial" w:hAnsi="Arial" w:cs="Arial"/>
                                    </w:rPr>
                                    <w:t>$100,000</w:t>
                                  </w:r>
                                </w:p>
                              </w:tc>
                              <w:tc>
                                <w:tcPr>
                                  <w:tcW w:w="2269"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1DA379ED" w14:textId="77777777" w:rsidR="00D45038" w:rsidRPr="00B117F2" w:rsidRDefault="00D45038" w:rsidP="00E5655E">
                                  <w:pPr>
                                    <w:spacing w:line="259" w:lineRule="auto"/>
                                    <w:ind w:left="36"/>
                                    <w:jc w:val="center"/>
                                    <w:rPr>
                                      <w:rFonts w:ascii="Arial" w:hAnsi="Arial" w:cs="Arial"/>
                                    </w:rPr>
                                  </w:pPr>
                                  <w:r>
                                    <w:rPr>
                                      <w:rFonts w:ascii="Arial" w:hAnsi="Arial" w:cs="Arial"/>
                                    </w:rPr>
                                    <w:t>$50,000</w:t>
                                  </w:r>
                                </w:p>
                              </w:tc>
                              <w:tc>
                                <w:tcPr>
                                  <w:tcW w:w="1701"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23893411" w14:textId="77777777" w:rsidR="00D45038" w:rsidRPr="00B117F2" w:rsidRDefault="00D45038" w:rsidP="00E5655E">
                                  <w:pPr>
                                    <w:spacing w:line="259" w:lineRule="auto"/>
                                    <w:ind w:left="36"/>
                                    <w:jc w:val="center"/>
                                    <w:rPr>
                                      <w:rFonts w:ascii="Arial" w:hAnsi="Arial" w:cs="Arial"/>
                                    </w:rPr>
                                  </w:pPr>
                                  <w:r>
                                    <w:rPr>
                                      <w:rFonts w:ascii="Arial" w:hAnsi="Arial" w:cs="Arial"/>
                                    </w:rPr>
                                    <w:t>$20,500</w:t>
                                  </w:r>
                                </w:p>
                              </w:tc>
                            </w:tr>
                            <w:tr w:rsidR="00D45038" w:rsidRPr="00B117F2" w14:paraId="1DA646C0" w14:textId="77777777" w:rsidTr="00E5655E">
                              <w:tc>
                                <w:tcPr>
                                  <w:tcW w:w="8221" w:type="dxa"/>
                                  <w:gridSpan w:val="4"/>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69F705C" w14:textId="77777777" w:rsidR="00D45038" w:rsidRPr="00104D42" w:rsidRDefault="00D45038" w:rsidP="00E5655E">
                                  <w:pPr>
                                    <w:spacing w:before="120" w:line="259" w:lineRule="auto"/>
                                    <w:ind w:left="36"/>
                                    <w:rPr>
                                      <w:rFonts w:ascii="Arial" w:hAnsi="Arial" w:cs="Arial"/>
                                      <w:b/>
                                      <w:bCs/>
                                    </w:rPr>
                                  </w:pPr>
                                  <w:r w:rsidRPr="00104D42">
                                    <w:rPr>
                                      <w:rFonts w:ascii="Arial" w:hAnsi="Arial" w:cs="Arial"/>
                                      <w:b/>
                                      <w:bCs/>
                                    </w:rPr>
                                    <w:t>Cost of Aged Care</w:t>
                                  </w:r>
                                </w:p>
                              </w:tc>
                            </w:tr>
                            <w:tr w:rsidR="00D45038" w:rsidRPr="00B117F2" w14:paraId="555098A8"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F4F89D" w14:textId="77777777" w:rsidR="00D45038" w:rsidRPr="00B117F2" w:rsidRDefault="00D45038" w:rsidP="00E5655E">
                                  <w:pPr>
                                    <w:spacing w:line="259" w:lineRule="auto"/>
                                    <w:ind w:left="36"/>
                                    <w:rPr>
                                      <w:rFonts w:ascii="Arial" w:hAnsi="Arial" w:cs="Arial"/>
                                    </w:rPr>
                                  </w:pPr>
                                  <w:r w:rsidRPr="00B117F2">
                                    <w:rPr>
                                      <w:rFonts w:ascii="Arial" w:hAnsi="Arial" w:cs="Arial"/>
                                    </w:rPr>
                                    <w:t>RAC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F24FB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E9E20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$49,500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91BEC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$79,500</w:t>
                                  </w:r>
                                </w:p>
                              </w:tc>
                            </w:tr>
                            <w:tr w:rsidR="00D45038" w:rsidRPr="00B117F2" w14:paraId="292D05CB"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FD3FFF" w14:textId="77777777" w:rsidR="00D45038" w:rsidRPr="00B117F2" w:rsidRDefault="00D45038" w:rsidP="00E5655E">
                                  <w:pPr>
                                    <w:spacing w:line="259" w:lineRule="auto"/>
                                    <w:ind w:left="36"/>
                                    <w:rPr>
                                      <w:rFonts w:ascii="Arial" w:hAnsi="Arial" w:cs="Arial"/>
                                    </w:rPr>
                                  </w:pPr>
                                  <w:r w:rsidRPr="00B117F2">
                                    <w:rPr>
                                      <w:rFonts w:ascii="Arial" w:hAnsi="Arial" w:cs="Arial"/>
                                    </w:rPr>
                                    <w:t>RAC Outstanding</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18CE0BF"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$211,861</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96C154"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$162,3</w:t>
                                  </w:r>
                                  <w:r>
                                    <w:rPr>
                                      <w:rFonts w:ascii="Arial" w:hAnsi="Arial" w:cs="Arial"/>
                                    </w:rPr>
                                    <w:t>61</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68360FF"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$132,361</w:t>
                                  </w:r>
                                </w:p>
                              </w:tc>
                            </w:tr>
                            <w:tr w:rsidR="00D45038" w:rsidRPr="00B117F2" w14:paraId="6271F484"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44153D" w14:textId="77777777" w:rsidR="00D45038" w:rsidRPr="00B117F2" w:rsidRDefault="00D45038" w:rsidP="00E5655E">
                                  <w:pPr>
                                    <w:spacing w:line="259" w:lineRule="auto"/>
                                    <w:ind w:left="36"/>
                                    <w:rPr>
                                      <w:rFonts w:ascii="Arial" w:hAnsi="Arial" w:cs="Arial"/>
                                    </w:rPr>
                                  </w:pPr>
                                  <w:r w:rsidRPr="00B117F2">
                                    <w:rPr>
                                      <w:rFonts w:ascii="Arial" w:hAnsi="Arial" w:cs="Arial"/>
                                    </w:rPr>
                                    <w:t xml:space="preserve">Basic Daily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EF8C7E"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ED949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E6B38E2"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r>
                            <w:tr w:rsidR="00D45038" w:rsidRPr="00B117F2" w14:paraId="49440B5C"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BE518E" w14:textId="77777777" w:rsidR="00D45038" w:rsidRPr="00B117F2" w:rsidRDefault="00D45038" w:rsidP="00E5655E">
                                  <w:pPr>
                                    <w:spacing w:line="259" w:lineRule="auto"/>
                                    <w:ind w:left="36"/>
                                    <w:rPr>
                                      <w:rFonts w:ascii="Arial" w:hAnsi="Arial" w:cs="Arial"/>
                                    </w:rPr>
                                  </w:pPr>
                                  <w:r w:rsidRPr="00B117F2">
                                    <w:rPr>
                                      <w:rFonts w:ascii="Arial" w:hAnsi="Arial" w:cs="Arial"/>
                                    </w:rPr>
                                    <w:t>DAC</w:t>
                                  </w:r>
                                  <w:r>
                                    <w:rPr>
                                      <w:rFonts w:ascii="Arial" w:hAnsi="Arial" w:cs="Arial"/>
                                    </w:rPr>
                                    <w:t xml:space="preserve"> </w:t>
                                  </w:r>
                                  <w:r w:rsidRPr="00B117F2">
                                    <w:rPr>
                                      <w:rFonts w:ascii="Arial" w:hAnsi="Arial" w:cs="Arial"/>
                                    </w:rPr>
                                    <w:t xml:space="preserve">Paid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4B9A1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$8,687</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642919"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$6,65</w:t>
                                  </w:r>
                                  <w:r>
                                    <w:rPr>
                                      <w:rFonts w:ascii="Arial" w:hAnsi="Arial" w:cs="Arial"/>
                                    </w:rPr>
                                    <w:t>7</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896065"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$5,428</w:t>
                                  </w:r>
                                </w:p>
                              </w:tc>
                            </w:tr>
                            <w:tr w:rsidR="00D45038" w:rsidRPr="00B117F2" w14:paraId="353C5770"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74AE40" w14:textId="77777777" w:rsidR="00D45038" w:rsidRPr="00B117F2" w:rsidRDefault="00D45038" w:rsidP="00E5655E">
                                  <w:pPr>
                                    <w:spacing w:line="259" w:lineRule="auto"/>
                                    <w:ind w:left="36"/>
                                    <w:rPr>
                                      <w:rFonts w:ascii="Arial" w:hAnsi="Arial" w:cs="Arial"/>
                                    </w:rPr>
                                  </w:pPr>
                                  <w:r w:rsidRPr="00B117F2">
                                    <w:rPr>
                                      <w:rFonts w:ascii="Arial" w:hAnsi="Arial" w:cs="Arial"/>
                                    </w:rPr>
                                    <w:t xml:space="preserve">Means Tested Care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4DA151"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A3298F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23DF5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r>
                            <w:tr w:rsidR="00D45038" w:rsidRPr="00B117F2" w14:paraId="256E51B5"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F33210" w14:textId="77777777" w:rsidR="00D45038" w:rsidRPr="00B117F2" w:rsidRDefault="00D45038" w:rsidP="00E5655E">
                                  <w:pPr>
                                    <w:spacing w:line="259" w:lineRule="auto"/>
                                    <w:ind w:left="36"/>
                                    <w:rPr>
                                      <w:rFonts w:ascii="Arial" w:hAnsi="Arial" w:cs="Arial"/>
                                    </w:rPr>
                                  </w:pPr>
                                  <w:r w:rsidRPr="00B117F2">
                                    <w:rPr>
                                      <w:rFonts w:ascii="Arial" w:hAnsi="Arial" w:cs="Arial"/>
                                    </w:rPr>
                                    <w:t>Personal Expenses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D48082"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52B5E5"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18F4A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r>
                            <w:tr w:rsidR="00D45038" w:rsidRPr="00B117F2" w14:paraId="0182E6DE"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415896" w14:textId="77777777" w:rsidR="00D45038" w:rsidRPr="00B117F2" w:rsidRDefault="00D45038" w:rsidP="00E5655E">
                                  <w:pPr>
                                    <w:spacing w:line="259" w:lineRule="auto"/>
                                    <w:ind w:left="36"/>
                                    <w:rPr>
                                      <w:rFonts w:ascii="Arial" w:hAnsi="Arial" w:cs="Arial"/>
                                      <w:b/>
                                      <w:bCs/>
                                    </w:rPr>
                                  </w:pPr>
                                  <w:r w:rsidRPr="00B117F2">
                                    <w:rPr>
                                      <w:rFonts w:ascii="Arial" w:hAnsi="Arial" w:cs="Arial"/>
                                      <w:b/>
                                      <w:bCs/>
                                    </w:rPr>
                                    <w:t xml:space="preserve">Total Cost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F01F14"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$31,408 p.a</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E4F8A9"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$29,37</w:t>
                                  </w:r>
                                  <w:r>
                                    <w:rPr>
                                      <w:rFonts w:ascii="Arial" w:hAnsi="Arial" w:cs="Arial"/>
                                      <w:b/>
                                      <w:bCs/>
                                    </w:rPr>
                                    <w:t>8</w:t>
                                  </w:r>
                                  <w:r w:rsidRPr="00B117F2">
                                    <w:rPr>
                                      <w:rFonts w:ascii="Arial" w:hAnsi="Arial" w:cs="Arial"/>
                                      <w:b/>
                                      <w:bCs/>
                                    </w:rPr>
                                    <w:t xml:space="preserve"> p.a</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2466A7"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$28,149 p.a</w:t>
                                  </w:r>
                                </w:p>
                              </w:tc>
                            </w:tr>
                            <w:tr w:rsidR="00D45038" w:rsidRPr="00B117F2" w14:paraId="3CA79A19" w14:textId="77777777" w:rsidTr="00E5655E">
                              <w:tc>
                                <w:tcPr>
                                  <w:tcW w:w="8221"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5DF9018" w14:textId="77777777" w:rsidR="00D45038" w:rsidRPr="00B117F2" w:rsidRDefault="00D45038" w:rsidP="00E5655E">
                                  <w:pPr>
                                    <w:spacing w:before="120" w:line="259" w:lineRule="auto"/>
                                    <w:ind w:left="36"/>
                                    <w:rPr>
                                      <w:rFonts w:ascii="Arial" w:hAnsi="Arial" w:cs="Arial"/>
                                    </w:rPr>
                                  </w:pPr>
                                  <w:r w:rsidRPr="00B117F2">
                                    <w:rPr>
                                      <w:rFonts w:ascii="Arial" w:hAnsi="Arial" w:cs="Arial"/>
                                      <w:b/>
                                      <w:bCs/>
                                    </w:rPr>
                                    <w:t>I</w:t>
                                  </w:r>
                                  <w:r w:rsidRPr="00702816">
                                    <w:rPr>
                                      <w:rFonts w:ascii="Arial" w:hAnsi="Arial" w:cs="Arial"/>
                                      <w:b/>
                                      <w:bCs/>
                                      <w:shd w:val="clear" w:color="auto" w:fill="F2F2F2" w:themeFill="background1" w:themeFillShade="F2"/>
                                    </w:rPr>
                                    <w:t>ncome</w:t>
                                  </w:r>
                                </w:p>
                              </w:tc>
                            </w:tr>
                            <w:tr w:rsidR="00D45038" w:rsidRPr="00B117F2" w14:paraId="43D3F0F4"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CF8AF6" w14:textId="77777777" w:rsidR="00D45038" w:rsidRPr="00B117F2" w:rsidRDefault="00D45038" w:rsidP="00E5655E">
                                  <w:pPr>
                                    <w:spacing w:line="259" w:lineRule="auto"/>
                                    <w:rPr>
                                      <w:rFonts w:ascii="Arial" w:hAnsi="Arial" w:cs="Arial"/>
                                    </w:rPr>
                                  </w:pPr>
                                  <w:r w:rsidRPr="00B117F2">
                                    <w:rPr>
                                      <w:rFonts w:ascii="Arial" w:hAnsi="Arial" w:cs="Arial"/>
                                    </w:rPr>
                                    <w:t>Age Pension</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12C14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8EA12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CA455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r>
                            <w:tr w:rsidR="00D45038" w:rsidRPr="00B117F2" w14:paraId="3CD4BD40"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CF9742" w14:textId="6C89E5FE" w:rsidR="00D45038" w:rsidRPr="00B117F2" w:rsidRDefault="00D45038" w:rsidP="00E5655E">
                                  <w:pPr>
                                    <w:spacing w:line="259" w:lineRule="auto"/>
                                    <w:rPr>
                                      <w:rFonts w:ascii="Arial" w:hAnsi="Arial" w:cs="Arial"/>
                                    </w:rPr>
                                  </w:pPr>
                                  <w:r w:rsidRPr="00B117F2">
                                    <w:rPr>
                                      <w:rFonts w:ascii="Arial" w:hAnsi="Arial" w:cs="Arial"/>
                                    </w:rPr>
                                    <w:t>Interest @2</w:t>
                                  </w:r>
                                  <w:r>
                                    <w:rPr>
                                      <w:rFonts w:ascii="Arial" w:hAnsi="Arial" w:cs="Arial"/>
                                    </w:rPr>
                                    <w:t xml:space="preserve"> per cent </w:t>
                                  </w:r>
                                  <w:r w:rsidRPr="00B117F2">
                                    <w:rPr>
                                      <w:rFonts w:ascii="Arial" w:hAnsi="Arial" w:cs="Arial"/>
                                    </w:rPr>
                                    <w:t>p.a</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EA97EB" w14:textId="77777777" w:rsidR="00D45038" w:rsidRPr="00B117F2" w:rsidRDefault="00D45038" w:rsidP="00E5655E">
                                  <w:pPr>
                                    <w:spacing w:line="259" w:lineRule="auto"/>
                                    <w:jc w:val="center"/>
                                    <w:rPr>
                                      <w:rFonts w:ascii="Arial" w:hAnsi="Arial" w:cs="Arial"/>
                                    </w:rPr>
                                  </w:pPr>
                                  <w:r w:rsidRPr="00B117F2">
                                    <w:rPr>
                                      <w:rFonts w:ascii="Arial" w:hAnsi="Arial" w:cs="Arial"/>
                                    </w:rPr>
                                    <w:t>$1,900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D2DD27" w14:textId="77777777" w:rsidR="00D45038" w:rsidRPr="00B117F2" w:rsidRDefault="00D45038" w:rsidP="00E5655E">
                                  <w:pPr>
                                    <w:spacing w:line="259" w:lineRule="auto"/>
                                    <w:jc w:val="center"/>
                                    <w:rPr>
                                      <w:rFonts w:ascii="Arial" w:hAnsi="Arial" w:cs="Arial"/>
                                    </w:rPr>
                                  </w:pPr>
                                  <w:r w:rsidRPr="00B117F2">
                                    <w:rPr>
                                      <w:rFonts w:ascii="Arial" w:hAnsi="Arial" w:cs="Arial"/>
                                    </w:rPr>
                                    <w:t>$910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87ADF49" w14:textId="77777777" w:rsidR="00D45038" w:rsidRPr="00B117F2" w:rsidRDefault="00D45038" w:rsidP="00E5655E">
                                  <w:pPr>
                                    <w:spacing w:line="259" w:lineRule="auto"/>
                                    <w:jc w:val="center"/>
                                    <w:rPr>
                                      <w:rFonts w:ascii="Arial" w:hAnsi="Arial" w:cs="Arial"/>
                                    </w:rPr>
                                  </w:pPr>
                                  <w:r w:rsidRPr="00B117F2">
                                    <w:rPr>
                                      <w:rFonts w:ascii="Arial" w:hAnsi="Arial" w:cs="Arial"/>
                                    </w:rPr>
                                    <w:t>$310</w:t>
                                  </w:r>
                                </w:p>
                              </w:tc>
                            </w:tr>
                            <w:tr w:rsidR="00D45038" w:rsidRPr="00B117F2" w14:paraId="17D3724B"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6D0FE6" w14:textId="77777777" w:rsidR="00D45038" w:rsidRPr="00B117F2" w:rsidRDefault="00D45038" w:rsidP="00E5655E">
                                  <w:pPr>
                                    <w:spacing w:line="259" w:lineRule="auto"/>
                                    <w:rPr>
                                      <w:rFonts w:ascii="Arial" w:hAnsi="Arial" w:cs="Arial"/>
                                      <w:b/>
                                      <w:bCs/>
                                    </w:rPr>
                                  </w:pPr>
                                  <w:r w:rsidRPr="00B117F2">
                                    <w:rPr>
                                      <w:rFonts w:ascii="Arial" w:hAnsi="Arial" w:cs="Arial"/>
                                      <w:b/>
                                      <w:bCs/>
                                    </w:rPr>
                                    <w:t>Total Income</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07C79E"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$26,452</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81C2CE"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$25,462</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1B1A79"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$24,862</w:t>
                                  </w:r>
                                </w:p>
                              </w:tc>
                            </w:tr>
                            <w:tr w:rsidR="00D45038" w:rsidRPr="00B117F2" w14:paraId="155A1941" w14:textId="77777777" w:rsidTr="00E5655E">
                              <w:tc>
                                <w:tcPr>
                                  <w:tcW w:w="2550"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25D47506" w14:textId="77777777" w:rsidR="00D45038" w:rsidRPr="00B117F2" w:rsidRDefault="00D45038" w:rsidP="00E5655E">
                                  <w:pPr>
                                    <w:spacing w:line="259" w:lineRule="auto"/>
                                    <w:rPr>
                                      <w:rFonts w:ascii="Arial" w:hAnsi="Arial" w:cs="Arial"/>
                                      <w:b/>
                                      <w:bCs/>
                                    </w:rPr>
                                  </w:pPr>
                                  <w:r w:rsidRPr="00B117F2">
                                    <w:rPr>
                                      <w:rFonts w:ascii="Arial" w:hAnsi="Arial" w:cs="Arial"/>
                                      <w:b/>
                                      <w:bCs/>
                                    </w:rPr>
                                    <w:t>Cash Flow</w:t>
                                  </w:r>
                                </w:p>
                              </w:tc>
                              <w:tc>
                                <w:tcPr>
                                  <w:tcW w:w="1701" w:type="dxa"/>
                                  <w:tcBorders>
                                    <w:top w:val="nil"/>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629A2F7C"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-$4,956 p.a</w:t>
                                  </w:r>
                                </w:p>
                              </w:tc>
                              <w:tc>
                                <w:tcPr>
                                  <w:tcW w:w="2269"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501C8CC0"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-$3,91</w:t>
                                  </w:r>
                                  <w:r>
                                    <w:rPr>
                                      <w:rFonts w:ascii="Arial" w:hAnsi="Arial" w:cs="Arial"/>
                                      <w:b/>
                                      <w:bCs/>
                                      <w:color w:val="FF0000"/>
                                    </w:rPr>
                                    <w:t>6</w:t>
                                  </w:r>
                                  <w:r w:rsidRPr="00B117F2">
                                    <w:rPr>
                                      <w:rFonts w:ascii="Arial" w:hAnsi="Arial" w:cs="Arial"/>
                                      <w:b/>
                                      <w:bCs/>
                                      <w:color w:val="FF0000"/>
                                    </w:rPr>
                                    <w:t xml:space="preserve"> p.a</w:t>
                                  </w:r>
                                </w:p>
                              </w:tc>
                              <w:tc>
                                <w:tcPr>
                                  <w:tcW w:w="1701"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72508062"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-$3,287 p.a</w:t>
                                  </w:r>
                                </w:p>
                              </w:tc>
                            </w:tr>
                          </w:tbl>
                          <w:p w14:paraId="3C878A96" w14:textId="77777777" w:rsidR="00D45038" w:rsidRDefault="00D45038" w:rsidP="00F73D20">
                            <w:pPr>
                              <w:spacing w:before="160" w:after="100"/>
                              <w:rPr>
                                <w:rFonts w:ascii="Arial" w:hAnsi="Arial" w:cs="Arial"/>
                              </w:rPr>
                            </w:pPr>
                            <w:r w:rsidRPr="00AD0DFE">
                              <w:rPr>
                                <w:rFonts w:ascii="Arial" w:hAnsi="Arial" w:cs="Arial"/>
                              </w:rPr>
                              <w:t>Under the Income test Jack’s liability is $0/day.</w:t>
                            </w:r>
                            <w:r>
                              <w:rPr>
                                <w:rFonts w:ascii="Arial" w:hAnsi="Arial" w:cs="Arial"/>
                              </w:rPr>
                              <w:t xml:space="preserve"> Under the Asset test his liability is $23.80/day, with</w:t>
                            </w:r>
                            <w:r w:rsidRPr="00AD0DFE">
                              <w:rPr>
                                <w:rFonts w:ascii="Arial" w:hAnsi="Arial" w:cs="Arial"/>
                              </w:rPr>
                              <w:t xml:space="preserve"> an equivalent lump sum </w:t>
                            </w:r>
                            <w:r w:rsidRPr="005B7BCD">
                              <w:rPr>
                                <w:rFonts w:ascii="Arial" w:hAnsi="Arial" w:cs="Arial"/>
                                <w:b/>
                                <w:bCs/>
                                <w:i/>
                                <w:iCs/>
                                <w:sz w:val="24"/>
                                <w:szCs w:val="24"/>
                              </w:rPr>
                              <w:t>more than double his assets</w:t>
                            </w:r>
                            <w:r w:rsidRPr="00AD0DFE">
                              <w:rPr>
                                <w:rFonts w:ascii="Arial" w:hAnsi="Arial" w:cs="Arial"/>
                              </w:rPr>
                              <w:t xml:space="preserve"> at </w:t>
                            </w:r>
                            <w:r w:rsidRPr="00C92892">
                              <w:rPr>
                                <w:rFonts w:ascii="Arial" w:hAnsi="Arial" w:cs="Arial"/>
                                <w:b/>
                                <w:bCs/>
                                <w:sz w:val="24"/>
                                <w:szCs w:val="24"/>
                              </w:rPr>
                              <w:t>$211,861</w:t>
                            </w:r>
                          </w:p>
                          <w:p w14:paraId="36DC6A45" w14:textId="77777777" w:rsidR="00D45038" w:rsidRPr="00AD0DFE" w:rsidRDefault="00D45038" w:rsidP="00F73D20">
                            <w:pPr>
                              <w:spacing w:before="160" w:after="100"/>
                              <w:rPr>
                                <w:rFonts w:ascii="Arial" w:hAnsi="Arial" w:cs="Arial"/>
                              </w:rPr>
                            </w:pPr>
                            <w:r w:rsidRPr="00AD0DFE">
                              <w:rPr>
                                <w:rFonts w:ascii="Arial" w:hAnsi="Arial" w:cs="Arial"/>
                              </w:rPr>
                              <w:t xml:space="preserve">Jack’s cost of aged care </w:t>
                            </w:r>
                            <w:r>
                              <w:rPr>
                                <w:rFonts w:ascii="Arial" w:hAnsi="Arial" w:cs="Arial"/>
                              </w:rPr>
                              <w:t xml:space="preserve">regardless of his chosen method of payment </w:t>
                            </w:r>
                            <w:r w:rsidRPr="00AD0DFE">
                              <w:rPr>
                                <w:rFonts w:ascii="Arial" w:hAnsi="Arial" w:cs="Arial"/>
                              </w:rPr>
                              <w:t xml:space="preserve">is </w:t>
                            </w:r>
                            <w:r w:rsidRPr="005B7BCD">
                              <w:rPr>
                                <w:rFonts w:ascii="Arial" w:hAnsi="Arial" w:cs="Arial"/>
                                <w:b/>
                                <w:bCs/>
                                <w:i/>
                                <w:iCs/>
                                <w:sz w:val="24"/>
                                <w:szCs w:val="24"/>
                              </w:rPr>
                              <w:t>greater than his income</w:t>
                            </w:r>
                            <w:r w:rsidRPr="00AD0DFE">
                              <w:rPr>
                                <w:rFonts w:ascii="Arial" w:hAnsi="Arial" w:cs="Arial"/>
                              </w:rPr>
                              <w:t xml:space="preserve"> and this is before he has met any of his personal living expenses like medications, haircuts, clothing, etc.</w:t>
                            </w:r>
                          </w:p>
                          <w:p w14:paraId="40E5A15F" w14:textId="77777777" w:rsidR="00D45038" w:rsidRDefault="00D45038" w:rsidP="00F73D20">
                            <w:pPr>
                              <w:spacing w:before="160" w:after="100"/>
                              <w:rPr>
                                <w:rFonts w:ascii="Arial" w:hAnsi="Arial" w:cs="Arial"/>
                              </w:rPr>
                            </w:pPr>
                            <w:r w:rsidRPr="00AD0DFE">
                              <w:rPr>
                                <w:rFonts w:ascii="Arial" w:hAnsi="Arial" w:cs="Arial"/>
                              </w:rPr>
                              <w:t xml:space="preserve">Jack </w:t>
                            </w:r>
                            <w:r w:rsidRPr="005B7BCD">
                              <w:rPr>
                                <w:rFonts w:ascii="Arial" w:hAnsi="Arial" w:cs="Arial"/>
                                <w:b/>
                                <w:bCs/>
                                <w:i/>
                                <w:iCs/>
                                <w:sz w:val="24"/>
                                <w:szCs w:val="24"/>
                              </w:rPr>
                              <w:t>will never be in a position to pay his RAC in full</w:t>
                            </w:r>
                            <w:r w:rsidRPr="00AD0DFE">
                              <w:rPr>
                                <w:rFonts w:ascii="Arial" w:hAnsi="Arial" w:cs="Arial"/>
                              </w:rPr>
                              <w:t xml:space="preserve"> and nor will he be able to meet his cost of care from his cash flow. </w:t>
                            </w:r>
                            <w:r>
                              <w:rPr>
                                <w:rFonts w:ascii="Arial" w:hAnsi="Arial" w:cs="Arial"/>
                              </w:rPr>
                              <w:t>While the means assessment recognises that Jack is of limited means, the formula creates a liability for him to pay beyond what he can afford.</w:t>
                            </w:r>
                          </w:p>
                          <w:p w14:paraId="446C9E37" w14:textId="77777777" w:rsidR="00D45038" w:rsidRPr="00D833FF" w:rsidRDefault="00D45038" w:rsidP="00F73D20">
                            <w:pPr>
                              <w:spacing w:before="160" w:after="100"/>
                              <w:rPr>
                                <w:rFonts w:ascii="Arial" w:hAnsi="Arial" w:cs="Arial"/>
                                <w:b/>
                                <w:bCs/>
                                <w:i/>
                                <w:iCs/>
                                <w:sz w:val="22"/>
                                <w:szCs w:val="22"/>
                              </w:rPr>
                            </w:pPr>
                            <w:r w:rsidRPr="00D833FF">
                              <w:rPr>
                                <w:rFonts w:ascii="Arial" w:hAnsi="Arial" w:cs="Arial"/>
                                <w:b/>
                                <w:bCs/>
                                <w:i/>
                                <w:iCs/>
                                <w:sz w:val="22"/>
                                <w:szCs w:val="22"/>
                              </w:rPr>
                              <w:t>Rachel Lane, Principal, Aged Care Gurus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5AAAF" id="_x0000_s1032" type="#_x0000_t202" style="position:absolute;margin-left:-5.4pt;margin-top:13.65pt;width:469.5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" fillcolor="#dae3f3" strokecolor="#2f5597" strokeweight="1.5pt">
                <v:textbox style="mso-fit-shape-to-text:t">
                  <w:txbxContent>
                    <w:p w14:paraId="03624092" w14:textId="77777777" w:rsidR="00D45038" w:rsidRPr="00104D42" w:rsidRDefault="00D45038" w:rsidP="00F73D20">
                      <w:pPr>
                        <w:rPr>
                          <w:rFonts w:ascii="Arial" w:hAnsi="Arial" w:cs="Arial"/>
                          <w:b/>
                          <w:bCs/>
                        </w:rPr>
                      </w:pPr>
                      <w:r w:rsidRPr="00AD0DFE">
                        <w:rPr>
                          <w:rFonts w:ascii="Arial" w:hAnsi="Arial" w:cs="Arial"/>
                          <w:b/>
                          <w:bCs/>
                        </w:rPr>
                        <w:t>Case Study – Low Means Resident (partially subsidised)</w:t>
                      </w:r>
                      <w:r>
                        <w:rPr>
                          <w:rFonts w:ascii="Arial" w:hAnsi="Arial" w:cs="Arial"/>
                          <w:b/>
                          <w:bCs/>
                        </w:rPr>
                        <w:t xml:space="preserve"> who cannot afford his liability</w:t>
                      </w:r>
                    </w:p>
                    <w:p w14:paraId="6B53CB72" w14:textId="77777777" w:rsidR="00D45038" w:rsidRDefault="00D45038" w:rsidP="00F73D20">
                      <w:pPr>
                        <w:spacing w:before="160" w:after="100"/>
                        <w:rPr>
                          <w:rFonts w:ascii="Arial" w:hAnsi="Arial" w:cs="Arial"/>
                        </w:rPr>
                      </w:pPr>
                      <w:r w:rsidRPr="00AD0DFE">
                        <w:rPr>
                          <w:rFonts w:ascii="Arial" w:hAnsi="Arial" w:cs="Arial"/>
                        </w:rPr>
                        <w:t>Jack is moving into residential aged care on 4/8/2020.</w:t>
                      </w:r>
                    </w:p>
                    <w:p w14:paraId="08B0CD47" w14:textId="77777777" w:rsidR="00D45038" w:rsidRDefault="00D45038" w:rsidP="00F73D20">
                      <w:pPr>
                        <w:spacing w:before="60" w:after="60"/>
                        <w:rPr>
                          <w:rFonts w:ascii="Arial" w:hAnsi="Arial" w:cs="Arial"/>
                        </w:rPr>
                      </w:pPr>
                    </w:p>
                    <w:p w14:paraId="01BFCFD3" w14:textId="73029876" w:rsidR="00D45038" w:rsidRDefault="00D45038" w:rsidP="00F73D20">
                      <w:pPr>
                        <w:spacing w:before="60" w:after="60"/>
                        <w:rPr>
                          <w:rFonts w:ascii="Arial" w:hAnsi="Arial" w:cs="Arial"/>
                        </w:rPr>
                      </w:pPr>
                      <w:r>
                        <w:rPr>
                          <w:rFonts w:ascii="Arial" w:hAnsi="Arial" w:cs="Arial"/>
                        </w:rPr>
                        <w:t xml:space="preserve">Jack has </w:t>
                      </w:r>
                      <w:r w:rsidRPr="00AD0DFE">
                        <w:rPr>
                          <w:rFonts w:ascii="Arial" w:hAnsi="Arial" w:cs="Arial"/>
                        </w:rPr>
                        <w:t>$95,000 in the bank earning 2</w:t>
                      </w:r>
                      <w:r>
                        <w:rPr>
                          <w:rFonts w:ascii="Arial" w:hAnsi="Arial" w:cs="Arial"/>
                        </w:rPr>
                        <w:t xml:space="preserve"> per cent </w:t>
                      </w:r>
                      <w:r w:rsidRPr="00AD0DFE">
                        <w:rPr>
                          <w:rFonts w:ascii="Arial" w:hAnsi="Arial" w:cs="Arial"/>
                        </w:rPr>
                        <w:t>p.a</w:t>
                      </w:r>
                      <w:r>
                        <w:rPr>
                          <w:rFonts w:ascii="Arial" w:hAnsi="Arial" w:cs="Arial"/>
                        </w:rPr>
                        <w:t>.</w:t>
                      </w:r>
                      <w:r w:rsidRPr="00AD0DFE">
                        <w:rPr>
                          <w:rFonts w:ascii="Arial" w:hAnsi="Arial" w:cs="Arial"/>
                        </w:rPr>
                        <w:t xml:space="preserve"> and $5,000 in personal assets, he receives the full Age pension of $24,5</w:t>
                      </w:r>
                      <w:r>
                        <w:rPr>
                          <w:rFonts w:ascii="Arial" w:hAnsi="Arial" w:cs="Arial"/>
                        </w:rPr>
                        <w:t>52</w:t>
                      </w:r>
                      <w:r w:rsidRPr="00AD0DFE">
                        <w:rPr>
                          <w:rFonts w:ascii="Arial" w:hAnsi="Arial" w:cs="Arial"/>
                        </w:rPr>
                        <w:t>/year.</w:t>
                      </w:r>
                    </w:p>
                    <w:p w14:paraId="36947984" w14:textId="77777777" w:rsidR="00D45038" w:rsidRDefault="00D45038" w:rsidP="00F73D20">
                      <w:pPr>
                        <w:spacing w:before="60" w:after="60"/>
                        <w:rPr>
                          <w:rFonts w:ascii="Arial" w:hAnsi="Arial" w:cs="Arial"/>
                        </w:rPr>
                      </w:pPr>
                    </w:p>
                    <w:p w14:paraId="790688B4" w14:textId="77777777" w:rsidR="00D45038" w:rsidRPr="009A2A87" w:rsidRDefault="00D45038" w:rsidP="00F73D20">
                      <w:pPr>
                        <w:spacing w:before="60" w:after="60"/>
                        <w:rPr>
                          <w:rFonts w:ascii="Arial" w:hAnsi="Arial" w:cs="Arial"/>
                        </w:rPr>
                      </w:pPr>
                      <w:r w:rsidRPr="00AD0DFE">
                        <w:rPr>
                          <w:rFonts w:ascii="Arial" w:hAnsi="Arial" w:cs="Arial"/>
                        </w:rPr>
                        <w:t xml:space="preserve">Jack has </w:t>
                      </w:r>
                      <w:r>
                        <w:rPr>
                          <w:rFonts w:ascii="Arial" w:hAnsi="Arial" w:cs="Arial"/>
                        </w:rPr>
                        <w:t>a number of options regarding how he pays for his aged care.</w:t>
                      </w:r>
                    </w:p>
                    <w:p w14:paraId="0AB76ABD" w14:textId="77777777" w:rsidR="00D45038" w:rsidRPr="009A2A87" w:rsidRDefault="00D45038" w:rsidP="00F73D20">
                      <w:pPr>
                        <w:spacing w:before="160" w:after="100"/>
                        <w:ind w:left="284"/>
                        <w:rPr>
                          <w:rFonts w:ascii="Arial" w:hAnsi="Arial" w:cs="Arial"/>
                        </w:rPr>
                      </w:pPr>
                      <w:r w:rsidRPr="005E34F4">
                        <w:rPr>
                          <w:rFonts w:ascii="Arial" w:hAnsi="Arial" w:cs="Arial"/>
                          <w:b/>
                          <w:bCs/>
                        </w:rPr>
                        <w:t>Pay by DAC:</w:t>
                      </w:r>
                      <w:r>
                        <w:rPr>
                          <w:rFonts w:ascii="Arial" w:hAnsi="Arial" w:cs="Arial"/>
                        </w:rPr>
                        <w:t xml:space="preserve"> </w:t>
                      </w:r>
                      <w:r w:rsidRPr="00AD0DFE">
                        <w:rPr>
                          <w:rFonts w:ascii="Arial" w:hAnsi="Arial" w:cs="Arial"/>
                        </w:rPr>
                        <w:t xml:space="preserve">If Jack meets his cost of care by daily payment, then his cost of aged care will be </w:t>
                      </w:r>
                      <w:r>
                        <w:rPr>
                          <w:rFonts w:ascii="Arial" w:hAnsi="Arial" w:cs="Arial"/>
                        </w:rPr>
                        <w:t>$76.05 per day (</w:t>
                      </w:r>
                      <w:r w:rsidRPr="00AD0DFE">
                        <w:rPr>
                          <w:rFonts w:ascii="Arial" w:hAnsi="Arial" w:cs="Arial"/>
                        </w:rPr>
                        <w:t>$23.80 DAC + $52.25 Basic Daily Fee</w:t>
                      </w:r>
                      <w:r>
                        <w:rPr>
                          <w:rFonts w:ascii="Arial" w:hAnsi="Arial" w:cs="Arial"/>
                        </w:rPr>
                        <w:t>)</w:t>
                      </w:r>
                      <w:r w:rsidRPr="00AD0DFE">
                        <w:rPr>
                          <w:rFonts w:ascii="Arial" w:hAnsi="Arial" w:cs="Arial"/>
                        </w:rPr>
                        <w:t>.</w:t>
                      </w:r>
                    </w:p>
                    <w:p w14:paraId="39868630" w14:textId="459FDA2F" w:rsidR="00D45038" w:rsidRPr="009A2A87" w:rsidRDefault="00D45038" w:rsidP="00F73D20">
                      <w:pPr>
                        <w:spacing w:before="160" w:after="100"/>
                        <w:ind w:left="284"/>
                        <w:rPr>
                          <w:rFonts w:ascii="Arial" w:hAnsi="Arial" w:cs="Arial"/>
                        </w:rPr>
                      </w:pPr>
                      <w:r>
                        <w:rPr>
                          <w:rFonts w:ascii="Arial" w:hAnsi="Arial" w:cs="Arial"/>
                          <w:b/>
                          <w:bCs/>
                        </w:rPr>
                        <w:t xml:space="preserve">Pay by RAC: </w:t>
                      </w:r>
                      <w:r w:rsidRPr="00AD0DFE">
                        <w:rPr>
                          <w:rFonts w:ascii="Arial" w:hAnsi="Arial" w:cs="Arial"/>
                        </w:rPr>
                        <w:t>Jack must be left with $50,500 in the first 28 days of entering aged care, meaning he could pay up to $49,500 as a lump sum when he enters aged care, effectively offsetting the 4.10</w:t>
                      </w:r>
                      <w:r>
                        <w:rPr>
                          <w:rFonts w:ascii="Arial" w:hAnsi="Arial" w:cs="Arial"/>
                        </w:rPr>
                        <w:t xml:space="preserve"> per cent</w:t>
                      </w:r>
                      <w:r w:rsidRPr="00AD0DFE">
                        <w:rPr>
                          <w:rFonts w:ascii="Arial" w:hAnsi="Arial" w:cs="Arial"/>
                        </w:rPr>
                        <w:t xml:space="preserve"> interest on this amount. Jack’s daily accommodation contribution would be adjusted to $18.24/day.</w:t>
                      </w:r>
                    </w:p>
                    <w:p w14:paraId="78D6BBBF" w14:textId="77777777" w:rsidR="00D45038" w:rsidRDefault="00D45038" w:rsidP="00F73D20">
                      <w:pPr>
                        <w:spacing w:before="160" w:after="100"/>
                        <w:ind w:left="284"/>
                        <w:rPr>
                          <w:rFonts w:ascii="Arial" w:hAnsi="Arial" w:cs="Arial"/>
                        </w:rPr>
                      </w:pPr>
                      <w:r>
                        <w:rPr>
                          <w:rFonts w:ascii="Arial" w:hAnsi="Arial" w:cs="Arial"/>
                          <w:b/>
                          <w:bCs/>
                        </w:rPr>
                        <w:t>Top up RAC:</w:t>
                      </w:r>
                      <w:r w:rsidRPr="005B7BCD">
                        <w:rPr>
                          <w:rFonts w:ascii="Arial" w:hAnsi="Arial" w:cs="Arial"/>
                        </w:rPr>
                        <w:t xml:space="preserve"> </w:t>
                      </w:r>
                      <w:r w:rsidRPr="00AD0DFE">
                        <w:rPr>
                          <w:rFonts w:ascii="Arial" w:hAnsi="Arial" w:cs="Arial"/>
                        </w:rPr>
                        <w:t>After the initial 28</w:t>
                      </w:r>
                      <w:r>
                        <w:rPr>
                          <w:rFonts w:ascii="Arial" w:hAnsi="Arial" w:cs="Arial"/>
                        </w:rPr>
                        <w:t>-</w:t>
                      </w:r>
                      <w:r w:rsidRPr="00AD0DFE">
                        <w:rPr>
                          <w:rFonts w:ascii="Arial" w:hAnsi="Arial" w:cs="Arial"/>
                        </w:rPr>
                        <w:t xml:space="preserve">day period Jack could pay as much as he wishes towards his Refundable Accommodation Contribution (RAC). If Jack paid an additional $30,000 towards his RAC, his DAC would further reduce to $14.87/day.  </w:t>
                      </w:r>
                    </w:p>
                    <w:p w14:paraId="60ED8632" w14:textId="77777777" w:rsidR="00D45038" w:rsidRDefault="00D45038" w:rsidP="00F73D20">
                      <w:pPr>
                        <w:rPr>
                          <w:rFonts w:ascii="Arial" w:hAnsi="Arial" w:cs="Arial"/>
                        </w:rPr>
                      </w:pPr>
                    </w:p>
                    <w:tbl>
                      <w:tblPr>
                        <w:tblW w:w="8221" w:type="dxa"/>
                        <w:tblInd w:w="274" w:type="dxa"/>
                        <w:tblCellMar>
                          <w:left w:w="0" w:type="dxa"/>
                          <w:right w:w="0" w:type="dxa"/>
                        </w:tblCellMar>
                        <w:tblLook w:val="04A0" w:firstRow="1" w:lastRow="0" w:firstColumn="1" w:lastColumn="0" w:noHBand="0" w:noVBand="1"/>
                      </w:tblPr>
                      <w:tblGrid>
                        <w:gridCol w:w="2550"/>
                        <w:gridCol w:w="1701"/>
                        <w:gridCol w:w="2269"/>
                        <w:gridCol w:w="1701"/>
                      </w:tblGrid>
                      <w:tr w:rsidR="00D45038" w:rsidRPr="00B117F2" w14:paraId="7EA5D698" w14:textId="77777777" w:rsidTr="00E5655E">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421717" w14:textId="77777777" w:rsidR="00D45038" w:rsidRPr="00B117F2" w:rsidRDefault="00D45038" w:rsidP="00E5655E">
                            <w:pPr>
                              <w:spacing w:line="259" w:lineRule="auto"/>
                              <w:ind w:left="36"/>
                              <w:rPr>
                                <w:rFonts w:ascii="Arial" w:hAnsi="Arial" w:cs="Arial"/>
                                <w:b/>
                                <w:bCs/>
                              </w:rPr>
                            </w:pP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7C888C"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Pay by DAC</w:t>
                            </w:r>
                          </w:p>
                        </w:tc>
                        <w:tc>
                          <w:tcPr>
                            <w:tcW w:w="226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8F4FBA"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Pay Max RAC on entry</w:t>
                            </w:r>
                          </w:p>
                        </w:tc>
                        <w:tc>
                          <w:tcPr>
                            <w:tcW w:w="170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9F28FDA"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 xml:space="preserve">Top up RAC </w:t>
                            </w:r>
                          </w:p>
                          <w:p w14:paraId="29856CA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(after 28 days)</w:t>
                            </w:r>
                          </w:p>
                        </w:tc>
                      </w:tr>
                      <w:tr w:rsidR="00D45038" w:rsidRPr="00B117F2" w14:paraId="51AAFD08" w14:textId="77777777" w:rsidTr="00E5655E">
                        <w:tc>
                          <w:tcPr>
                            <w:tcW w:w="8221"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B26918F" w14:textId="77777777" w:rsidR="00D45038" w:rsidRPr="00B117F2" w:rsidRDefault="00D45038" w:rsidP="00E5655E">
                            <w:pPr>
                              <w:spacing w:before="120" w:line="259" w:lineRule="auto"/>
                              <w:ind w:left="36"/>
                              <w:rPr>
                                <w:rFonts w:ascii="Arial" w:hAnsi="Arial" w:cs="Arial"/>
                              </w:rPr>
                            </w:pPr>
                            <w:r w:rsidRPr="00104D42">
                              <w:rPr>
                                <w:rFonts w:ascii="Arial" w:hAnsi="Arial" w:cs="Arial"/>
                                <w:b/>
                                <w:bCs/>
                              </w:rPr>
                              <w:t>Assets</w:t>
                            </w:r>
                          </w:p>
                        </w:tc>
                      </w:tr>
                      <w:tr w:rsidR="00D45038" w:rsidRPr="00B117F2" w14:paraId="4BA1ABB8"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7B9ECD5" w14:textId="77777777" w:rsidR="00D45038" w:rsidRPr="00B117F2" w:rsidRDefault="00D45038" w:rsidP="00E5655E">
                            <w:pPr>
                              <w:spacing w:line="259" w:lineRule="auto"/>
                              <w:ind w:left="36"/>
                              <w:rPr>
                                <w:rFonts w:ascii="Arial" w:hAnsi="Arial" w:cs="Arial"/>
                              </w:rPr>
                            </w:pPr>
                            <w:r w:rsidRPr="00B117F2">
                              <w:rPr>
                                <w:rFonts w:ascii="Arial" w:hAnsi="Arial" w:cs="Arial"/>
                              </w:rPr>
                              <w:t>Bank Account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2BF6173"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$95,000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30A49DA"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$45,500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BFF833"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$15,500</w:t>
                            </w:r>
                          </w:p>
                        </w:tc>
                      </w:tr>
                      <w:tr w:rsidR="00D45038" w:rsidRPr="00B117F2" w14:paraId="381DAE5D"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45A0F7" w14:textId="77777777" w:rsidR="00D45038" w:rsidRPr="00B117F2" w:rsidRDefault="00D45038" w:rsidP="00E5655E">
                            <w:pPr>
                              <w:spacing w:line="259" w:lineRule="auto"/>
                              <w:ind w:left="36"/>
                              <w:rPr>
                                <w:rFonts w:ascii="Arial" w:hAnsi="Arial" w:cs="Arial"/>
                              </w:rPr>
                            </w:pPr>
                            <w:r w:rsidRPr="00B117F2">
                              <w:rPr>
                                <w:rFonts w:ascii="Arial" w:hAnsi="Arial" w:cs="Arial"/>
                              </w:rPr>
                              <w:t>Personal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E3CE584"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13DE53A"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8FA79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$5,000</w:t>
                            </w:r>
                          </w:p>
                        </w:tc>
                      </w:tr>
                      <w:tr w:rsidR="00D45038" w:rsidRPr="00B117F2" w14:paraId="619F4824" w14:textId="77777777" w:rsidTr="00E5655E">
                        <w:tc>
                          <w:tcPr>
                            <w:tcW w:w="2550"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65B70372" w14:textId="77777777" w:rsidR="00D45038" w:rsidRPr="00104D42" w:rsidRDefault="00D45038" w:rsidP="00E5655E">
                            <w:pPr>
                              <w:spacing w:line="259" w:lineRule="auto"/>
                              <w:ind w:left="36"/>
                              <w:rPr>
                                <w:rFonts w:ascii="Arial" w:hAnsi="Arial" w:cs="Arial"/>
                                <w:b/>
                                <w:bCs/>
                              </w:rPr>
                            </w:pPr>
                            <w:r w:rsidRPr="00104D42">
                              <w:rPr>
                                <w:rFonts w:ascii="Arial" w:hAnsi="Arial" w:cs="Arial"/>
                                <w:b/>
                                <w:bCs/>
                              </w:rPr>
                              <w:t>Total Assets</w:t>
                            </w:r>
                          </w:p>
                        </w:tc>
                        <w:tc>
                          <w:tcPr>
                            <w:tcW w:w="1701" w:type="dxa"/>
                            <w:tcBorders>
                              <w:top w:val="nil"/>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390C0834" w14:textId="77777777" w:rsidR="00D45038" w:rsidRPr="00B117F2" w:rsidRDefault="00D45038" w:rsidP="00E5655E">
                            <w:pPr>
                              <w:spacing w:line="259" w:lineRule="auto"/>
                              <w:ind w:left="36"/>
                              <w:jc w:val="center"/>
                              <w:rPr>
                                <w:rFonts w:ascii="Arial" w:hAnsi="Arial" w:cs="Arial"/>
                              </w:rPr>
                            </w:pPr>
                            <w:r>
                              <w:rPr>
                                <w:rFonts w:ascii="Arial" w:hAnsi="Arial" w:cs="Arial"/>
                              </w:rPr>
                              <w:t>$100,000</w:t>
                            </w:r>
                          </w:p>
                        </w:tc>
                        <w:tc>
                          <w:tcPr>
                            <w:tcW w:w="2269"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1DA379ED" w14:textId="77777777" w:rsidR="00D45038" w:rsidRPr="00B117F2" w:rsidRDefault="00D45038" w:rsidP="00E5655E">
                            <w:pPr>
                              <w:spacing w:line="259" w:lineRule="auto"/>
                              <w:ind w:left="36"/>
                              <w:jc w:val="center"/>
                              <w:rPr>
                                <w:rFonts w:ascii="Arial" w:hAnsi="Arial" w:cs="Arial"/>
                              </w:rPr>
                            </w:pPr>
                            <w:r>
                              <w:rPr>
                                <w:rFonts w:ascii="Arial" w:hAnsi="Arial" w:cs="Arial"/>
                              </w:rPr>
                              <w:t>$50,000</w:t>
                            </w:r>
                          </w:p>
                        </w:tc>
                        <w:tc>
                          <w:tcPr>
                            <w:tcW w:w="1701"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23893411" w14:textId="77777777" w:rsidR="00D45038" w:rsidRPr="00B117F2" w:rsidRDefault="00D45038" w:rsidP="00E5655E">
                            <w:pPr>
                              <w:spacing w:line="259" w:lineRule="auto"/>
                              <w:ind w:left="36"/>
                              <w:jc w:val="center"/>
                              <w:rPr>
                                <w:rFonts w:ascii="Arial" w:hAnsi="Arial" w:cs="Arial"/>
                              </w:rPr>
                            </w:pPr>
                            <w:r>
                              <w:rPr>
                                <w:rFonts w:ascii="Arial" w:hAnsi="Arial" w:cs="Arial"/>
                              </w:rPr>
                              <w:t>$20,500</w:t>
                            </w:r>
                          </w:p>
                        </w:tc>
                      </w:tr>
                      <w:tr w:rsidR="00D45038" w:rsidRPr="00B117F2" w14:paraId="1DA646C0" w14:textId="77777777" w:rsidTr="00E5655E">
                        <w:tc>
                          <w:tcPr>
                            <w:tcW w:w="8221" w:type="dxa"/>
                            <w:gridSpan w:val="4"/>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69F705C" w14:textId="77777777" w:rsidR="00D45038" w:rsidRPr="00104D42" w:rsidRDefault="00D45038" w:rsidP="00E5655E">
                            <w:pPr>
                              <w:spacing w:before="120" w:line="259" w:lineRule="auto"/>
                              <w:ind w:left="36"/>
                              <w:rPr>
                                <w:rFonts w:ascii="Arial" w:hAnsi="Arial" w:cs="Arial"/>
                                <w:b/>
                                <w:bCs/>
                              </w:rPr>
                            </w:pPr>
                            <w:r w:rsidRPr="00104D42">
                              <w:rPr>
                                <w:rFonts w:ascii="Arial" w:hAnsi="Arial" w:cs="Arial"/>
                                <w:b/>
                                <w:bCs/>
                              </w:rPr>
                              <w:t>Cost of Aged Care</w:t>
                            </w:r>
                          </w:p>
                        </w:tc>
                      </w:tr>
                      <w:tr w:rsidR="00D45038" w:rsidRPr="00B117F2" w14:paraId="555098A8"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F4F89D" w14:textId="77777777" w:rsidR="00D45038" w:rsidRPr="00B117F2" w:rsidRDefault="00D45038" w:rsidP="00E5655E">
                            <w:pPr>
                              <w:spacing w:line="259" w:lineRule="auto"/>
                              <w:ind w:left="36"/>
                              <w:rPr>
                                <w:rFonts w:ascii="Arial" w:hAnsi="Arial" w:cs="Arial"/>
                              </w:rPr>
                            </w:pPr>
                            <w:r w:rsidRPr="00B117F2">
                              <w:rPr>
                                <w:rFonts w:ascii="Arial" w:hAnsi="Arial" w:cs="Arial"/>
                              </w:rPr>
                              <w:t>RAC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F24FB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E9E20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$49,500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91BEC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$79,500</w:t>
                            </w:r>
                          </w:p>
                        </w:tc>
                      </w:tr>
                      <w:tr w:rsidR="00D45038" w:rsidRPr="00B117F2" w14:paraId="292D05CB"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FD3FFF" w14:textId="77777777" w:rsidR="00D45038" w:rsidRPr="00B117F2" w:rsidRDefault="00D45038" w:rsidP="00E5655E">
                            <w:pPr>
                              <w:spacing w:line="259" w:lineRule="auto"/>
                              <w:ind w:left="36"/>
                              <w:rPr>
                                <w:rFonts w:ascii="Arial" w:hAnsi="Arial" w:cs="Arial"/>
                              </w:rPr>
                            </w:pPr>
                            <w:r w:rsidRPr="00B117F2">
                              <w:rPr>
                                <w:rFonts w:ascii="Arial" w:hAnsi="Arial" w:cs="Arial"/>
                              </w:rPr>
                              <w:t>RAC Outstanding</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18CE0BF"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$211,861</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96C154"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$162,3</w:t>
                            </w:r>
                            <w:r>
                              <w:rPr>
                                <w:rFonts w:ascii="Arial" w:hAnsi="Arial" w:cs="Arial"/>
                              </w:rPr>
                              <w:t>61</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68360FF"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$132,361</w:t>
                            </w:r>
                          </w:p>
                        </w:tc>
                      </w:tr>
                      <w:tr w:rsidR="00D45038" w:rsidRPr="00B117F2" w14:paraId="6271F484"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44153D" w14:textId="77777777" w:rsidR="00D45038" w:rsidRPr="00B117F2" w:rsidRDefault="00D45038" w:rsidP="00E5655E">
                            <w:pPr>
                              <w:spacing w:line="259" w:lineRule="auto"/>
                              <w:ind w:left="36"/>
                              <w:rPr>
                                <w:rFonts w:ascii="Arial" w:hAnsi="Arial" w:cs="Arial"/>
                              </w:rPr>
                            </w:pPr>
                            <w:r w:rsidRPr="00B117F2">
                              <w:rPr>
                                <w:rFonts w:ascii="Arial" w:hAnsi="Arial" w:cs="Arial"/>
                              </w:rPr>
                              <w:t xml:space="preserve">Basic Daily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EF8C7E"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ED949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E6B38E2"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$19,071</w:t>
                            </w:r>
                          </w:p>
                        </w:tc>
                      </w:tr>
                      <w:tr w:rsidR="00D45038" w:rsidRPr="00B117F2" w14:paraId="49440B5C"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BE518E" w14:textId="77777777" w:rsidR="00D45038" w:rsidRPr="00B117F2" w:rsidRDefault="00D45038" w:rsidP="00E5655E">
                            <w:pPr>
                              <w:spacing w:line="259" w:lineRule="auto"/>
                              <w:ind w:left="36"/>
                              <w:rPr>
                                <w:rFonts w:ascii="Arial" w:hAnsi="Arial" w:cs="Arial"/>
                              </w:rPr>
                            </w:pPr>
                            <w:r w:rsidRPr="00B117F2">
                              <w:rPr>
                                <w:rFonts w:ascii="Arial" w:hAnsi="Arial" w:cs="Arial"/>
                              </w:rPr>
                              <w:t>DAC</w:t>
                            </w:r>
                            <w:r>
                              <w:rPr>
                                <w:rFonts w:ascii="Arial" w:hAnsi="Arial" w:cs="Arial"/>
                              </w:rPr>
                              <w:t xml:space="preserve"> </w:t>
                            </w:r>
                            <w:r w:rsidRPr="00B117F2">
                              <w:rPr>
                                <w:rFonts w:ascii="Arial" w:hAnsi="Arial" w:cs="Arial"/>
                              </w:rPr>
                              <w:t xml:space="preserve">Paid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4B9A1D"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$8,687</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642919"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$6,65</w:t>
                            </w:r>
                            <w:r>
                              <w:rPr>
                                <w:rFonts w:ascii="Arial" w:hAnsi="Arial" w:cs="Arial"/>
                              </w:rPr>
                              <w:t>7</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8896065"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$5,428</w:t>
                            </w:r>
                          </w:p>
                        </w:tc>
                      </w:tr>
                      <w:tr w:rsidR="00D45038" w:rsidRPr="00B117F2" w14:paraId="353C5770"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74AE40" w14:textId="77777777" w:rsidR="00D45038" w:rsidRPr="00B117F2" w:rsidRDefault="00D45038" w:rsidP="00E5655E">
                            <w:pPr>
                              <w:spacing w:line="259" w:lineRule="auto"/>
                              <w:ind w:left="36"/>
                              <w:rPr>
                                <w:rFonts w:ascii="Arial" w:hAnsi="Arial" w:cs="Arial"/>
                              </w:rPr>
                            </w:pPr>
                            <w:r w:rsidRPr="00B117F2">
                              <w:rPr>
                                <w:rFonts w:ascii="Arial" w:hAnsi="Arial" w:cs="Arial"/>
                              </w:rPr>
                              <w:t xml:space="preserve">Means Tested Care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4DA151"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A3298F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23DF5B"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$0</w:t>
                            </w:r>
                          </w:p>
                        </w:tc>
                      </w:tr>
                      <w:tr w:rsidR="00D45038" w:rsidRPr="00B117F2" w14:paraId="256E51B5"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F33210" w14:textId="77777777" w:rsidR="00D45038" w:rsidRPr="00B117F2" w:rsidRDefault="00D45038" w:rsidP="00E5655E">
                            <w:pPr>
                              <w:spacing w:line="259" w:lineRule="auto"/>
                              <w:ind w:left="36"/>
                              <w:rPr>
                                <w:rFonts w:ascii="Arial" w:hAnsi="Arial" w:cs="Arial"/>
                              </w:rPr>
                            </w:pPr>
                            <w:r w:rsidRPr="00B117F2">
                              <w:rPr>
                                <w:rFonts w:ascii="Arial" w:hAnsi="Arial" w:cs="Arial"/>
                              </w:rPr>
                              <w:t>Personal Expenses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D48082"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52B5E5"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18F4A6" w14:textId="77777777" w:rsidR="00D45038" w:rsidRPr="00B117F2" w:rsidRDefault="00D45038" w:rsidP="00E5655E">
                            <w:pPr>
                              <w:spacing w:line="259" w:lineRule="auto"/>
                              <w:ind w:left="36"/>
                              <w:jc w:val="center"/>
                              <w:rPr>
                                <w:rFonts w:ascii="Arial" w:hAnsi="Arial" w:cs="Arial"/>
                              </w:rPr>
                            </w:pPr>
                            <w:r w:rsidRPr="00B117F2">
                              <w:rPr>
                                <w:rFonts w:ascii="Arial" w:hAnsi="Arial" w:cs="Arial"/>
                              </w:rPr>
                              <w:t>$3,650</w:t>
                            </w:r>
                          </w:p>
                        </w:tc>
                      </w:tr>
                      <w:tr w:rsidR="00D45038" w:rsidRPr="00B117F2" w14:paraId="0182E6DE"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415896" w14:textId="77777777" w:rsidR="00D45038" w:rsidRPr="00B117F2" w:rsidRDefault="00D45038" w:rsidP="00E5655E">
                            <w:pPr>
                              <w:spacing w:line="259" w:lineRule="auto"/>
                              <w:ind w:left="36"/>
                              <w:rPr>
                                <w:rFonts w:ascii="Arial" w:hAnsi="Arial" w:cs="Arial"/>
                                <w:b/>
                                <w:bCs/>
                              </w:rPr>
                            </w:pPr>
                            <w:r w:rsidRPr="00B117F2">
                              <w:rPr>
                                <w:rFonts w:ascii="Arial" w:hAnsi="Arial" w:cs="Arial"/>
                                <w:b/>
                                <w:bCs/>
                              </w:rPr>
                              <w:t xml:space="preserve">Total Cost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F01F14"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$31,408 p.a</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E4F8A9"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$29,37</w:t>
                            </w:r>
                            <w:r>
                              <w:rPr>
                                <w:rFonts w:ascii="Arial" w:hAnsi="Arial" w:cs="Arial"/>
                                <w:b/>
                                <w:bCs/>
                              </w:rPr>
                              <w:t>8</w:t>
                            </w:r>
                            <w:r w:rsidRPr="00B117F2">
                              <w:rPr>
                                <w:rFonts w:ascii="Arial" w:hAnsi="Arial" w:cs="Arial"/>
                                <w:b/>
                                <w:bCs/>
                              </w:rPr>
                              <w:t xml:space="preserve"> p.a</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2466A7" w14:textId="77777777" w:rsidR="00D45038" w:rsidRPr="00B117F2" w:rsidRDefault="00D45038" w:rsidP="00E5655E">
                            <w:pPr>
                              <w:spacing w:line="259" w:lineRule="auto"/>
                              <w:ind w:left="36"/>
                              <w:jc w:val="center"/>
                              <w:rPr>
                                <w:rFonts w:ascii="Arial" w:hAnsi="Arial" w:cs="Arial"/>
                                <w:b/>
                                <w:bCs/>
                              </w:rPr>
                            </w:pPr>
                            <w:r w:rsidRPr="00B117F2">
                              <w:rPr>
                                <w:rFonts w:ascii="Arial" w:hAnsi="Arial" w:cs="Arial"/>
                                <w:b/>
                                <w:bCs/>
                              </w:rPr>
                              <w:t>$28,149 p.a</w:t>
                            </w:r>
                          </w:p>
                        </w:tc>
                      </w:tr>
                      <w:tr w:rsidR="00D45038" w:rsidRPr="00B117F2" w14:paraId="3CA79A19" w14:textId="77777777" w:rsidTr="00E5655E">
                        <w:tc>
                          <w:tcPr>
                            <w:tcW w:w="8221" w:type="dxa"/>
                            <w:gridSpan w:val="4"/>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5DF9018" w14:textId="77777777" w:rsidR="00D45038" w:rsidRPr="00B117F2" w:rsidRDefault="00D45038" w:rsidP="00E5655E">
                            <w:pPr>
                              <w:spacing w:before="120" w:line="259" w:lineRule="auto"/>
                              <w:ind w:left="36"/>
                              <w:rPr>
                                <w:rFonts w:ascii="Arial" w:hAnsi="Arial" w:cs="Arial"/>
                              </w:rPr>
                            </w:pPr>
                            <w:r w:rsidRPr="00B117F2">
                              <w:rPr>
                                <w:rFonts w:ascii="Arial" w:hAnsi="Arial" w:cs="Arial"/>
                                <w:b/>
                                <w:bCs/>
                              </w:rPr>
                              <w:t>I</w:t>
                            </w:r>
                            <w:r w:rsidRPr="00702816">
                              <w:rPr>
                                <w:rFonts w:ascii="Arial" w:hAnsi="Arial" w:cs="Arial"/>
                                <w:b/>
                                <w:bCs/>
                                <w:shd w:val="clear" w:color="auto" w:fill="F2F2F2" w:themeFill="background1" w:themeFillShade="F2"/>
                              </w:rPr>
                              <w:t>ncome</w:t>
                            </w:r>
                          </w:p>
                        </w:tc>
                      </w:tr>
                      <w:tr w:rsidR="00D45038" w:rsidRPr="00B117F2" w14:paraId="43D3F0F4"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CF8AF6" w14:textId="77777777" w:rsidR="00D45038" w:rsidRPr="00B117F2" w:rsidRDefault="00D45038" w:rsidP="00E5655E">
                            <w:pPr>
                              <w:spacing w:line="259" w:lineRule="auto"/>
                              <w:rPr>
                                <w:rFonts w:ascii="Arial" w:hAnsi="Arial" w:cs="Arial"/>
                              </w:rPr>
                            </w:pPr>
                            <w:r w:rsidRPr="00B117F2">
                              <w:rPr>
                                <w:rFonts w:ascii="Arial" w:hAnsi="Arial" w:cs="Arial"/>
                              </w:rPr>
                              <w:t>Age Pension</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12C14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8EA12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CA455E" w14:textId="77777777" w:rsidR="00D45038" w:rsidRPr="00B117F2" w:rsidRDefault="00D45038" w:rsidP="00E5655E">
                            <w:pPr>
                              <w:spacing w:line="259" w:lineRule="auto"/>
                              <w:jc w:val="center"/>
                              <w:rPr>
                                <w:rFonts w:ascii="Arial" w:hAnsi="Arial" w:cs="Arial"/>
                              </w:rPr>
                            </w:pPr>
                            <w:r w:rsidRPr="00B117F2">
                              <w:rPr>
                                <w:rFonts w:ascii="Arial" w:hAnsi="Arial" w:cs="Arial"/>
                              </w:rPr>
                              <w:t>$24,552</w:t>
                            </w:r>
                          </w:p>
                        </w:tc>
                      </w:tr>
                      <w:tr w:rsidR="00D45038" w:rsidRPr="00B117F2" w14:paraId="3CD4BD40"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CF9742" w14:textId="6C89E5FE" w:rsidR="00D45038" w:rsidRPr="00B117F2" w:rsidRDefault="00D45038" w:rsidP="00E5655E">
                            <w:pPr>
                              <w:spacing w:line="259" w:lineRule="auto"/>
                              <w:rPr>
                                <w:rFonts w:ascii="Arial" w:hAnsi="Arial" w:cs="Arial"/>
                              </w:rPr>
                            </w:pPr>
                            <w:r w:rsidRPr="00B117F2">
                              <w:rPr>
                                <w:rFonts w:ascii="Arial" w:hAnsi="Arial" w:cs="Arial"/>
                              </w:rPr>
                              <w:t>Interest @2</w:t>
                            </w:r>
                            <w:r>
                              <w:rPr>
                                <w:rFonts w:ascii="Arial" w:hAnsi="Arial" w:cs="Arial"/>
                              </w:rPr>
                              <w:t xml:space="preserve"> per cent </w:t>
                            </w:r>
                            <w:r w:rsidRPr="00B117F2">
                              <w:rPr>
                                <w:rFonts w:ascii="Arial" w:hAnsi="Arial" w:cs="Arial"/>
                              </w:rPr>
                              <w:t>p.a</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AEA97EB" w14:textId="77777777" w:rsidR="00D45038" w:rsidRPr="00B117F2" w:rsidRDefault="00D45038" w:rsidP="00E5655E">
                            <w:pPr>
                              <w:spacing w:line="259" w:lineRule="auto"/>
                              <w:jc w:val="center"/>
                              <w:rPr>
                                <w:rFonts w:ascii="Arial" w:hAnsi="Arial" w:cs="Arial"/>
                              </w:rPr>
                            </w:pPr>
                            <w:r w:rsidRPr="00B117F2">
                              <w:rPr>
                                <w:rFonts w:ascii="Arial" w:hAnsi="Arial" w:cs="Arial"/>
                              </w:rPr>
                              <w:t>$1,900</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D2DD27" w14:textId="77777777" w:rsidR="00D45038" w:rsidRPr="00B117F2" w:rsidRDefault="00D45038" w:rsidP="00E5655E">
                            <w:pPr>
                              <w:spacing w:line="259" w:lineRule="auto"/>
                              <w:jc w:val="center"/>
                              <w:rPr>
                                <w:rFonts w:ascii="Arial" w:hAnsi="Arial" w:cs="Arial"/>
                              </w:rPr>
                            </w:pPr>
                            <w:r w:rsidRPr="00B117F2">
                              <w:rPr>
                                <w:rFonts w:ascii="Arial" w:hAnsi="Arial" w:cs="Arial"/>
                              </w:rPr>
                              <w:t>$910</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87ADF49" w14:textId="77777777" w:rsidR="00D45038" w:rsidRPr="00B117F2" w:rsidRDefault="00D45038" w:rsidP="00E5655E">
                            <w:pPr>
                              <w:spacing w:line="259" w:lineRule="auto"/>
                              <w:jc w:val="center"/>
                              <w:rPr>
                                <w:rFonts w:ascii="Arial" w:hAnsi="Arial" w:cs="Arial"/>
                              </w:rPr>
                            </w:pPr>
                            <w:r w:rsidRPr="00B117F2">
                              <w:rPr>
                                <w:rFonts w:ascii="Arial" w:hAnsi="Arial" w:cs="Arial"/>
                              </w:rPr>
                              <w:t>$310</w:t>
                            </w:r>
                          </w:p>
                        </w:tc>
                      </w:tr>
                      <w:tr w:rsidR="00D45038" w:rsidRPr="00B117F2" w14:paraId="17D3724B" w14:textId="77777777" w:rsidTr="00E5655E">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6D0FE6" w14:textId="77777777" w:rsidR="00D45038" w:rsidRPr="00B117F2" w:rsidRDefault="00D45038" w:rsidP="00E5655E">
                            <w:pPr>
                              <w:spacing w:line="259" w:lineRule="auto"/>
                              <w:rPr>
                                <w:rFonts w:ascii="Arial" w:hAnsi="Arial" w:cs="Arial"/>
                                <w:b/>
                                <w:bCs/>
                              </w:rPr>
                            </w:pPr>
                            <w:r w:rsidRPr="00B117F2">
                              <w:rPr>
                                <w:rFonts w:ascii="Arial" w:hAnsi="Arial" w:cs="Arial"/>
                                <w:b/>
                                <w:bCs/>
                              </w:rPr>
                              <w:t>Total Income</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07C79E"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$26,452</w:t>
                            </w:r>
                          </w:p>
                        </w:tc>
                        <w:tc>
                          <w:tcPr>
                            <w:tcW w:w="22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81C2CE"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$25,462</w:t>
                            </w:r>
                          </w:p>
                        </w:tc>
                        <w:tc>
                          <w:tcPr>
                            <w:tcW w:w="170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1B1A79" w14:textId="77777777" w:rsidR="00D45038" w:rsidRPr="00B117F2" w:rsidRDefault="00D45038" w:rsidP="00E5655E">
                            <w:pPr>
                              <w:spacing w:line="259" w:lineRule="auto"/>
                              <w:jc w:val="center"/>
                              <w:rPr>
                                <w:rFonts w:ascii="Arial" w:hAnsi="Arial" w:cs="Arial"/>
                                <w:b/>
                                <w:bCs/>
                              </w:rPr>
                            </w:pPr>
                            <w:r w:rsidRPr="00B117F2">
                              <w:rPr>
                                <w:rFonts w:ascii="Arial" w:hAnsi="Arial" w:cs="Arial"/>
                                <w:b/>
                                <w:bCs/>
                              </w:rPr>
                              <w:t>$24,862</w:t>
                            </w:r>
                          </w:p>
                        </w:tc>
                      </w:tr>
                      <w:tr w:rsidR="00D45038" w:rsidRPr="00B117F2" w14:paraId="155A1941" w14:textId="77777777" w:rsidTr="00E5655E">
                        <w:tc>
                          <w:tcPr>
                            <w:tcW w:w="2550"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25D47506" w14:textId="77777777" w:rsidR="00D45038" w:rsidRPr="00B117F2" w:rsidRDefault="00D45038" w:rsidP="00E5655E">
                            <w:pPr>
                              <w:spacing w:line="259" w:lineRule="auto"/>
                              <w:rPr>
                                <w:rFonts w:ascii="Arial" w:hAnsi="Arial" w:cs="Arial"/>
                                <w:b/>
                                <w:bCs/>
                              </w:rPr>
                            </w:pPr>
                            <w:r w:rsidRPr="00B117F2">
                              <w:rPr>
                                <w:rFonts w:ascii="Arial" w:hAnsi="Arial" w:cs="Arial"/>
                                <w:b/>
                                <w:bCs/>
                              </w:rPr>
                              <w:t>Cash Flow</w:t>
                            </w:r>
                          </w:p>
                        </w:tc>
                        <w:tc>
                          <w:tcPr>
                            <w:tcW w:w="1701" w:type="dxa"/>
                            <w:tcBorders>
                              <w:top w:val="nil"/>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629A2F7C"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-$4,956 p.a</w:t>
                            </w:r>
                          </w:p>
                        </w:tc>
                        <w:tc>
                          <w:tcPr>
                            <w:tcW w:w="2269"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501C8CC0"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-$3,91</w:t>
                            </w:r>
                            <w:r>
                              <w:rPr>
                                <w:rFonts w:ascii="Arial" w:hAnsi="Arial" w:cs="Arial"/>
                                <w:b/>
                                <w:bCs/>
                                <w:color w:val="FF0000"/>
                              </w:rPr>
                              <w:t>6</w:t>
                            </w:r>
                            <w:r w:rsidRPr="00B117F2">
                              <w:rPr>
                                <w:rFonts w:ascii="Arial" w:hAnsi="Arial" w:cs="Arial"/>
                                <w:b/>
                                <w:bCs/>
                                <w:color w:val="FF0000"/>
                              </w:rPr>
                              <w:t xml:space="preserve"> p.a</w:t>
                            </w:r>
                          </w:p>
                        </w:tc>
                        <w:tc>
                          <w:tcPr>
                            <w:tcW w:w="1701" w:type="dxa"/>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72508062" w14:textId="77777777" w:rsidR="00D45038" w:rsidRPr="00B117F2" w:rsidRDefault="00D45038" w:rsidP="00E5655E">
                            <w:pPr>
                              <w:spacing w:line="259" w:lineRule="auto"/>
                              <w:jc w:val="center"/>
                              <w:rPr>
                                <w:rFonts w:ascii="Arial" w:hAnsi="Arial" w:cs="Arial"/>
                                <w:b/>
                                <w:bCs/>
                                <w:color w:val="FF0000"/>
                              </w:rPr>
                            </w:pPr>
                            <w:r w:rsidRPr="00B117F2">
                              <w:rPr>
                                <w:rFonts w:ascii="Arial" w:hAnsi="Arial" w:cs="Arial"/>
                                <w:b/>
                                <w:bCs/>
                                <w:color w:val="FF0000"/>
                              </w:rPr>
                              <w:t>-$3,287 p.a</w:t>
                            </w:r>
                          </w:p>
                        </w:tc>
                      </w:tr>
                    </w:tbl>
                    <w:p w14:paraId="3C878A96" w14:textId="77777777" w:rsidR="00D45038" w:rsidRDefault="00D45038" w:rsidP="00F73D20">
                      <w:pPr>
                        <w:spacing w:before="160" w:after="100"/>
                        <w:rPr>
                          <w:rFonts w:ascii="Arial" w:hAnsi="Arial" w:cs="Arial"/>
                        </w:rPr>
                      </w:pPr>
                      <w:r w:rsidRPr="00AD0DFE">
                        <w:rPr>
                          <w:rFonts w:ascii="Arial" w:hAnsi="Arial" w:cs="Arial"/>
                        </w:rPr>
                        <w:t>Under the Income test Jack’s liability is $0/day.</w:t>
                      </w:r>
                      <w:r>
                        <w:rPr>
                          <w:rFonts w:ascii="Arial" w:hAnsi="Arial" w:cs="Arial"/>
                        </w:rPr>
                        <w:t xml:space="preserve"> Under the Asset test his liability is $23.80/day, with</w:t>
                      </w:r>
                      <w:r w:rsidRPr="00AD0DFE">
                        <w:rPr>
                          <w:rFonts w:ascii="Arial" w:hAnsi="Arial" w:cs="Arial"/>
                        </w:rPr>
                        <w:t xml:space="preserve"> an equivalent lump sum </w:t>
                      </w:r>
                      <w:r w:rsidRPr="005B7BCD">
                        <w:rPr>
                          <w:rFonts w:ascii="Arial" w:hAnsi="Arial" w:cs="Arial"/>
                          <w:b/>
                          <w:bCs/>
                          <w:i/>
                          <w:iCs/>
                          <w:sz w:val="24"/>
                          <w:szCs w:val="24"/>
                        </w:rPr>
                        <w:t>more than double his assets</w:t>
                      </w:r>
                      <w:r w:rsidRPr="00AD0DFE">
                        <w:rPr>
                          <w:rFonts w:ascii="Arial" w:hAnsi="Arial" w:cs="Arial"/>
                        </w:rPr>
                        <w:t xml:space="preserve"> at </w:t>
                      </w:r>
                      <w:r w:rsidRPr="00C92892">
                        <w:rPr>
                          <w:rFonts w:ascii="Arial" w:hAnsi="Arial" w:cs="Arial"/>
                          <w:b/>
                          <w:bCs/>
                          <w:sz w:val="24"/>
                          <w:szCs w:val="24"/>
                        </w:rPr>
                        <w:t>$211,861</w:t>
                      </w:r>
                    </w:p>
                    <w:p w14:paraId="36DC6A45" w14:textId="77777777" w:rsidR="00D45038" w:rsidRPr="00AD0DFE" w:rsidRDefault="00D45038" w:rsidP="00F73D20">
                      <w:pPr>
                        <w:spacing w:before="160" w:after="100"/>
                        <w:rPr>
                          <w:rFonts w:ascii="Arial" w:hAnsi="Arial" w:cs="Arial"/>
                        </w:rPr>
                      </w:pPr>
                      <w:r w:rsidRPr="00AD0DFE">
                        <w:rPr>
                          <w:rFonts w:ascii="Arial" w:hAnsi="Arial" w:cs="Arial"/>
                        </w:rPr>
                        <w:t xml:space="preserve">Jack’s cost of aged care </w:t>
                      </w:r>
                      <w:r>
                        <w:rPr>
                          <w:rFonts w:ascii="Arial" w:hAnsi="Arial" w:cs="Arial"/>
                        </w:rPr>
                        <w:t xml:space="preserve">regardless of his chosen method of payment </w:t>
                      </w:r>
                      <w:r w:rsidRPr="00AD0DFE">
                        <w:rPr>
                          <w:rFonts w:ascii="Arial" w:hAnsi="Arial" w:cs="Arial"/>
                        </w:rPr>
                        <w:t xml:space="preserve">is </w:t>
                      </w:r>
                      <w:r w:rsidRPr="005B7BCD">
                        <w:rPr>
                          <w:rFonts w:ascii="Arial" w:hAnsi="Arial" w:cs="Arial"/>
                          <w:b/>
                          <w:bCs/>
                          <w:i/>
                          <w:iCs/>
                          <w:sz w:val="24"/>
                          <w:szCs w:val="24"/>
                        </w:rPr>
                        <w:t>greater than his income</w:t>
                      </w:r>
                      <w:r w:rsidRPr="00AD0DFE">
                        <w:rPr>
                          <w:rFonts w:ascii="Arial" w:hAnsi="Arial" w:cs="Arial"/>
                        </w:rPr>
                        <w:t xml:space="preserve"> and this is before he has met any of his personal living expenses like medications, haircuts, clothing, etc.</w:t>
                      </w:r>
                    </w:p>
                    <w:p w14:paraId="40E5A15F" w14:textId="77777777" w:rsidR="00D45038" w:rsidRDefault="00D45038" w:rsidP="00F73D20">
                      <w:pPr>
                        <w:spacing w:before="160" w:after="100"/>
                        <w:rPr>
                          <w:rFonts w:ascii="Arial" w:hAnsi="Arial" w:cs="Arial"/>
                        </w:rPr>
                      </w:pPr>
                      <w:r w:rsidRPr="00AD0DFE">
                        <w:rPr>
                          <w:rFonts w:ascii="Arial" w:hAnsi="Arial" w:cs="Arial"/>
                        </w:rPr>
                        <w:t xml:space="preserve">Jack </w:t>
                      </w:r>
                      <w:r w:rsidRPr="005B7BCD">
                        <w:rPr>
                          <w:rFonts w:ascii="Arial" w:hAnsi="Arial" w:cs="Arial"/>
                          <w:b/>
                          <w:bCs/>
                          <w:i/>
                          <w:iCs/>
                          <w:sz w:val="24"/>
                          <w:szCs w:val="24"/>
                        </w:rPr>
                        <w:t>will never be in a position to pay his RAC in full</w:t>
                      </w:r>
                      <w:r w:rsidRPr="00AD0DFE">
                        <w:rPr>
                          <w:rFonts w:ascii="Arial" w:hAnsi="Arial" w:cs="Arial"/>
                        </w:rPr>
                        <w:t xml:space="preserve"> and nor will he be able to meet his cost of care from his cash flow. </w:t>
                      </w:r>
                      <w:r>
                        <w:rPr>
                          <w:rFonts w:ascii="Arial" w:hAnsi="Arial" w:cs="Arial"/>
                        </w:rPr>
                        <w:t>While the means assessment recognises that Jack is of limited means, the formula creates a liability for him to pay beyond what he can afford.</w:t>
                      </w:r>
                    </w:p>
                    <w:p w14:paraId="446C9E37" w14:textId="77777777" w:rsidR="00D45038" w:rsidRPr="00D833FF" w:rsidRDefault="00D45038" w:rsidP="00F73D20">
                      <w:pPr>
                        <w:spacing w:before="160" w:after="100"/>
                        <w:rPr>
                          <w:rFonts w:ascii="Arial" w:hAnsi="Arial" w:cs="Arial"/>
                          <w:b/>
                          <w:bCs/>
                          <w:i/>
                          <w:iCs/>
                          <w:sz w:val="22"/>
                          <w:szCs w:val="22"/>
                        </w:rPr>
                      </w:pPr>
                      <w:r w:rsidRPr="00D833FF">
                        <w:rPr>
                          <w:rFonts w:ascii="Arial" w:hAnsi="Arial" w:cs="Arial"/>
                          <w:b/>
                          <w:bCs/>
                          <w:i/>
                          <w:iCs/>
                          <w:sz w:val="22"/>
                          <w:szCs w:val="22"/>
                        </w:rPr>
                        <w:t>Rachel Lane, Principal, Aged Care Gurus</w:t>
                      </w:r>
                    </w:p>
                  </w:txbxContent>
                </v:textbox>
                <w10:wrap type="square" anchorx="margin"/>
              </v:shape>
            </w:pict>
          </mc:Fallback>
        </mc:AlternateContent>
      </w:r>
      <w:bookmarkStart w:id="44" w:name="_Toc49519583"/>
    </w:p>
    <w:p w14:paraId="1556CE2F" w14:textId="462C4547" w:rsidR="00F73D20" w:rsidRDefault="00843F23" w:rsidP="0015168E">
      <w:pPr>
        <w:pStyle w:val="Heading3"/>
      </w:pPr>
      <w:bookmarkStart w:id="45" w:name="_Toc50478666"/>
      <w:r>
        <w:lastRenderedPageBreak/>
        <w:t>5</w:t>
      </w:r>
      <w:r w:rsidR="00F73D20" w:rsidRPr="00DC7ACA">
        <w:t xml:space="preserve">. </w:t>
      </w:r>
      <w:r>
        <w:t>Moderate</w:t>
      </w:r>
      <w:r w:rsidRPr="00DC7ACA">
        <w:t xml:space="preserve"> </w:t>
      </w:r>
      <w:r w:rsidR="00F73D20" w:rsidRPr="00DC7ACA">
        <w:t>means residents</w:t>
      </w:r>
      <w:r w:rsidR="00F73D20">
        <w:t xml:space="preserve"> case stud</w:t>
      </w:r>
      <w:r w:rsidR="00F73D20" w:rsidRPr="00AD0DFE">
        <w:rPr>
          <w:rFonts w:cs="Arial"/>
          <w:noProof/>
          <w:lang w:eastAsia="en-AU"/>
        </w:rPr>
        <mc:AlternateContent>
          <mc:Choice Requires="wps">
            <w:drawing>
              <wp:anchor distT="45720" distB="45720" distL="114300" distR="114300" simplePos="0" relativeHeight="251657728" behindDoc="0" locked="0" layoutInCell="1" allowOverlap="1" wp14:anchorId="2F30961C" wp14:editId="75FB8896">
                <wp:simplePos x="0" y="0"/>
                <wp:positionH relativeFrom="margin">
                  <wp:posOffset>0</wp:posOffset>
                </wp:positionH>
                <wp:positionV relativeFrom="paragraph">
                  <wp:posOffset>431800</wp:posOffset>
                </wp:positionV>
                <wp:extent cx="6117590" cy="8353425"/>
                <wp:effectExtent l="0" t="0" r="1651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353425"/>
                        </a:xfrm>
                        <a:prstGeom prst="rect">
                          <a:avLst/>
                        </a:prstGeom>
                        <a:solidFill>
                          <a:srgbClr val="4472C4">
                            <a:lumMod val="20000"/>
                            <a:lumOff val="80000"/>
                          </a:srgbClr>
                        </a:solidFill>
                        <a:ln w="19050">
                          <a:solidFill>
                            <a:srgbClr val="4472C4">
                              <a:lumMod val="75000"/>
                            </a:srgbClr>
                          </a:solidFill>
                          <a:miter lim="800000"/>
                          <a:headEnd/>
                          <a:tailEnd/>
                        </a:ln>
                      </wps:spPr>
                      <wps:txbx>
                        <w:txbxContent>
                          <w:p w14:paraId="337EC3ED" w14:textId="77777777" w:rsidR="00D45038" w:rsidRPr="00E64AEE" w:rsidRDefault="00D45038" w:rsidP="00F73D20">
                            <w:pPr>
                              <w:rPr>
                                <w:rFonts w:ascii="Arial" w:hAnsi="Arial" w:cs="Arial"/>
                                <w:b/>
                                <w:bCs/>
                              </w:rPr>
                            </w:pPr>
                            <w:r w:rsidRPr="00AD0DFE">
                              <w:rPr>
                                <w:rFonts w:ascii="Arial" w:hAnsi="Arial" w:cs="Arial"/>
                                <w:b/>
                                <w:bCs/>
                              </w:rPr>
                              <w:t xml:space="preserve">Case Study – </w:t>
                            </w:r>
                            <w:r>
                              <w:rPr>
                                <w:rFonts w:ascii="Arial" w:hAnsi="Arial" w:cs="Arial"/>
                                <w:b/>
                                <w:bCs/>
                              </w:rPr>
                              <w:t>Market Price</w:t>
                            </w:r>
                            <w:r w:rsidRPr="00AD0DFE">
                              <w:rPr>
                                <w:rFonts w:ascii="Arial" w:hAnsi="Arial" w:cs="Arial"/>
                                <w:b/>
                                <w:bCs/>
                              </w:rPr>
                              <w:t xml:space="preserve"> Resident </w:t>
                            </w:r>
                          </w:p>
                          <w:p w14:paraId="212F2B93" w14:textId="77777777" w:rsidR="00D45038" w:rsidRDefault="00D45038" w:rsidP="00F73D20">
                            <w:pPr>
                              <w:spacing w:before="160" w:after="100"/>
                              <w:rPr>
                                <w:rFonts w:ascii="Arial" w:hAnsi="Arial" w:cs="Arial"/>
                              </w:rPr>
                            </w:pPr>
                            <w:r w:rsidRPr="00AD0DFE">
                              <w:rPr>
                                <w:rFonts w:ascii="Arial" w:hAnsi="Arial" w:cs="Arial"/>
                              </w:rPr>
                              <w:t xml:space="preserve">Betty is moving into residential aged care from a retirement village on 4/8/2020. </w:t>
                            </w:r>
                          </w:p>
                          <w:p w14:paraId="29A75D07" w14:textId="77777777" w:rsidR="00D45038" w:rsidRDefault="00D45038" w:rsidP="00F73D20">
                            <w:pPr>
                              <w:spacing w:before="160" w:after="100"/>
                              <w:rPr>
                                <w:rFonts w:ascii="Arial" w:hAnsi="Arial" w:cs="Arial"/>
                              </w:rPr>
                            </w:pPr>
                            <w:r w:rsidRPr="00AD0DFE">
                              <w:rPr>
                                <w:rFonts w:ascii="Arial" w:hAnsi="Arial" w:cs="Arial"/>
                              </w:rPr>
                              <w:t xml:space="preserve">Betty’s exit entitlement from the village is $180,000 (different </w:t>
                            </w:r>
                            <w:r>
                              <w:rPr>
                                <w:rFonts w:ascii="Arial" w:hAnsi="Arial" w:cs="Arial"/>
                              </w:rPr>
                              <w:t>S</w:t>
                            </w:r>
                            <w:r w:rsidRPr="00AD0DFE">
                              <w:rPr>
                                <w:rFonts w:ascii="Arial" w:hAnsi="Arial" w:cs="Arial"/>
                              </w:rPr>
                              <w:t xml:space="preserve">tate based laws will determine how much of this and when Betty can access these funds if her unit has not sold). </w:t>
                            </w:r>
                            <w:r>
                              <w:rPr>
                                <w:rFonts w:ascii="Arial" w:hAnsi="Arial" w:cs="Arial"/>
                              </w:rPr>
                              <w:t xml:space="preserve"> </w:t>
                            </w:r>
                            <w:r w:rsidRPr="00AD0DFE">
                              <w:rPr>
                                <w:rFonts w:ascii="Arial" w:hAnsi="Arial" w:cs="Arial"/>
                              </w:rPr>
                              <w:t>Betty has $25,000 in bank accounts and $5,000 in personal assets and receives the full Age Pension of $</w:t>
                            </w:r>
                            <w:r>
                              <w:rPr>
                                <w:rFonts w:ascii="Arial" w:hAnsi="Arial" w:cs="Arial"/>
                              </w:rPr>
                              <w:t>24,552/year</w:t>
                            </w:r>
                            <w:r w:rsidRPr="00AD0DFE">
                              <w:rPr>
                                <w:rFonts w:ascii="Arial" w:hAnsi="Arial" w:cs="Arial"/>
                              </w:rPr>
                              <w:t>.</w:t>
                            </w:r>
                          </w:p>
                          <w:p w14:paraId="14A898FB" w14:textId="77777777" w:rsidR="00D45038" w:rsidRDefault="00D45038" w:rsidP="00F73D20">
                            <w:pPr>
                              <w:spacing w:before="60" w:after="60"/>
                              <w:rPr>
                                <w:rFonts w:ascii="Arial" w:hAnsi="Arial" w:cs="Arial"/>
                              </w:rPr>
                            </w:pPr>
                            <w:r>
                              <w:rPr>
                                <w:rFonts w:ascii="Arial" w:hAnsi="Arial" w:cs="Arial"/>
                              </w:rPr>
                              <w:t>The Market Price at the facility Betty wants to move to is $500,000 (RAD).  Betty</w:t>
                            </w:r>
                            <w:r w:rsidRPr="00AD0DFE">
                              <w:rPr>
                                <w:rFonts w:ascii="Arial" w:hAnsi="Arial" w:cs="Arial"/>
                              </w:rPr>
                              <w:t xml:space="preserve"> </w:t>
                            </w:r>
                            <w:r>
                              <w:rPr>
                                <w:rFonts w:ascii="Arial" w:hAnsi="Arial" w:cs="Arial"/>
                              </w:rPr>
                              <w:t xml:space="preserve">can pay by Daily Accommodation Payment (DAP), Refundable Accommodation Deposit (RAD) or a combination, including deducting her DAP from her RAD.  </w:t>
                            </w:r>
                          </w:p>
                          <w:p w14:paraId="23019AF2" w14:textId="77777777" w:rsidR="00D45038" w:rsidRDefault="00D45038" w:rsidP="00F73D20">
                            <w:pPr>
                              <w:rPr>
                                <w:rFonts w:ascii="Arial" w:hAnsi="Arial" w:cs="Arial"/>
                              </w:rPr>
                            </w:pPr>
                          </w:p>
                          <w:tbl>
                            <w:tblPr>
                              <w:tblW w:w="8080" w:type="dxa"/>
                              <w:tblInd w:w="274" w:type="dxa"/>
                              <w:tblCellMar>
                                <w:left w:w="0" w:type="dxa"/>
                                <w:right w:w="0" w:type="dxa"/>
                              </w:tblCellMar>
                              <w:tblLook w:val="04A0" w:firstRow="1" w:lastRow="0" w:firstColumn="1" w:lastColumn="0" w:noHBand="0" w:noVBand="1"/>
                            </w:tblPr>
                            <w:tblGrid>
                              <w:gridCol w:w="2550"/>
                              <w:gridCol w:w="1701"/>
                              <w:gridCol w:w="1985"/>
                              <w:gridCol w:w="1844"/>
                            </w:tblGrid>
                            <w:tr w:rsidR="00D45038" w:rsidRPr="00B117F2" w14:paraId="52218BE3" w14:textId="77777777" w:rsidTr="00061B14">
                              <w:tc>
                                <w:tcPr>
                                  <w:tcW w:w="808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A1ED84" w14:textId="77777777" w:rsidR="00D45038" w:rsidRPr="00B117F2" w:rsidRDefault="00D45038" w:rsidP="00061B14">
                                  <w:pPr>
                                    <w:rPr>
                                      <w:rFonts w:ascii="Arial" w:hAnsi="Arial" w:cs="Arial"/>
                                      <w:b/>
                                      <w:bCs/>
                                    </w:rPr>
                                  </w:pPr>
                                  <w:r>
                                    <w:rPr>
                                      <w:rFonts w:ascii="Arial" w:hAnsi="Arial" w:cs="Arial"/>
                                      <w:b/>
                                      <w:bCs/>
                                    </w:rPr>
                                    <w:t>Betty</w:t>
                                  </w:r>
                                  <w:r w:rsidRPr="00B117F2">
                                    <w:rPr>
                                      <w:rFonts w:ascii="Arial" w:hAnsi="Arial" w:cs="Arial"/>
                                      <w:b/>
                                      <w:bCs/>
                                    </w:rPr>
                                    <w:t xml:space="preserve">’s aged care costs vary with the Payment Option </w:t>
                                  </w:r>
                                </w:p>
                              </w:tc>
                            </w:tr>
                            <w:tr w:rsidR="00D45038" w:rsidRPr="00B117F2" w14:paraId="72E8A594" w14:textId="77777777" w:rsidTr="00061B14">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006060" w14:textId="77777777" w:rsidR="00D45038" w:rsidRPr="00B117F2" w:rsidRDefault="00D45038" w:rsidP="00061B14">
                                  <w:pPr>
                                    <w:spacing w:line="259" w:lineRule="auto"/>
                                    <w:ind w:left="36"/>
                                    <w:rPr>
                                      <w:rFonts w:ascii="Arial" w:hAnsi="Arial" w:cs="Arial"/>
                                      <w:b/>
                                      <w:bCs/>
                                    </w:rPr>
                                  </w:pP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7E25B4" w14:textId="77777777" w:rsidR="00D45038" w:rsidRPr="00B117F2" w:rsidRDefault="00D45038" w:rsidP="00061B14">
                                  <w:pPr>
                                    <w:spacing w:line="259" w:lineRule="auto"/>
                                    <w:ind w:left="36"/>
                                    <w:jc w:val="center"/>
                                    <w:rPr>
                                      <w:rFonts w:ascii="Arial" w:hAnsi="Arial" w:cs="Arial"/>
                                      <w:b/>
                                      <w:bCs/>
                                    </w:rPr>
                                  </w:pPr>
                                  <w:r w:rsidRPr="00B117F2">
                                    <w:rPr>
                                      <w:rFonts w:ascii="Arial" w:hAnsi="Arial" w:cs="Arial"/>
                                      <w:b/>
                                      <w:bCs/>
                                    </w:rPr>
                                    <w:t>Pay by DA</w:t>
                                  </w:r>
                                  <w:r>
                                    <w:rPr>
                                      <w:rFonts w:ascii="Arial" w:hAnsi="Arial" w:cs="Arial"/>
                                      <w:b/>
                                      <w:bCs/>
                                    </w:rPr>
                                    <w:t>P</w:t>
                                  </w:r>
                                </w:p>
                              </w:tc>
                              <w:tc>
                                <w:tcPr>
                                  <w:tcW w:w="198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795AB6" w14:textId="77777777" w:rsidR="00D45038" w:rsidRPr="00B117F2" w:rsidRDefault="00D45038" w:rsidP="00061B14">
                                  <w:pPr>
                                    <w:spacing w:line="259" w:lineRule="auto"/>
                                    <w:ind w:left="36"/>
                                    <w:jc w:val="center"/>
                                    <w:rPr>
                                      <w:rFonts w:ascii="Arial" w:hAnsi="Arial" w:cs="Arial"/>
                                      <w:b/>
                                      <w:bCs/>
                                    </w:rPr>
                                  </w:pPr>
                                  <w:r w:rsidRPr="00B117F2">
                                    <w:rPr>
                                      <w:rFonts w:ascii="Arial" w:hAnsi="Arial" w:cs="Arial"/>
                                      <w:b/>
                                      <w:bCs/>
                                    </w:rPr>
                                    <w:t>Pay RA</w:t>
                                  </w:r>
                                  <w:r>
                                    <w:rPr>
                                      <w:rFonts w:ascii="Arial" w:hAnsi="Arial" w:cs="Arial"/>
                                      <w:b/>
                                      <w:bCs/>
                                    </w:rPr>
                                    <w:t>D</w:t>
                                  </w:r>
                                  <w:r w:rsidRPr="00B117F2">
                                    <w:rPr>
                                      <w:rFonts w:ascii="Arial" w:hAnsi="Arial" w:cs="Arial"/>
                                      <w:b/>
                                      <w:bCs/>
                                    </w:rPr>
                                    <w:t xml:space="preserve"> </w:t>
                                  </w:r>
                                </w:p>
                              </w:tc>
                              <w:tc>
                                <w:tcPr>
                                  <w:tcW w:w="184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99B64F" w14:textId="77777777" w:rsidR="00D45038" w:rsidRPr="00B117F2" w:rsidRDefault="00D45038" w:rsidP="00061B14">
                                  <w:pPr>
                                    <w:spacing w:line="259" w:lineRule="auto"/>
                                    <w:ind w:left="36"/>
                                    <w:jc w:val="center"/>
                                    <w:rPr>
                                      <w:rFonts w:ascii="Arial" w:hAnsi="Arial" w:cs="Arial"/>
                                      <w:b/>
                                      <w:bCs/>
                                    </w:rPr>
                                  </w:pPr>
                                  <w:r>
                                    <w:rPr>
                                      <w:rFonts w:ascii="Arial" w:hAnsi="Arial" w:cs="Arial"/>
                                      <w:b/>
                                      <w:bCs/>
                                    </w:rPr>
                                    <w:t>Deduct DAP from</w:t>
                                  </w:r>
                                  <w:r w:rsidRPr="00B117F2">
                                    <w:rPr>
                                      <w:rFonts w:ascii="Arial" w:hAnsi="Arial" w:cs="Arial"/>
                                      <w:b/>
                                      <w:bCs/>
                                    </w:rPr>
                                    <w:t xml:space="preserve"> RA</w:t>
                                  </w:r>
                                  <w:r>
                                    <w:rPr>
                                      <w:rFonts w:ascii="Arial" w:hAnsi="Arial" w:cs="Arial"/>
                                      <w:b/>
                                      <w:bCs/>
                                    </w:rPr>
                                    <w:t>D</w:t>
                                  </w:r>
                                  <w:r w:rsidRPr="00B117F2">
                                    <w:rPr>
                                      <w:rFonts w:ascii="Arial" w:hAnsi="Arial" w:cs="Arial"/>
                                      <w:b/>
                                      <w:bCs/>
                                    </w:rPr>
                                    <w:t xml:space="preserve"> </w:t>
                                  </w:r>
                                </w:p>
                                <w:p w14:paraId="10F3C566" w14:textId="77777777" w:rsidR="00D45038" w:rsidRPr="00B117F2" w:rsidRDefault="00D45038" w:rsidP="00061B14">
                                  <w:pPr>
                                    <w:spacing w:line="259" w:lineRule="auto"/>
                                    <w:ind w:left="36"/>
                                    <w:jc w:val="center"/>
                                    <w:rPr>
                                      <w:rFonts w:ascii="Arial" w:hAnsi="Arial" w:cs="Arial"/>
                                    </w:rPr>
                                  </w:pPr>
                                </w:p>
                              </w:tc>
                            </w:tr>
                            <w:tr w:rsidR="00D45038" w:rsidRPr="00B117F2" w14:paraId="45ABDBA2"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2252290"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Assets</w:t>
                                  </w:r>
                                </w:p>
                              </w:tc>
                            </w:tr>
                            <w:tr w:rsidR="00D45038" w:rsidRPr="00B117F2" w14:paraId="6C08228B"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D15B036" w14:textId="77777777" w:rsidR="00D45038" w:rsidRPr="00B117F2" w:rsidRDefault="00D45038" w:rsidP="00061B14">
                                  <w:pPr>
                                    <w:spacing w:line="259" w:lineRule="auto"/>
                                    <w:ind w:left="36"/>
                                    <w:rPr>
                                      <w:rFonts w:ascii="Arial" w:hAnsi="Arial" w:cs="Arial"/>
                                    </w:rPr>
                                  </w:pPr>
                                  <w:r>
                                    <w:rPr>
                                      <w:rFonts w:ascii="Arial" w:hAnsi="Arial" w:cs="Arial"/>
                                    </w:rPr>
                                    <w:t>RAD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4160A11" w14:textId="77777777" w:rsidR="00D45038" w:rsidRPr="00B117F2" w:rsidRDefault="00D45038" w:rsidP="00061B14">
                                  <w:pPr>
                                    <w:spacing w:line="259" w:lineRule="auto"/>
                                    <w:ind w:left="36"/>
                                    <w:jc w:val="center"/>
                                    <w:rPr>
                                      <w:rFonts w:ascii="Arial" w:hAnsi="Arial" w:cs="Arial"/>
                                    </w:rPr>
                                  </w:pPr>
                                  <w:r>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C8D1129" w14:textId="77777777" w:rsidR="00D45038" w:rsidRPr="00B117F2" w:rsidRDefault="00D45038" w:rsidP="00061B14">
                                  <w:pPr>
                                    <w:spacing w:line="259" w:lineRule="auto"/>
                                    <w:ind w:left="36"/>
                                    <w:jc w:val="center"/>
                                    <w:rPr>
                                      <w:rFonts w:ascii="Arial" w:hAnsi="Arial" w:cs="Arial"/>
                                    </w:rPr>
                                  </w:pPr>
                                  <w:r>
                                    <w:rPr>
                                      <w:rFonts w:ascii="Arial" w:hAnsi="Arial" w:cs="Arial"/>
                                    </w:rPr>
                                    <w:t>$180,000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AD8036D" w14:textId="77777777" w:rsidR="00D45038" w:rsidRPr="00B117F2" w:rsidRDefault="00D45038" w:rsidP="00061B14">
                                  <w:pPr>
                                    <w:spacing w:line="259" w:lineRule="auto"/>
                                    <w:ind w:left="36"/>
                                    <w:jc w:val="center"/>
                                    <w:rPr>
                                      <w:rFonts w:ascii="Arial" w:hAnsi="Arial" w:cs="Arial"/>
                                    </w:rPr>
                                  </w:pPr>
                                  <w:r>
                                    <w:rPr>
                                      <w:rFonts w:ascii="Arial" w:hAnsi="Arial" w:cs="Arial"/>
                                    </w:rPr>
                                    <w:t>$180,000</w:t>
                                  </w:r>
                                </w:p>
                              </w:tc>
                            </w:tr>
                            <w:tr w:rsidR="00D45038" w:rsidRPr="00B117F2" w14:paraId="50D48AB6"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22264F" w14:textId="77777777" w:rsidR="00D45038" w:rsidRPr="00B117F2" w:rsidRDefault="00D45038" w:rsidP="00061B14">
                                  <w:pPr>
                                    <w:spacing w:line="259" w:lineRule="auto"/>
                                    <w:ind w:left="36"/>
                                    <w:rPr>
                                      <w:rFonts w:ascii="Arial" w:hAnsi="Arial" w:cs="Arial"/>
                                    </w:rPr>
                                  </w:pPr>
                                  <w:r w:rsidRPr="00B117F2">
                                    <w:rPr>
                                      <w:rFonts w:ascii="Arial" w:hAnsi="Arial" w:cs="Arial"/>
                                    </w:rPr>
                                    <w:t>Bank Account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246943"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w:t>
                                  </w:r>
                                  <w:r w:rsidRPr="00B117F2">
                                    <w:rPr>
                                      <w:rFonts w:ascii="Arial" w:hAnsi="Arial" w:cs="Arial"/>
                                    </w:rPr>
                                    <w:t>5,000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E6EA89"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w:t>
                                  </w:r>
                                  <w:r w:rsidRPr="00B117F2">
                                    <w:rPr>
                                      <w:rFonts w:ascii="Arial" w:hAnsi="Arial" w:cs="Arial"/>
                                    </w:rPr>
                                    <w:t>5,</w:t>
                                  </w:r>
                                  <w:r>
                                    <w:rPr>
                                      <w:rFonts w:ascii="Arial" w:hAnsi="Arial" w:cs="Arial"/>
                                    </w:rPr>
                                    <w:t>0</w:t>
                                  </w:r>
                                  <w:r w:rsidRPr="00B117F2">
                                    <w:rPr>
                                      <w:rFonts w:ascii="Arial" w:hAnsi="Arial" w:cs="Arial"/>
                                    </w:rPr>
                                    <w:t>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C05047"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25,000</w:t>
                                  </w:r>
                                </w:p>
                              </w:tc>
                            </w:tr>
                            <w:tr w:rsidR="00D45038" w:rsidRPr="00B117F2" w14:paraId="28ADDAA2"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DA3692" w14:textId="77777777" w:rsidR="00D45038" w:rsidRPr="00B117F2" w:rsidRDefault="00D45038" w:rsidP="00061B14">
                                  <w:pPr>
                                    <w:spacing w:line="259" w:lineRule="auto"/>
                                    <w:ind w:left="36"/>
                                    <w:rPr>
                                      <w:rFonts w:ascii="Arial" w:hAnsi="Arial" w:cs="Arial"/>
                                    </w:rPr>
                                  </w:pPr>
                                  <w:r w:rsidRPr="00B117F2">
                                    <w:rPr>
                                      <w:rFonts w:ascii="Arial" w:hAnsi="Arial" w:cs="Arial"/>
                                    </w:rPr>
                                    <w:t>Personal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6C3955"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E057DB"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5974E90"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r>
                            <w:tr w:rsidR="00D45038" w:rsidRPr="00B117F2" w14:paraId="339F990B"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0A9370B" w14:textId="77777777" w:rsidR="00D45038" w:rsidRPr="00B117F2" w:rsidRDefault="00D45038" w:rsidP="00061B14">
                                  <w:pPr>
                                    <w:spacing w:line="259" w:lineRule="auto"/>
                                    <w:ind w:left="36"/>
                                    <w:rPr>
                                      <w:rFonts w:ascii="Arial" w:hAnsi="Arial" w:cs="Arial"/>
                                    </w:rPr>
                                  </w:pPr>
                                  <w:r>
                                    <w:rPr>
                                      <w:rFonts w:ascii="Arial" w:hAnsi="Arial" w:cs="Arial"/>
                                    </w:rPr>
                                    <w:t>RV Exit Entitlement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6B171B1"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0638531"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4F9863D"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r>
                            <w:tr w:rsidR="00D45038" w:rsidRPr="00B117F2" w14:paraId="456E11AD"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CBF0E65"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Total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897F28A"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$210,000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840544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6EEE257"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$30,000</w:t>
                                  </w:r>
                                </w:p>
                              </w:tc>
                            </w:tr>
                            <w:tr w:rsidR="00D45038" w:rsidRPr="00B117F2" w14:paraId="2DA243BC"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AA8ED3F" w14:textId="77777777" w:rsidR="00D45038" w:rsidRPr="00B117F2" w:rsidRDefault="00D45038" w:rsidP="00061B14">
                                  <w:pPr>
                                    <w:spacing w:line="259" w:lineRule="auto"/>
                                    <w:ind w:left="36"/>
                                    <w:jc w:val="center"/>
                                    <w:rPr>
                                      <w:rFonts w:ascii="Arial" w:hAnsi="Arial" w:cs="Arial"/>
                                    </w:rPr>
                                  </w:pPr>
                                </w:p>
                              </w:tc>
                            </w:tr>
                            <w:tr w:rsidR="00D45038" w:rsidRPr="00B117F2" w14:paraId="28488C9A"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50D3F77"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Cost of Aged Care</w:t>
                                  </w:r>
                                </w:p>
                              </w:tc>
                            </w:tr>
                            <w:tr w:rsidR="00D45038" w:rsidRPr="00B117F2" w14:paraId="2C55CBCC"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46B7A8" w14:textId="77777777" w:rsidR="00D45038" w:rsidRPr="00B117F2" w:rsidRDefault="00D45038" w:rsidP="00061B14">
                                  <w:pPr>
                                    <w:spacing w:line="259" w:lineRule="auto"/>
                                    <w:ind w:left="36"/>
                                    <w:rPr>
                                      <w:rFonts w:ascii="Arial" w:hAnsi="Arial" w:cs="Arial"/>
                                    </w:rPr>
                                  </w:pPr>
                                  <w:r w:rsidRPr="00B117F2">
                                    <w:rPr>
                                      <w:rFonts w:ascii="Arial" w:hAnsi="Arial" w:cs="Arial"/>
                                    </w:rPr>
                                    <w:t>RA</w:t>
                                  </w:r>
                                  <w:r>
                                    <w:rPr>
                                      <w:rFonts w:ascii="Arial" w:hAnsi="Arial" w:cs="Arial"/>
                                    </w:rPr>
                                    <w:t>D</w:t>
                                  </w:r>
                                  <w:r w:rsidRPr="00B117F2">
                                    <w:rPr>
                                      <w:rFonts w:ascii="Arial" w:hAnsi="Arial" w:cs="Arial"/>
                                    </w:rPr>
                                    <w:t xml:space="preserve">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0054FC"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C9472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BB7A75"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r>
                            <w:tr w:rsidR="00D45038" w:rsidRPr="00B117F2" w14:paraId="26892C1F"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2781D29" w14:textId="77777777" w:rsidR="00D45038" w:rsidRPr="00B117F2" w:rsidRDefault="00D45038" w:rsidP="00061B14">
                                  <w:pPr>
                                    <w:spacing w:line="259" w:lineRule="auto"/>
                                    <w:ind w:left="36"/>
                                    <w:rPr>
                                      <w:rFonts w:ascii="Arial" w:hAnsi="Arial" w:cs="Arial"/>
                                    </w:rPr>
                                  </w:pPr>
                                  <w:r w:rsidRPr="00B117F2">
                                    <w:rPr>
                                      <w:rFonts w:ascii="Arial" w:hAnsi="Arial" w:cs="Arial"/>
                                    </w:rPr>
                                    <w:t>RA</w:t>
                                  </w:r>
                                  <w:r>
                                    <w:rPr>
                                      <w:rFonts w:ascii="Arial" w:hAnsi="Arial" w:cs="Arial"/>
                                    </w:rPr>
                                    <w:t>D</w:t>
                                  </w:r>
                                  <w:r w:rsidRPr="00B117F2">
                                    <w:rPr>
                                      <w:rFonts w:ascii="Arial" w:hAnsi="Arial" w:cs="Arial"/>
                                    </w:rPr>
                                    <w:t xml:space="preserve"> Outstanding</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0395C0" w14:textId="77777777" w:rsidR="00D45038" w:rsidRPr="008A138E" w:rsidRDefault="00D45038" w:rsidP="00061B14">
                                  <w:pPr>
                                    <w:spacing w:line="259" w:lineRule="auto"/>
                                    <w:ind w:left="36"/>
                                    <w:jc w:val="center"/>
                                    <w:rPr>
                                      <w:rFonts w:ascii="Arial" w:hAnsi="Arial" w:cs="Arial"/>
                                    </w:rPr>
                                  </w:pPr>
                                  <w:r>
                                    <w:rPr>
                                      <w:rFonts w:ascii="Arial" w:hAnsi="Arial" w:cs="Arial"/>
                                    </w:rPr>
                                    <w:t>$</w:t>
                                  </w:r>
                                  <w:r w:rsidRPr="008A138E">
                                    <w:rPr>
                                      <w:rFonts w:ascii="Arial" w:hAnsi="Arial" w:cs="Arial"/>
                                    </w:rPr>
                                    <w:t>500,000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9490EF"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$320,000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F8904C7"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$320,000</w:t>
                                  </w:r>
                                </w:p>
                              </w:tc>
                            </w:tr>
                            <w:tr w:rsidR="00D45038" w:rsidRPr="00B117F2" w14:paraId="6533E767"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6E7554" w14:textId="77777777" w:rsidR="00D45038" w:rsidRPr="00B117F2" w:rsidRDefault="00D45038" w:rsidP="00061B14">
                                  <w:pPr>
                                    <w:spacing w:line="259" w:lineRule="auto"/>
                                    <w:ind w:left="36"/>
                                    <w:rPr>
                                      <w:rFonts w:ascii="Arial" w:hAnsi="Arial" w:cs="Arial"/>
                                    </w:rPr>
                                  </w:pPr>
                                  <w:r>
                                    <w:rPr>
                                      <w:rFonts w:ascii="Arial" w:hAnsi="Arial" w:cs="Arial"/>
                                    </w:rPr>
                                    <w:t>DAP Paid</w:t>
                                  </w:r>
                                  <w:r w:rsidRPr="00B117F2">
                                    <w:rPr>
                                      <w:rFonts w:ascii="Arial" w:hAnsi="Arial" w:cs="Arial"/>
                                    </w:rPr>
                                    <w:t xml:space="preserv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981013"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$20,500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AD8CC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$13,120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FEB35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r>
                            <w:tr w:rsidR="00D45038" w:rsidRPr="00B117F2" w14:paraId="01B90CB1"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41347C" w14:textId="77777777" w:rsidR="00D45038" w:rsidRPr="00B117F2" w:rsidRDefault="00D45038" w:rsidP="00061B14">
                                  <w:pPr>
                                    <w:spacing w:line="259" w:lineRule="auto"/>
                                    <w:ind w:left="36"/>
                                    <w:rPr>
                                      <w:rFonts w:ascii="Arial" w:hAnsi="Arial" w:cs="Arial"/>
                                    </w:rPr>
                                  </w:pPr>
                                  <w:r>
                                    <w:rPr>
                                      <w:rFonts w:ascii="Arial" w:hAnsi="Arial" w:cs="Arial"/>
                                    </w:rPr>
                                    <w:t>Basic Daily Fee</w:t>
                                  </w:r>
                                  <w:r w:rsidRPr="00B117F2">
                                    <w:rPr>
                                      <w:rFonts w:ascii="Arial" w:hAnsi="Arial" w:cs="Arial"/>
                                    </w:rPr>
                                    <w:t xml:space="preserv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873943"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AC8C5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91C17F"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r>
                            <w:tr w:rsidR="00D45038" w:rsidRPr="00B117F2" w14:paraId="18566AC4"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2896D4" w14:textId="77777777" w:rsidR="00D45038" w:rsidRPr="00B117F2" w:rsidRDefault="00D45038" w:rsidP="00061B14">
                                  <w:pPr>
                                    <w:spacing w:line="259" w:lineRule="auto"/>
                                    <w:ind w:left="36"/>
                                    <w:rPr>
                                      <w:rFonts w:ascii="Arial" w:hAnsi="Arial" w:cs="Arial"/>
                                    </w:rPr>
                                  </w:pPr>
                                  <w:r w:rsidRPr="00B117F2">
                                    <w:rPr>
                                      <w:rFonts w:ascii="Arial" w:hAnsi="Arial" w:cs="Arial"/>
                                    </w:rPr>
                                    <w:t xml:space="preserve">Means Tested Care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72F032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98F29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$387</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39F7BA0"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$387</w:t>
                                  </w:r>
                                </w:p>
                              </w:tc>
                            </w:tr>
                            <w:tr w:rsidR="00D45038" w:rsidRPr="00B117F2" w14:paraId="4F7C2CE4"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4A992D" w14:textId="77777777" w:rsidR="00D45038" w:rsidRPr="00B117F2" w:rsidRDefault="00D45038" w:rsidP="00061B14">
                                  <w:pPr>
                                    <w:spacing w:line="259" w:lineRule="auto"/>
                                    <w:ind w:left="36"/>
                                    <w:rPr>
                                      <w:rFonts w:ascii="Arial" w:hAnsi="Arial" w:cs="Arial"/>
                                    </w:rPr>
                                  </w:pPr>
                                  <w:r w:rsidRPr="00B117F2">
                                    <w:rPr>
                                      <w:rFonts w:ascii="Arial" w:hAnsi="Arial" w:cs="Arial"/>
                                    </w:rPr>
                                    <w:t>Personal Expenses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6E32120"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7A90E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316DF29"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r>
                            <w:tr w:rsidR="00D45038" w:rsidRPr="00B117F2" w14:paraId="5AEF0187"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D3108D" w14:textId="77777777" w:rsidR="00D45038" w:rsidRPr="00B117F2" w:rsidRDefault="00D45038" w:rsidP="00061B14">
                                  <w:pPr>
                                    <w:spacing w:line="259" w:lineRule="auto"/>
                                    <w:ind w:left="36"/>
                                    <w:rPr>
                                      <w:rFonts w:ascii="Arial" w:hAnsi="Arial" w:cs="Arial"/>
                                      <w:b/>
                                      <w:bCs/>
                                    </w:rPr>
                                  </w:pPr>
                                  <w:r w:rsidRPr="00B117F2">
                                    <w:rPr>
                                      <w:rFonts w:ascii="Arial" w:hAnsi="Arial" w:cs="Arial"/>
                                      <w:b/>
                                      <w:bCs/>
                                    </w:rPr>
                                    <w:t xml:space="preserve">Total Cost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2ED660"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$4</w:t>
                                  </w:r>
                                  <w:r>
                                    <w:rPr>
                                      <w:rFonts w:ascii="Arial" w:hAnsi="Arial" w:cs="Arial"/>
                                      <w:b/>
                                      <w:bCs/>
                                    </w:rPr>
                                    <w:t>3</w:t>
                                  </w:r>
                                  <w:r w:rsidRPr="008A138E">
                                    <w:rPr>
                                      <w:rFonts w:ascii="Arial" w:hAnsi="Arial" w:cs="Arial"/>
                                      <w:b/>
                                      <w:bCs/>
                                    </w:rPr>
                                    <w:t>,221 p.a</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E302F4"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$36,228 p.a</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F541EE"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$23,108 p.a</w:t>
                                  </w:r>
                                </w:p>
                              </w:tc>
                            </w:tr>
                            <w:tr w:rsidR="00D45038" w:rsidRPr="00B117F2" w14:paraId="7BFF29B0"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E1A8F7B" w14:textId="77777777" w:rsidR="00D45038" w:rsidRPr="00B117F2" w:rsidRDefault="00D45038" w:rsidP="00061B14">
                                  <w:pPr>
                                    <w:ind w:left="36"/>
                                    <w:jc w:val="center"/>
                                    <w:rPr>
                                      <w:rFonts w:ascii="Arial" w:hAnsi="Arial" w:cs="Arial"/>
                                    </w:rPr>
                                  </w:pPr>
                                </w:p>
                              </w:tc>
                            </w:tr>
                            <w:tr w:rsidR="00D45038" w:rsidRPr="00B117F2" w14:paraId="21AFC51C"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6EF3423" w14:textId="77777777" w:rsidR="00D45038" w:rsidRPr="00B117F2" w:rsidRDefault="00D45038" w:rsidP="00061B14">
                                  <w:pPr>
                                    <w:spacing w:line="259" w:lineRule="auto"/>
                                    <w:ind w:left="36"/>
                                    <w:rPr>
                                      <w:rFonts w:ascii="Arial" w:hAnsi="Arial" w:cs="Arial"/>
                                    </w:rPr>
                                  </w:pPr>
                                  <w:r w:rsidRPr="00B117F2">
                                    <w:rPr>
                                      <w:rFonts w:ascii="Arial" w:hAnsi="Arial" w:cs="Arial"/>
                                      <w:b/>
                                      <w:bCs/>
                                    </w:rPr>
                                    <w:t>Income</w:t>
                                  </w:r>
                                </w:p>
                              </w:tc>
                            </w:tr>
                            <w:tr w:rsidR="00D45038" w:rsidRPr="00B117F2" w14:paraId="27F20F98"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2984F5" w14:textId="77777777" w:rsidR="00D45038" w:rsidRPr="00B117F2" w:rsidRDefault="00D45038" w:rsidP="00061B14">
                                  <w:pPr>
                                    <w:spacing w:line="259" w:lineRule="auto"/>
                                    <w:rPr>
                                      <w:rFonts w:ascii="Arial" w:hAnsi="Arial" w:cs="Arial"/>
                                    </w:rPr>
                                  </w:pPr>
                                  <w:r w:rsidRPr="00B117F2">
                                    <w:rPr>
                                      <w:rFonts w:ascii="Arial" w:hAnsi="Arial" w:cs="Arial"/>
                                    </w:rPr>
                                    <w:t>Age Pension</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6DE9747"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5E4467"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72F370"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r>
                            <w:tr w:rsidR="00D45038" w:rsidRPr="00B117F2" w14:paraId="3222C6B3"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C4CF018" w14:textId="371AFEAF" w:rsidR="00D45038" w:rsidRPr="00B117F2" w:rsidRDefault="00D45038" w:rsidP="00061B14">
                                  <w:pPr>
                                    <w:spacing w:line="259" w:lineRule="auto"/>
                                    <w:rPr>
                                      <w:rFonts w:ascii="Arial" w:hAnsi="Arial" w:cs="Arial"/>
                                    </w:rPr>
                                  </w:pPr>
                                  <w:r w:rsidRPr="00B117F2">
                                    <w:rPr>
                                      <w:rFonts w:ascii="Arial" w:hAnsi="Arial" w:cs="Arial"/>
                                    </w:rPr>
                                    <w:t>Interest @2</w:t>
                                  </w:r>
                                  <w:r>
                                    <w:rPr>
                                      <w:rFonts w:ascii="Arial" w:hAnsi="Arial" w:cs="Arial"/>
                                    </w:rPr>
                                    <w:t xml:space="preserve"> per cent </w:t>
                                  </w:r>
                                  <w:r w:rsidRPr="00B117F2">
                                    <w:rPr>
                                      <w:rFonts w:ascii="Arial" w:hAnsi="Arial" w:cs="Arial"/>
                                    </w:rPr>
                                    <w:t>p.a</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A39332"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452D422"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A0F6A4"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r>
                            <w:tr w:rsidR="00D45038" w:rsidRPr="00B117F2" w14:paraId="4E1137BD"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2D81B0" w14:textId="77777777" w:rsidR="00D45038" w:rsidRPr="00B117F2" w:rsidRDefault="00D45038" w:rsidP="00061B14">
                                  <w:pPr>
                                    <w:spacing w:line="259" w:lineRule="auto"/>
                                    <w:rPr>
                                      <w:rFonts w:ascii="Arial" w:hAnsi="Arial" w:cs="Arial"/>
                                      <w:b/>
                                      <w:bCs/>
                                    </w:rPr>
                                  </w:pPr>
                                  <w:r w:rsidRPr="00B117F2">
                                    <w:rPr>
                                      <w:rFonts w:ascii="Arial" w:hAnsi="Arial" w:cs="Arial"/>
                                      <w:b/>
                                      <w:bCs/>
                                    </w:rPr>
                                    <w:t>Total Income</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D533C7"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301010"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E52D8D"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r>
                            <w:tr w:rsidR="00D45038" w:rsidRPr="00B117F2" w14:paraId="2903BD2F"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942C60" w14:textId="77777777" w:rsidR="00D45038" w:rsidRPr="00B117F2" w:rsidRDefault="00D45038" w:rsidP="00061B14">
                                  <w:pPr>
                                    <w:spacing w:line="259" w:lineRule="auto"/>
                                    <w:rPr>
                                      <w:rFonts w:ascii="Arial" w:hAnsi="Arial" w:cs="Arial"/>
                                      <w:b/>
                                      <w:bCs/>
                                    </w:rPr>
                                  </w:pPr>
                                  <w:r w:rsidRPr="00B117F2">
                                    <w:rPr>
                                      <w:rFonts w:ascii="Arial" w:hAnsi="Arial" w:cs="Arial"/>
                                      <w:b/>
                                      <w:bCs/>
                                    </w:rPr>
                                    <w:t>Cash Flow</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7702C5"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color w:val="FF0000"/>
                                    </w:rPr>
                                    <w:t>-$18,169 p.a</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0B1F345"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color w:val="FF0000"/>
                                    </w:rPr>
                                    <w:t>-$11,176 p.a</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5CE5E48"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rPr>
                                    <w:t>$1,944 p.a</w:t>
                                  </w:r>
                                </w:p>
                              </w:tc>
                            </w:tr>
                          </w:tbl>
                          <w:p w14:paraId="0F7D836D" w14:textId="77777777" w:rsidR="00D45038" w:rsidRDefault="00D45038" w:rsidP="00F73D20">
                            <w:pPr>
                              <w:rPr>
                                <w:rFonts w:ascii="Arial" w:hAnsi="Arial" w:cs="Arial"/>
                              </w:rPr>
                            </w:pPr>
                          </w:p>
                          <w:p w14:paraId="5D27ADC9" w14:textId="77777777" w:rsidR="00D45038" w:rsidRPr="00AD0DFE" w:rsidRDefault="00D45038" w:rsidP="00F73D20">
                            <w:pPr>
                              <w:rPr>
                                <w:rFonts w:ascii="Arial" w:hAnsi="Arial" w:cs="Arial"/>
                              </w:rPr>
                            </w:pPr>
                            <w:r>
                              <w:rPr>
                                <w:rFonts w:ascii="Arial" w:hAnsi="Arial" w:cs="Arial"/>
                              </w:rPr>
                              <w:t>*</w:t>
                            </w:r>
                            <w:r w:rsidRPr="00AD0DFE">
                              <w:rPr>
                                <w:rFonts w:ascii="Arial" w:hAnsi="Arial" w:cs="Arial"/>
                              </w:rPr>
                              <w:t>If Betty elects to deduct her DAP from her RAD</w:t>
                            </w:r>
                            <w:r>
                              <w:rPr>
                                <w:rFonts w:ascii="Arial" w:hAnsi="Arial" w:cs="Arial"/>
                              </w:rPr>
                              <w:t>,</w:t>
                            </w:r>
                            <w:r w:rsidRPr="00AD0DFE">
                              <w:rPr>
                                <w:rFonts w:ascii="Arial" w:hAnsi="Arial" w:cs="Arial"/>
                              </w:rPr>
                              <w:t xml:space="preserve"> each month as the RAD reduces her DAP increases. The table below shows the effect of this strategy over time.</w:t>
                            </w:r>
                          </w:p>
                          <w:p w14:paraId="5642D2E8" w14:textId="77777777" w:rsidR="00D45038" w:rsidRPr="00AD0DFE" w:rsidRDefault="00D45038" w:rsidP="00F73D20">
                            <w:pPr>
                              <w:rPr>
                                <w:rFonts w:ascii="Arial" w:hAnsi="Arial" w:cs="Arial"/>
                              </w:rPr>
                            </w:pPr>
                          </w:p>
                          <w:tbl>
                            <w:tblPr>
                              <w:tblStyle w:val="TableGrid"/>
                              <w:tblW w:w="0" w:type="auto"/>
                              <w:tblInd w:w="931" w:type="dxa"/>
                              <w:tblLook w:val="04A0" w:firstRow="1" w:lastRow="0" w:firstColumn="1" w:lastColumn="0" w:noHBand="0" w:noVBand="1"/>
                            </w:tblPr>
                            <w:tblGrid>
                              <w:gridCol w:w="1985"/>
                              <w:gridCol w:w="1955"/>
                              <w:gridCol w:w="2894"/>
                            </w:tblGrid>
                            <w:tr w:rsidR="00D45038" w:rsidRPr="00AD0DFE" w14:paraId="159CEE7A" w14:textId="77777777" w:rsidTr="00061B14">
                              <w:tc>
                                <w:tcPr>
                                  <w:tcW w:w="1985" w:type="dxa"/>
                                  <w:shd w:val="clear" w:color="auto" w:fill="FFFFFF" w:themeFill="background1"/>
                                </w:tcPr>
                                <w:p w14:paraId="5CA1F4C8" w14:textId="77777777" w:rsidR="00D45038" w:rsidRPr="00AD0DFE" w:rsidRDefault="00D45038" w:rsidP="00061B14">
                                  <w:pPr>
                                    <w:rPr>
                                      <w:rFonts w:ascii="Arial" w:hAnsi="Arial" w:cs="Arial"/>
                                      <w:b/>
                                      <w:bCs/>
                                    </w:rPr>
                                  </w:pPr>
                                  <w:r w:rsidRPr="00AD0DFE">
                                    <w:rPr>
                                      <w:rFonts w:ascii="Arial" w:hAnsi="Arial" w:cs="Arial"/>
                                      <w:b/>
                                      <w:bCs/>
                                    </w:rPr>
                                    <w:t xml:space="preserve">Betty’s DAP/RAD </w:t>
                                  </w:r>
                                </w:p>
                              </w:tc>
                              <w:tc>
                                <w:tcPr>
                                  <w:tcW w:w="1955" w:type="dxa"/>
                                  <w:shd w:val="clear" w:color="auto" w:fill="FFFFFF" w:themeFill="background1"/>
                                </w:tcPr>
                                <w:p w14:paraId="4C388914" w14:textId="77777777" w:rsidR="00D45038" w:rsidRPr="00AD0DFE" w:rsidRDefault="00D45038" w:rsidP="00061B14">
                                  <w:pPr>
                                    <w:jc w:val="center"/>
                                    <w:rPr>
                                      <w:rFonts w:ascii="Arial" w:hAnsi="Arial" w:cs="Arial"/>
                                      <w:b/>
                                      <w:bCs/>
                                    </w:rPr>
                                  </w:pPr>
                                  <w:r w:rsidRPr="00AD0DFE">
                                    <w:rPr>
                                      <w:rFonts w:ascii="Arial" w:hAnsi="Arial" w:cs="Arial"/>
                                      <w:b/>
                                      <w:bCs/>
                                    </w:rPr>
                                    <w:t>DAP (Daily)</w:t>
                                  </w:r>
                                </w:p>
                              </w:tc>
                              <w:tc>
                                <w:tcPr>
                                  <w:tcW w:w="2894" w:type="dxa"/>
                                  <w:shd w:val="clear" w:color="auto" w:fill="FFFFFF" w:themeFill="background1"/>
                                </w:tcPr>
                                <w:p w14:paraId="2FEF97BD" w14:textId="77777777" w:rsidR="00D45038" w:rsidRPr="00AD0DFE" w:rsidRDefault="00D45038" w:rsidP="00061B14">
                                  <w:pPr>
                                    <w:jc w:val="center"/>
                                    <w:rPr>
                                      <w:rFonts w:ascii="Arial" w:hAnsi="Arial" w:cs="Arial"/>
                                      <w:b/>
                                      <w:bCs/>
                                    </w:rPr>
                                  </w:pPr>
                                  <w:r w:rsidRPr="00AD0DFE">
                                    <w:rPr>
                                      <w:rFonts w:ascii="Arial" w:hAnsi="Arial" w:cs="Arial"/>
                                      <w:b/>
                                      <w:bCs/>
                                    </w:rPr>
                                    <w:t>RAD Balance (Lump Sum)</w:t>
                                  </w:r>
                                </w:p>
                              </w:tc>
                            </w:tr>
                            <w:tr w:rsidR="00D45038" w:rsidRPr="00AD0DFE" w14:paraId="7DB2F11A" w14:textId="77777777" w:rsidTr="00061B14">
                              <w:tc>
                                <w:tcPr>
                                  <w:tcW w:w="1985" w:type="dxa"/>
                                  <w:shd w:val="clear" w:color="auto" w:fill="FFFFFF" w:themeFill="background1"/>
                                </w:tcPr>
                                <w:p w14:paraId="4075765E" w14:textId="77777777" w:rsidR="00D45038" w:rsidRPr="00AD0DFE" w:rsidRDefault="00D45038" w:rsidP="00061B14">
                                  <w:pPr>
                                    <w:rPr>
                                      <w:rFonts w:ascii="Arial" w:hAnsi="Arial" w:cs="Arial"/>
                                      <w:b/>
                                      <w:bCs/>
                                    </w:rPr>
                                  </w:pPr>
                                  <w:r w:rsidRPr="00AD0DFE">
                                    <w:rPr>
                                      <w:rFonts w:ascii="Arial" w:hAnsi="Arial" w:cs="Arial"/>
                                      <w:b/>
                                      <w:bCs/>
                                    </w:rPr>
                                    <w:t>Month 1</w:t>
                                  </w:r>
                                </w:p>
                              </w:tc>
                              <w:tc>
                                <w:tcPr>
                                  <w:tcW w:w="1955" w:type="dxa"/>
                                  <w:shd w:val="clear" w:color="auto" w:fill="FFFFFF" w:themeFill="background1"/>
                                </w:tcPr>
                                <w:p w14:paraId="754AC8E4" w14:textId="77777777" w:rsidR="00D45038" w:rsidRPr="00AD0DFE" w:rsidRDefault="00D45038" w:rsidP="00061B14">
                                  <w:pPr>
                                    <w:jc w:val="center"/>
                                    <w:rPr>
                                      <w:rFonts w:ascii="Arial" w:hAnsi="Arial" w:cs="Arial"/>
                                    </w:rPr>
                                  </w:pPr>
                                  <w:r w:rsidRPr="00AD0DFE">
                                    <w:rPr>
                                      <w:rFonts w:ascii="Arial" w:hAnsi="Arial" w:cs="Arial"/>
                                      <w:spacing w:val="3"/>
                                    </w:rPr>
                                    <w:t>$35.95</w:t>
                                  </w:r>
                                </w:p>
                              </w:tc>
                              <w:tc>
                                <w:tcPr>
                                  <w:tcW w:w="2894" w:type="dxa"/>
                                  <w:shd w:val="clear" w:color="auto" w:fill="FFFFFF" w:themeFill="background1"/>
                                </w:tcPr>
                                <w:p w14:paraId="5109BD60" w14:textId="77777777" w:rsidR="00D45038" w:rsidRPr="00AD0DFE" w:rsidRDefault="00D45038" w:rsidP="00061B14">
                                  <w:pPr>
                                    <w:jc w:val="center"/>
                                    <w:rPr>
                                      <w:rFonts w:ascii="Arial" w:hAnsi="Arial" w:cs="Arial"/>
                                    </w:rPr>
                                  </w:pPr>
                                  <w:r w:rsidRPr="00AD0DFE">
                                    <w:rPr>
                                      <w:rFonts w:ascii="Arial" w:hAnsi="Arial" w:cs="Arial"/>
                                    </w:rPr>
                                    <w:t>$178,907</w:t>
                                  </w:r>
                                </w:p>
                              </w:tc>
                            </w:tr>
                            <w:tr w:rsidR="00D45038" w:rsidRPr="00AD0DFE" w14:paraId="403B2DF8" w14:textId="77777777" w:rsidTr="00061B14">
                              <w:tc>
                                <w:tcPr>
                                  <w:tcW w:w="1985" w:type="dxa"/>
                                  <w:shd w:val="clear" w:color="auto" w:fill="FFFFFF" w:themeFill="background1"/>
                                </w:tcPr>
                                <w:p w14:paraId="54D85B7E" w14:textId="77777777" w:rsidR="00D45038" w:rsidRPr="00AD0DFE" w:rsidRDefault="00D45038" w:rsidP="00061B14">
                                  <w:pPr>
                                    <w:rPr>
                                      <w:rFonts w:ascii="Arial" w:hAnsi="Arial" w:cs="Arial"/>
                                      <w:b/>
                                      <w:bCs/>
                                    </w:rPr>
                                  </w:pPr>
                                  <w:r w:rsidRPr="00AD0DFE">
                                    <w:rPr>
                                      <w:rFonts w:ascii="Arial" w:hAnsi="Arial" w:cs="Arial"/>
                                      <w:b/>
                                      <w:bCs/>
                                    </w:rPr>
                                    <w:t>Month 12</w:t>
                                  </w:r>
                                </w:p>
                              </w:tc>
                              <w:tc>
                                <w:tcPr>
                                  <w:tcW w:w="1955" w:type="dxa"/>
                                  <w:shd w:val="clear" w:color="auto" w:fill="FFFFFF" w:themeFill="background1"/>
                                </w:tcPr>
                                <w:p w14:paraId="0B3AE417" w14:textId="77777777" w:rsidR="00D45038" w:rsidRPr="00AD0DFE" w:rsidRDefault="00D45038" w:rsidP="00061B14">
                                  <w:pPr>
                                    <w:jc w:val="center"/>
                                    <w:rPr>
                                      <w:rFonts w:ascii="Arial" w:hAnsi="Arial" w:cs="Arial"/>
                                    </w:rPr>
                                  </w:pPr>
                                  <w:r w:rsidRPr="00AD0DFE">
                                    <w:rPr>
                                      <w:rFonts w:ascii="Arial" w:hAnsi="Arial" w:cs="Arial"/>
                                    </w:rPr>
                                    <w:t>$37.32</w:t>
                                  </w:r>
                                </w:p>
                              </w:tc>
                              <w:tc>
                                <w:tcPr>
                                  <w:tcW w:w="2894" w:type="dxa"/>
                                  <w:shd w:val="clear" w:color="auto" w:fill="FFFFFF" w:themeFill="background1"/>
                                </w:tcPr>
                                <w:p w14:paraId="6D4D0EBC" w14:textId="77777777" w:rsidR="00D45038" w:rsidRPr="00AD0DFE" w:rsidRDefault="00D45038" w:rsidP="00061B14">
                                  <w:pPr>
                                    <w:jc w:val="center"/>
                                    <w:rPr>
                                      <w:rFonts w:ascii="Arial" w:hAnsi="Arial" w:cs="Arial"/>
                                    </w:rPr>
                                  </w:pPr>
                                  <w:r w:rsidRPr="00AD0DFE">
                                    <w:rPr>
                                      <w:rFonts w:ascii="Arial" w:hAnsi="Arial" w:cs="Arial"/>
                                    </w:rPr>
                                    <w:t>$166,631</w:t>
                                  </w:r>
                                </w:p>
                              </w:tc>
                            </w:tr>
                            <w:tr w:rsidR="00D45038" w:rsidRPr="00AD0DFE" w14:paraId="639CE64B" w14:textId="77777777" w:rsidTr="00061B14">
                              <w:tc>
                                <w:tcPr>
                                  <w:tcW w:w="1985" w:type="dxa"/>
                                  <w:shd w:val="clear" w:color="auto" w:fill="FFFFFF" w:themeFill="background1"/>
                                </w:tcPr>
                                <w:p w14:paraId="395F5DAF" w14:textId="77777777" w:rsidR="00D45038" w:rsidRPr="00AD0DFE" w:rsidRDefault="00D45038" w:rsidP="00061B14">
                                  <w:pPr>
                                    <w:rPr>
                                      <w:rFonts w:ascii="Arial" w:hAnsi="Arial" w:cs="Arial"/>
                                      <w:b/>
                                      <w:bCs/>
                                    </w:rPr>
                                  </w:pPr>
                                  <w:r w:rsidRPr="00AD0DFE">
                                    <w:rPr>
                                      <w:rFonts w:ascii="Arial" w:hAnsi="Arial" w:cs="Arial"/>
                                      <w:b/>
                                      <w:bCs/>
                                    </w:rPr>
                                    <w:t>Month 24</w:t>
                                  </w:r>
                                </w:p>
                              </w:tc>
                              <w:tc>
                                <w:tcPr>
                                  <w:tcW w:w="1955" w:type="dxa"/>
                                  <w:shd w:val="clear" w:color="auto" w:fill="FFFFFF" w:themeFill="background1"/>
                                </w:tcPr>
                                <w:p w14:paraId="1A99CD35" w14:textId="77777777" w:rsidR="00D45038" w:rsidRPr="00AD0DFE" w:rsidRDefault="00D45038" w:rsidP="00061B14">
                                  <w:pPr>
                                    <w:jc w:val="center"/>
                                    <w:rPr>
                                      <w:rFonts w:ascii="Arial" w:hAnsi="Arial" w:cs="Arial"/>
                                    </w:rPr>
                                  </w:pPr>
                                  <w:r w:rsidRPr="00AD0DFE">
                                    <w:rPr>
                                      <w:rFonts w:ascii="Arial" w:hAnsi="Arial" w:cs="Arial"/>
                                    </w:rPr>
                                    <w:t>$38.88</w:t>
                                  </w:r>
                                </w:p>
                              </w:tc>
                              <w:tc>
                                <w:tcPr>
                                  <w:tcW w:w="2894" w:type="dxa"/>
                                  <w:shd w:val="clear" w:color="auto" w:fill="FFFFFF" w:themeFill="background1"/>
                                </w:tcPr>
                                <w:p w14:paraId="19621A6F" w14:textId="77777777" w:rsidR="00D45038" w:rsidRPr="00AD0DFE" w:rsidRDefault="00D45038" w:rsidP="00061B14">
                                  <w:pPr>
                                    <w:jc w:val="center"/>
                                    <w:rPr>
                                      <w:rFonts w:ascii="Arial" w:hAnsi="Arial" w:cs="Arial"/>
                                    </w:rPr>
                                  </w:pPr>
                                  <w:r w:rsidRPr="00AD0DFE">
                                    <w:rPr>
                                      <w:rFonts w:ascii="Arial" w:hAnsi="Arial" w:cs="Arial"/>
                                    </w:rPr>
                                    <w:t>$152,703</w:t>
                                  </w:r>
                                </w:p>
                              </w:tc>
                            </w:tr>
                            <w:tr w:rsidR="00D45038" w:rsidRPr="00AD0DFE" w14:paraId="298D4F3E" w14:textId="77777777" w:rsidTr="00061B14">
                              <w:tc>
                                <w:tcPr>
                                  <w:tcW w:w="1985" w:type="dxa"/>
                                  <w:shd w:val="clear" w:color="auto" w:fill="FFFFFF" w:themeFill="background1"/>
                                </w:tcPr>
                                <w:p w14:paraId="153BC083" w14:textId="77777777" w:rsidR="00D45038" w:rsidRPr="00AD0DFE" w:rsidRDefault="00D45038" w:rsidP="00061B14">
                                  <w:pPr>
                                    <w:rPr>
                                      <w:rFonts w:ascii="Arial" w:hAnsi="Arial" w:cs="Arial"/>
                                      <w:b/>
                                      <w:bCs/>
                                    </w:rPr>
                                  </w:pPr>
                                  <w:r w:rsidRPr="00AD0DFE">
                                    <w:rPr>
                                      <w:rFonts w:ascii="Arial" w:hAnsi="Arial" w:cs="Arial"/>
                                      <w:b/>
                                      <w:bCs/>
                                    </w:rPr>
                                    <w:t>Month 36</w:t>
                                  </w:r>
                                </w:p>
                              </w:tc>
                              <w:tc>
                                <w:tcPr>
                                  <w:tcW w:w="1955" w:type="dxa"/>
                                  <w:shd w:val="clear" w:color="auto" w:fill="FFFFFF" w:themeFill="background1"/>
                                </w:tcPr>
                                <w:p w14:paraId="30551F55" w14:textId="77777777" w:rsidR="00D45038" w:rsidRPr="00AD0DFE" w:rsidRDefault="00D45038" w:rsidP="00061B14">
                                  <w:pPr>
                                    <w:jc w:val="center"/>
                                    <w:rPr>
                                      <w:rFonts w:ascii="Arial" w:hAnsi="Arial" w:cs="Arial"/>
                                    </w:rPr>
                                  </w:pPr>
                                  <w:r w:rsidRPr="00AD0DFE">
                                    <w:rPr>
                                      <w:rFonts w:ascii="Arial" w:hAnsi="Arial" w:cs="Arial"/>
                                    </w:rPr>
                                    <w:t>$40.50</w:t>
                                  </w:r>
                                </w:p>
                              </w:tc>
                              <w:tc>
                                <w:tcPr>
                                  <w:tcW w:w="2894" w:type="dxa"/>
                                  <w:shd w:val="clear" w:color="auto" w:fill="FFFFFF" w:themeFill="background1"/>
                                </w:tcPr>
                                <w:p w14:paraId="4C9FCD21" w14:textId="77777777" w:rsidR="00D45038" w:rsidRPr="00AD0DFE" w:rsidRDefault="00D45038" w:rsidP="00061B14">
                                  <w:pPr>
                                    <w:jc w:val="center"/>
                                    <w:rPr>
                                      <w:rFonts w:ascii="Arial" w:hAnsi="Arial" w:cs="Arial"/>
                                    </w:rPr>
                                  </w:pPr>
                                  <w:r w:rsidRPr="00AD0DFE">
                                    <w:rPr>
                                      <w:rFonts w:ascii="Arial" w:hAnsi="Arial" w:cs="Arial"/>
                                    </w:rPr>
                                    <w:t>$138,193</w:t>
                                  </w:r>
                                </w:p>
                              </w:tc>
                            </w:tr>
                            <w:tr w:rsidR="00D45038" w:rsidRPr="00AD0DFE" w14:paraId="612FBC11" w14:textId="77777777" w:rsidTr="00061B14">
                              <w:tc>
                                <w:tcPr>
                                  <w:tcW w:w="1985" w:type="dxa"/>
                                  <w:shd w:val="clear" w:color="auto" w:fill="FFFFFF" w:themeFill="background1"/>
                                </w:tcPr>
                                <w:p w14:paraId="2D25D8B6" w14:textId="77777777" w:rsidR="00D45038" w:rsidRPr="00AD0DFE" w:rsidRDefault="00D45038" w:rsidP="00061B14">
                                  <w:pPr>
                                    <w:rPr>
                                      <w:rFonts w:ascii="Arial" w:hAnsi="Arial" w:cs="Arial"/>
                                      <w:b/>
                                      <w:bCs/>
                                    </w:rPr>
                                  </w:pPr>
                                  <w:r w:rsidRPr="00AD0DFE">
                                    <w:rPr>
                                      <w:rFonts w:ascii="Arial" w:hAnsi="Arial" w:cs="Arial"/>
                                      <w:b/>
                                      <w:bCs/>
                                    </w:rPr>
                                    <w:t>Month 48</w:t>
                                  </w:r>
                                </w:p>
                              </w:tc>
                              <w:tc>
                                <w:tcPr>
                                  <w:tcW w:w="1955" w:type="dxa"/>
                                  <w:shd w:val="clear" w:color="auto" w:fill="FFFFFF" w:themeFill="background1"/>
                                </w:tcPr>
                                <w:p w14:paraId="1FF79A22" w14:textId="77777777" w:rsidR="00D45038" w:rsidRPr="00AD0DFE" w:rsidRDefault="00D45038" w:rsidP="00061B14">
                                  <w:pPr>
                                    <w:jc w:val="center"/>
                                    <w:rPr>
                                      <w:rFonts w:ascii="Arial" w:hAnsi="Arial" w:cs="Arial"/>
                                    </w:rPr>
                                  </w:pPr>
                                  <w:r w:rsidRPr="00AD0DFE">
                                    <w:rPr>
                                      <w:rFonts w:ascii="Arial" w:hAnsi="Arial" w:cs="Arial"/>
                                    </w:rPr>
                                    <w:t>$42.20</w:t>
                                  </w:r>
                                </w:p>
                              </w:tc>
                              <w:tc>
                                <w:tcPr>
                                  <w:tcW w:w="2894" w:type="dxa"/>
                                  <w:shd w:val="clear" w:color="auto" w:fill="FFFFFF" w:themeFill="background1"/>
                                </w:tcPr>
                                <w:p w14:paraId="78E0BFEC" w14:textId="77777777" w:rsidR="00D45038" w:rsidRPr="00AD0DFE" w:rsidRDefault="00D45038" w:rsidP="00061B14">
                                  <w:pPr>
                                    <w:jc w:val="center"/>
                                    <w:rPr>
                                      <w:rFonts w:ascii="Arial" w:hAnsi="Arial" w:cs="Arial"/>
                                    </w:rPr>
                                  </w:pPr>
                                  <w:r w:rsidRPr="00AD0DFE">
                                    <w:rPr>
                                      <w:rFonts w:ascii="Arial" w:hAnsi="Arial" w:cs="Arial"/>
                                    </w:rPr>
                                    <w:t>$123,077</w:t>
                                  </w:r>
                                </w:p>
                              </w:tc>
                            </w:tr>
                            <w:tr w:rsidR="00D45038" w:rsidRPr="00AD0DFE" w14:paraId="1CB913CD" w14:textId="77777777" w:rsidTr="00061B14">
                              <w:tc>
                                <w:tcPr>
                                  <w:tcW w:w="1985" w:type="dxa"/>
                                  <w:shd w:val="clear" w:color="auto" w:fill="FFFFFF" w:themeFill="background1"/>
                                </w:tcPr>
                                <w:p w14:paraId="7F4EB169" w14:textId="77777777" w:rsidR="00D45038" w:rsidRPr="00AD0DFE" w:rsidRDefault="00D45038" w:rsidP="00061B14">
                                  <w:pPr>
                                    <w:rPr>
                                      <w:rFonts w:ascii="Arial" w:hAnsi="Arial" w:cs="Arial"/>
                                      <w:b/>
                                      <w:bCs/>
                                    </w:rPr>
                                  </w:pPr>
                                  <w:r w:rsidRPr="00AD0DFE">
                                    <w:rPr>
                                      <w:rFonts w:ascii="Arial" w:hAnsi="Arial" w:cs="Arial"/>
                                      <w:b/>
                                      <w:bCs/>
                                    </w:rPr>
                                    <w:t>Month 60</w:t>
                                  </w:r>
                                </w:p>
                              </w:tc>
                              <w:tc>
                                <w:tcPr>
                                  <w:tcW w:w="1955" w:type="dxa"/>
                                  <w:shd w:val="clear" w:color="auto" w:fill="FFFFFF" w:themeFill="background1"/>
                                </w:tcPr>
                                <w:p w14:paraId="08F9162A" w14:textId="77777777" w:rsidR="00D45038" w:rsidRPr="00AD0DFE" w:rsidRDefault="00D45038" w:rsidP="00061B14">
                                  <w:pPr>
                                    <w:jc w:val="center"/>
                                    <w:rPr>
                                      <w:rFonts w:ascii="Arial" w:hAnsi="Arial" w:cs="Arial"/>
                                    </w:rPr>
                                  </w:pPr>
                                  <w:r w:rsidRPr="00AD0DFE">
                                    <w:rPr>
                                      <w:rFonts w:ascii="Arial" w:hAnsi="Arial" w:cs="Arial"/>
                                    </w:rPr>
                                    <w:t>$43.96</w:t>
                                  </w:r>
                                </w:p>
                              </w:tc>
                              <w:tc>
                                <w:tcPr>
                                  <w:tcW w:w="2894" w:type="dxa"/>
                                  <w:shd w:val="clear" w:color="auto" w:fill="FFFFFF" w:themeFill="background1"/>
                                </w:tcPr>
                                <w:p w14:paraId="56D3F70A" w14:textId="77777777" w:rsidR="00D45038" w:rsidRPr="00AD0DFE" w:rsidRDefault="00D45038" w:rsidP="00061B14">
                                  <w:pPr>
                                    <w:jc w:val="center"/>
                                    <w:rPr>
                                      <w:rFonts w:ascii="Arial" w:hAnsi="Arial" w:cs="Arial"/>
                                    </w:rPr>
                                  </w:pPr>
                                  <w:r w:rsidRPr="00AD0DFE">
                                    <w:rPr>
                                      <w:rFonts w:ascii="Arial" w:hAnsi="Arial" w:cs="Arial"/>
                                    </w:rPr>
                                    <w:t>$107,329</w:t>
                                  </w:r>
                                </w:p>
                              </w:tc>
                            </w:tr>
                          </w:tbl>
                          <w:p w14:paraId="033958CC" w14:textId="77777777" w:rsidR="00D45038" w:rsidRDefault="00D45038" w:rsidP="00F73D20">
                            <w:pPr>
                              <w:rPr>
                                <w:rFonts w:ascii="Arial" w:hAnsi="Arial" w:cs="Arial"/>
                              </w:rPr>
                            </w:pPr>
                          </w:p>
                          <w:p w14:paraId="4A103BDD" w14:textId="77777777" w:rsidR="00D45038" w:rsidRDefault="00D45038" w:rsidP="00F73D20">
                            <w:pPr>
                              <w:rPr>
                                <w:rFonts w:ascii="Arial" w:hAnsi="Arial" w:cs="Arial"/>
                              </w:rPr>
                            </w:pPr>
                            <w:r>
                              <w:rPr>
                                <w:rFonts w:ascii="Arial" w:hAnsi="Arial" w:cs="Arial"/>
                              </w:rPr>
                              <w:t xml:space="preserve">Betty is a common example of someone who the means test determines can pay the market price but cannot afford to do so.  </w:t>
                            </w:r>
                          </w:p>
                          <w:p w14:paraId="6BD55823" w14:textId="77777777" w:rsidR="00D45038" w:rsidRDefault="00D45038" w:rsidP="00F73D20">
                            <w:pPr>
                              <w:rPr>
                                <w:rFonts w:ascii="Arial" w:hAnsi="Arial" w:cs="Arial"/>
                              </w:rPr>
                            </w:pPr>
                          </w:p>
                          <w:p w14:paraId="72A3392A" w14:textId="77777777" w:rsidR="00D45038" w:rsidRPr="00D833FF" w:rsidRDefault="00D45038" w:rsidP="00F73D20">
                            <w:pPr>
                              <w:rPr>
                                <w:rFonts w:ascii="Arial" w:hAnsi="Arial" w:cs="Arial"/>
                                <w:b/>
                                <w:bCs/>
                                <w:i/>
                                <w:iCs/>
                                <w:sz w:val="22"/>
                                <w:szCs w:val="22"/>
                              </w:rPr>
                            </w:pPr>
                            <w:r w:rsidRPr="00D833FF">
                              <w:rPr>
                                <w:rFonts w:ascii="Arial" w:hAnsi="Arial" w:cs="Arial"/>
                                <w:b/>
                                <w:bCs/>
                                <w:i/>
                                <w:iCs/>
                                <w:sz w:val="22"/>
                                <w:szCs w:val="22"/>
                              </w:rPr>
                              <w:t>Rachel Lane, Principal, Aged Care Gurus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0961C" id="_x0000_s1033" type="#_x0000_t202" style="position:absolute;margin-left:0;margin-top:34pt;width:481.7pt;height:657.75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" fillcolor="#dae3f3" strokecolor="#2f5597" strokeweight="1.5pt">
                <v:textbox style="mso-fit-shape-to-text:t">
                  <w:txbxContent>
                    <w:p w14:paraId="337EC3ED" w14:textId="77777777" w:rsidR="00D45038" w:rsidRPr="00E64AEE" w:rsidRDefault="00D45038" w:rsidP="00F73D20">
                      <w:pPr>
                        <w:rPr>
                          <w:rFonts w:ascii="Arial" w:hAnsi="Arial" w:cs="Arial"/>
                          <w:b/>
                          <w:bCs/>
                        </w:rPr>
                      </w:pPr>
                      <w:r w:rsidRPr="00AD0DFE">
                        <w:rPr>
                          <w:rFonts w:ascii="Arial" w:hAnsi="Arial" w:cs="Arial"/>
                          <w:b/>
                          <w:bCs/>
                        </w:rPr>
                        <w:t xml:space="preserve">Case Study – </w:t>
                      </w:r>
                      <w:r>
                        <w:rPr>
                          <w:rFonts w:ascii="Arial" w:hAnsi="Arial" w:cs="Arial"/>
                          <w:b/>
                          <w:bCs/>
                        </w:rPr>
                        <w:t>Market Price</w:t>
                      </w:r>
                      <w:r w:rsidRPr="00AD0DFE">
                        <w:rPr>
                          <w:rFonts w:ascii="Arial" w:hAnsi="Arial" w:cs="Arial"/>
                          <w:b/>
                          <w:bCs/>
                        </w:rPr>
                        <w:t xml:space="preserve"> Resident </w:t>
                      </w:r>
                    </w:p>
                    <w:p w14:paraId="212F2B93" w14:textId="77777777" w:rsidR="00D45038" w:rsidRDefault="00D45038" w:rsidP="00F73D20">
                      <w:pPr>
                        <w:spacing w:before="160" w:after="100"/>
                        <w:rPr>
                          <w:rFonts w:ascii="Arial" w:hAnsi="Arial" w:cs="Arial"/>
                        </w:rPr>
                      </w:pPr>
                      <w:r w:rsidRPr="00AD0DFE">
                        <w:rPr>
                          <w:rFonts w:ascii="Arial" w:hAnsi="Arial" w:cs="Arial"/>
                        </w:rPr>
                        <w:t xml:space="preserve">Betty is moving into residential aged care from a retirement village on 4/8/2020. </w:t>
                      </w:r>
                    </w:p>
                    <w:p w14:paraId="29A75D07" w14:textId="77777777" w:rsidR="00D45038" w:rsidRDefault="00D45038" w:rsidP="00F73D20">
                      <w:pPr>
                        <w:spacing w:before="160" w:after="100"/>
                        <w:rPr>
                          <w:rFonts w:ascii="Arial" w:hAnsi="Arial" w:cs="Arial"/>
                        </w:rPr>
                      </w:pPr>
                      <w:r w:rsidRPr="00AD0DFE">
                        <w:rPr>
                          <w:rFonts w:ascii="Arial" w:hAnsi="Arial" w:cs="Arial"/>
                        </w:rPr>
                        <w:t xml:space="preserve">Betty’s exit entitlement from the village is $180,000 (different </w:t>
                      </w:r>
                      <w:r>
                        <w:rPr>
                          <w:rFonts w:ascii="Arial" w:hAnsi="Arial" w:cs="Arial"/>
                        </w:rPr>
                        <w:t>S</w:t>
                      </w:r>
                      <w:r w:rsidRPr="00AD0DFE">
                        <w:rPr>
                          <w:rFonts w:ascii="Arial" w:hAnsi="Arial" w:cs="Arial"/>
                        </w:rPr>
                        <w:t xml:space="preserve">tate based laws will determine how much of this and when Betty can access these funds if her unit has not sold). </w:t>
                      </w:r>
                      <w:r>
                        <w:rPr>
                          <w:rFonts w:ascii="Arial" w:hAnsi="Arial" w:cs="Arial"/>
                        </w:rPr>
                        <w:t xml:space="preserve"> </w:t>
                      </w:r>
                      <w:r w:rsidRPr="00AD0DFE">
                        <w:rPr>
                          <w:rFonts w:ascii="Arial" w:hAnsi="Arial" w:cs="Arial"/>
                        </w:rPr>
                        <w:t>Betty has $25,000 in bank accounts and $5,000 in personal assets and receives the full Age Pension of $</w:t>
                      </w:r>
                      <w:r>
                        <w:rPr>
                          <w:rFonts w:ascii="Arial" w:hAnsi="Arial" w:cs="Arial"/>
                        </w:rPr>
                        <w:t>24,552/year</w:t>
                      </w:r>
                      <w:r w:rsidRPr="00AD0DFE">
                        <w:rPr>
                          <w:rFonts w:ascii="Arial" w:hAnsi="Arial" w:cs="Arial"/>
                        </w:rPr>
                        <w:t>.</w:t>
                      </w:r>
                    </w:p>
                    <w:p w14:paraId="14A898FB" w14:textId="77777777" w:rsidR="00D45038" w:rsidRDefault="00D45038" w:rsidP="00F73D20">
                      <w:pPr>
                        <w:spacing w:before="60" w:after="60"/>
                        <w:rPr>
                          <w:rFonts w:ascii="Arial" w:hAnsi="Arial" w:cs="Arial"/>
                        </w:rPr>
                      </w:pPr>
                      <w:r>
                        <w:rPr>
                          <w:rFonts w:ascii="Arial" w:hAnsi="Arial" w:cs="Arial"/>
                        </w:rPr>
                        <w:t>The Market Price at the facility Betty wants to move to is $500,000 (RAD).  Betty</w:t>
                      </w:r>
                      <w:r w:rsidRPr="00AD0DFE">
                        <w:rPr>
                          <w:rFonts w:ascii="Arial" w:hAnsi="Arial" w:cs="Arial"/>
                        </w:rPr>
                        <w:t xml:space="preserve"> </w:t>
                      </w:r>
                      <w:r>
                        <w:rPr>
                          <w:rFonts w:ascii="Arial" w:hAnsi="Arial" w:cs="Arial"/>
                        </w:rPr>
                        <w:t xml:space="preserve">can pay by Daily Accommodation Payment (DAP), Refundable Accommodation Deposit (RAD) or a combination, including deducting her DAP from her RAD.  </w:t>
                      </w:r>
                    </w:p>
                    <w:p w14:paraId="23019AF2" w14:textId="77777777" w:rsidR="00D45038" w:rsidRDefault="00D45038" w:rsidP="00F73D20">
                      <w:pPr>
                        <w:rPr>
                          <w:rFonts w:ascii="Arial" w:hAnsi="Arial" w:cs="Arial"/>
                        </w:rPr>
                      </w:pPr>
                    </w:p>
                    <w:tbl>
                      <w:tblPr>
                        <w:tblW w:w="8080" w:type="dxa"/>
                        <w:tblInd w:w="274" w:type="dxa"/>
                        <w:tblCellMar>
                          <w:left w:w="0" w:type="dxa"/>
                          <w:right w:w="0" w:type="dxa"/>
                        </w:tblCellMar>
                        <w:tblLook w:val="04A0" w:firstRow="1" w:lastRow="0" w:firstColumn="1" w:lastColumn="0" w:noHBand="0" w:noVBand="1"/>
                      </w:tblPr>
                      <w:tblGrid>
                        <w:gridCol w:w="2550"/>
                        <w:gridCol w:w="1701"/>
                        <w:gridCol w:w="1985"/>
                        <w:gridCol w:w="1844"/>
                      </w:tblGrid>
                      <w:tr w:rsidR="00D45038" w:rsidRPr="00B117F2" w14:paraId="52218BE3" w14:textId="77777777" w:rsidTr="00061B14">
                        <w:tc>
                          <w:tcPr>
                            <w:tcW w:w="808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A1ED84" w14:textId="77777777" w:rsidR="00D45038" w:rsidRPr="00B117F2" w:rsidRDefault="00D45038" w:rsidP="00061B14">
                            <w:pPr>
                              <w:rPr>
                                <w:rFonts w:ascii="Arial" w:hAnsi="Arial" w:cs="Arial"/>
                                <w:b/>
                                <w:bCs/>
                              </w:rPr>
                            </w:pPr>
                            <w:r>
                              <w:rPr>
                                <w:rFonts w:ascii="Arial" w:hAnsi="Arial" w:cs="Arial"/>
                                <w:b/>
                                <w:bCs/>
                              </w:rPr>
                              <w:t>Betty</w:t>
                            </w:r>
                            <w:r w:rsidRPr="00B117F2">
                              <w:rPr>
                                <w:rFonts w:ascii="Arial" w:hAnsi="Arial" w:cs="Arial"/>
                                <w:b/>
                                <w:bCs/>
                              </w:rPr>
                              <w:t xml:space="preserve">’s aged care costs vary with the Payment Option </w:t>
                            </w:r>
                          </w:p>
                        </w:tc>
                      </w:tr>
                      <w:tr w:rsidR="00D45038" w:rsidRPr="00B117F2" w14:paraId="72E8A594" w14:textId="77777777" w:rsidTr="00061B14">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006060" w14:textId="77777777" w:rsidR="00D45038" w:rsidRPr="00B117F2" w:rsidRDefault="00D45038" w:rsidP="00061B14">
                            <w:pPr>
                              <w:spacing w:line="259" w:lineRule="auto"/>
                              <w:ind w:left="36"/>
                              <w:rPr>
                                <w:rFonts w:ascii="Arial" w:hAnsi="Arial" w:cs="Arial"/>
                                <w:b/>
                                <w:bCs/>
                              </w:rPr>
                            </w:pPr>
                          </w:p>
                        </w:tc>
                        <w:tc>
                          <w:tcPr>
                            <w:tcW w:w="1701"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57E25B4" w14:textId="77777777" w:rsidR="00D45038" w:rsidRPr="00B117F2" w:rsidRDefault="00D45038" w:rsidP="00061B14">
                            <w:pPr>
                              <w:spacing w:line="259" w:lineRule="auto"/>
                              <w:ind w:left="36"/>
                              <w:jc w:val="center"/>
                              <w:rPr>
                                <w:rFonts w:ascii="Arial" w:hAnsi="Arial" w:cs="Arial"/>
                                <w:b/>
                                <w:bCs/>
                              </w:rPr>
                            </w:pPr>
                            <w:r w:rsidRPr="00B117F2">
                              <w:rPr>
                                <w:rFonts w:ascii="Arial" w:hAnsi="Arial" w:cs="Arial"/>
                                <w:b/>
                                <w:bCs/>
                              </w:rPr>
                              <w:t>Pay by DA</w:t>
                            </w:r>
                            <w:r>
                              <w:rPr>
                                <w:rFonts w:ascii="Arial" w:hAnsi="Arial" w:cs="Arial"/>
                                <w:b/>
                                <w:bCs/>
                              </w:rPr>
                              <w:t>P</w:t>
                            </w:r>
                          </w:p>
                        </w:tc>
                        <w:tc>
                          <w:tcPr>
                            <w:tcW w:w="198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795AB6" w14:textId="77777777" w:rsidR="00D45038" w:rsidRPr="00B117F2" w:rsidRDefault="00D45038" w:rsidP="00061B14">
                            <w:pPr>
                              <w:spacing w:line="259" w:lineRule="auto"/>
                              <w:ind w:left="36"/>
                              <w:jc w:val="center"/>
                              <w:rPr>
                                <w:rFonts w:ascii="Arial" w:hAnsi="Arial" w:cs="Arial"/>
                                <w:b/>
                                <w:bCs/>
                              </w:rPr>
                            </w:pPr>
                            <w:r w:rsidRPr="00B117F2">
                              <w:rPr>
                                <w:rFonts w:ascii="Arial" w:hAnsi="Arial" w:cs="Arial"/>
                                <w:b/>
                                <w:bCs/>
                              </w:rPr>
                              <w:t>Pay RA</w:t>
                            </w:r>
                            <w:r>
                              <w:rPr>
                                <w:rFonts w:ascii="Arial" w:hAnsi="Arial" w:cs="Arial"/>
                                <w:b/>
                                <w:bCs/>
                              </w:rPr>
                              <w:t>D</w:t>
                            </w:r>
                            <w:r w:rsidRPr="00B117F2">
                              <w:rPr>
                                <w:rFonts w:ascii="Arial" w:hAnsi="Arial" w:cs="Arial"/>
                                <w:b/>
                                <w:bCs/>
                              </w:rPr>
                              <w:t xml:space="preserve"> </w:t>
                            </w:r>
                          </w:p>
                        </w:tc>
                        <w:tc>
                          <w:tcPr>
                            <w:tcW w:w="184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99B64F" w14:textId="77777777" w:rsidR="00D45038" w:rsidRPr="00B117F2" w:rsidRDefault="00D45038" w:rsidP="00061B14">
                            <w:pPr>
                              <w:spacing w:line="259" w:lineRule="auto"/>
                              <w:ind w:left="36"/>
                              <w:jc w:val="center"/>
                              <w:rPr>
                                <w:rFonts w:ascii="Arial" w:hAnsi="Arial" w:cs="Arial"/>
                                <w:b/>
                                <w:bCs/>
                              </w:rPr>
                            </w:pPr>
                            <w:r>
                              <w:rPr>
                                <w:rFonts w:ascii="Arial" w:hAnsi="Arial" w:cs="Arial"/>
                                <w:b/>
                                <w:bCs/>
                              </w:rPr>
                              <w:t>Deduct DAP from</w:t>
                            </w:r>
                            <w:r w:rsidRPr="00B117F2">
                              <w:rPr>
                                <w:rFonts w:ascii="Arial" w:hAnsi="Arial" w:cs="Arial"/>
                                <w:b/>
                                <w:bCs/>
                              </w:rPr>
                              <w:t xml:space="preserve"> RA</w:t>
                            </w:r>
                            <w:r>
                              <w:rPr>
                                <w:rFonts w:ascii="Arial" w:hAnsi="Arial" w:cs="Arial"/>
                                <w:b/>
                                <w:bCs/>
                              </w:rPr>
                              <w:t>D</w:t>
                            </w:r>
                            <w:r w:rsidRPr="00B117F2">
                              <w:rPr>
                                <w:rFonts w:ascii="Arial" w:hAnsi="Arial" w:cs="Arial"/>
                                <w:b/>
                                <w:bCs/>
                              </w:rPr>
                              <w:t xml:space="preserve"> </w:t>
                            </w:r>
                          </w:p>
                          <w:p w14:paraId="10F3C566" w14:textId="77777777" w:rsidR="00D45038" w:rsidRPr="00B117F2" w:rsidRDefault="00D45038" w:rsidP="00061B14">
                            <w:pPr>
                              <w:spacing w:line="259" w:lineRule="auto"/>
                              <w:ind w:left="36"/>
                              <w:jc w:val="center"/>
                              <w:rPr>
                                <w:rFonts w:ascii="Arial" w:hAnsi="Arial" w:cs="Arial"/>
                              </w:rPr>
                            </w:pPr>
                          </w:p>
                        </w:tc>
                      </w:tr>
                      <w:tr w:rsidR="00D45038" w:rsidRPr="00B117F2" w14:paraId="45ABDBA2"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2252290"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Assets</w:t>
                            </w:r>
                          </w:p>
                        </w:tc>
                      </w:tr>
                      <w:tr w:rsidR="00D45038" w:rsidRPr="00B117F2" w14:paraId="6C08228B"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D15B036" w14:textId="77777777" w:rsidR="00D45038" w:rsidRPr="00B117F2" w:rsidRDefault="00D45038" w:rsidP="00061B14">
                            <w:pPr>
                              <w:spacing w:line="259" w:lineRule="auto"/>
                              <w:ind w:left="36"/>
                              <w:rPr>
                                <w:rFonts w:ascii="Arial" w:hAnsi="Arial" w:cs="Arial"/>
                              </w:rPr>
                            </w:pPr>
                            <w:r>
                              <w:rPr>
                                <w:rFonts w:ascii="Arial" w:hAnsi="Arial" w:cs="Arial"/>
                              </w:rPr>
                              <w:t>RAD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4160A11" w14:textId="77777777" w:rsidR="00D45038" w:rsidRPr="00B117F2" w:rsidRDefault="00D45038" w:rsidP="00061B14">
                            <w:pPr>
                              <w:spacing w:line="259" w:lineRule="auto"/>
                              <w:ind w:left="36"/>
                              <w:jc w:val="center"/>
                              <w:rPr>
                                <w:rFonts w:ascii="Arial" w:hAnsi="Arial" w:cs="Arial"/>
                              </w:rPr>
                            </w:pPr>
                            <w:r>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C8D1129" w14:textId="77777777" w:rsidR="00D45038" w:rsidRPr="00B117F2" w:rsidRDefault="00D45038" w:rsidP="00061B14">
                            <w:pPr>
                              <w:spacing w:line="259" w:lineRule="auto"/>
                              <w:ind w:left="36"/>
                              <w:jc w:val="center"/>
                              <w:rPr>
                                <w:rFonts w:ascii="Arial" w:hAnsi="Arial" w:cs="Arial"/>
                              </w:rPr>
                            </w:pPr>
                            <w:r>
                              <w:rPr>
                                <w:rFonts w:ascii="Arial" w:hAnsi="Arial" w:cs="Arial"/>
                              </w:rPr>
                              <w:t>$180,000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AD8036D" w14:textId="77777777" w:rsidR="00D45038" w:rsidRPr="00B117F2" w:rsidRDefault="00D45038" w:rsidP="00061B14">
                            <w:pPr>
                              <w:spacing w:line="259" w:lineRule="auto"/>
                              <w:ind w:left="36"/>
                              <w:jc w:val="center"/>
                              <w:rPr>
                                <w:rFonts w:ascii="Arial" w:hAnsi="Arial" w:cs="Arial"/>
                              </w:rPr>
                            </w:pPr>
                            <w:r>
                              <w:rPr>
                                <w:rFonts w:ascii="Arial" w:hAnsi="Arial" w:cs="Arial"/>
                              </w:rPr>
                              <w:t>$180,000</w:t>
                            </w:r>
                          </w:p>
                        </w:tc>
                      </w:tr>
                      <w:tr w:rsidR="00D45038" w:rsidRPr="00B117F2" w14:paraId="50D48AB6"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22264F" w14:textId="77777777" w:rsidR="00D45038" w:rsidRPr="00B117F2" w:rsidRDefault="00D45038" w:rsidP="00061B14">
                            <w:pPr>
                              <w:spacing w:line="259" w:lineRule="auto"/>
                              <w:ind w:left="36"/>
                              <w:rPr>
                                <w:rFonts w:ascii="Arial" w:hAnsi="Arial" w:cs="Arial"/>
                              </w:rPr>
                            </w:pPr>
                            <w:r w:rsidRPr="00B117F2">
                              <w:rPr>
                                <w:rFonts w:ascii="Arial" w:hAnsi="Arial" w:cs="Arial"/>
                              </w:rPr>
                              <w:t>Bank Account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246943"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w:t>
                            </w:r>
                            <w:r w:rsidRPr="00B117F2">
                              <w:rPr>
                                <w:rFonts w:ascii="Arial" w:hAnsi="Arial" w:cs="Arial"/>
                              </w:rPr>
                              <w:t>5,000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E6EA89"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w:t>
                            </w:r>
                            <w:r w:rsidRPr="00B117F2">
                              <w:rPr>
                                <w:rFonts w:ascii="Arial" w:hAnsi="Arial" w:cs="Arial"/>
                              </w:rPr>
                              <w:t>5,</w:t>
                            </w:r>
                            <w:r>
                              <w:rPr>
                                <w:rFonts w:ascii="Arial" w:hAnsi="Arial" w:cs="Arial"/>
                              </w:rPr>
                              <w:t>0</w:t>
                            </w:r>
                            <w:r w:rsidRPr="00B117F2">
                              <w:rPr>
                                <w:rFonts w:ascii="Arial" w:hAnsi="Arial" w:cs="Arial"/>
                              </w:rPr>
                              <w:t>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C05047"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w:t>
                            </w:r>
                            <w:r>
                              <w:rPr>
                                <w:rFonts w:ascii="Arial" w:hAnsi="Arial" w:cs="Arial"/>
                              </w:rPr>
                              <w:t>25,000</w:t>
                            </w:r>
                          </w:p>
                        </w:tc>
                      </w:tr>
                      <w:tr w:rsidR="00D45038" w:rsidRPr="00B117F2" w14:paraId="28ADDAA2"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DA3692" w14:textId="77777777" w:rsidR="00D45038" w:rsidRPr="00B117F2" w:rsidRDefault="00D45038" w:rsidP="00061B14">
                            <w:pPr>
                              <w:spacing w:line="259" w:lineRule="auto"/>
                              <w:ind w:left="36"/>
                              <w:rPr>
                                <w:rFonts w:ascii="Arial" w:hAnsi="Arial" w:cs="Arial"/>
                              </w:rPr>
                            </w:pPr>
                            <w:r w:rsidRPr="00B117F2">
                              <w:rPr>
                                <w:rFonts w:ascii="Arial" w:hAnsi="Arial" w:cs="Arial"/>
                              </w:rPr>
                              <w:t>Personal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6C3955"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E057DB"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5974E90" w14:textId="77777777" w:rsidR="00D45038" w:rsidRPr="00B117F2" w:rsidRDefault="00D45038" w:rsidP="00061B14">
                            <w:pPr>
                              <w:spacing w:line="259" w:lineRule="auto"/>
                              <w:ind w:left="36"/>
                              <w:jc w:val="center"/>
                              <w:rPr>
                                <w:rFonts w:ascii="Arial" w:hAnsi="Arial" w:cs="Arial"/>
                              </w:rPr>
                            </w:pPr>
                            <w:r w:rsidRPr="00B117F2">
                              <w:rPr>
                                <w:rFonts w:ascii="Arial" w:hAnsi="Arial" w:cs="Arial"/>
                              </w:rPr>
                              <w:t>$5,000</w:t>
                            </w:r>
                          </w:p>
                        </w:tc>
                      </w:tr>
                      <w:tr w:rsidR="00D45038" w:rsidRPr="00B117F2" w14:paraId="339F990B"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0A9370B" w14:textId="77777777" w:rsidR="00D45038" w:rsidRPr="00B117F2" w:rsidRDefault="00D45038" w:rsidP="00061B14">
                            <w:pPr>
                              <w:spacing w:line="259" w:lineRule="auto"/>
                              <w:ind w:left="36"/>
                              <w:rPr>
                                <w:rFonts w:ascii="Arial" w:hAnsi="Arial" w:cs="Arial"/>
                              </w:rPr>
                            </w:pPr>
                            <w:r>
                              <w:rPr>
                                <w:rFonts w:ascii="Arial" w:hAnsi="Arial" w:cs="Arial"/>
                              </w:rPr>
                              <w:t>RV Exit Entitlement</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6B171B1"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0638531"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4F9863D"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r>
                      <w:tr w:rsidR="00D45038" w:rsidRPr="00B117F2" w14:paraId="456E11AD"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CBF0E65"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Total Assets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897F28A"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$210,000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840544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6EEE257"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$30,000</w:t>
                            </w:r>
                          </w:p>
                        </w:tc>
                      </w:tr>
                      <w:tr w:rsidR="00D45038" w:rsidRPr="00B117F2" w14:paraId="2DA243BC"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AA8ED3F" w14:textId="77777777" w:rsidR="00D45038" w:rsidRPr="00B117F2" w:rsidRDefault="00D45038" w:rsidP="00061B14">
                            <w:pPr>
                              <w:spacing w:line="259" w:lineRule="auto"/>
                              <w:ind w:left="36"/>
                              <w:jc w:val="center"/>
                              <w:rPr>
                                <w:rFonts w:ascii="Arial" w:hAnsi="Arial" w:cs="Arial"/>
                              </w:rPr>
                            </w:pPr>
                          </w:p>
                        </w:tc>
                      </w:tr>
                      <w:tr w:rsidR="00D45038" w:rsidRPr="00B117F2" w14:paraId="28488C9A"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50D3F77" w14:textId="77777777" w:rsidR="00D45038" w:rsidRPr="00E64AEE" w:rsidRDefault="00D45038" w:rsidP="00061B14">
                            <w:pPr>
                              <w:spacing w:line="259" w:lineRule="auto"/>
                              <w:ind w:left="36"/>
                              <w:rPr>
                                <w:rFonts w:ascii="Arial" w:hAnsi="Arial" w:cs="Arial"/>
                                <w:b/>
                                <w:bCs/>
                              </w:rPr>
                            </w:pPr>
                            <w:r w:rsidRPr="00E64AEE">
                              <w:rPr>
                                <w:rFonts w:ascii="Arial" w:hAnsi="Arial" w:cs="Arial"/>
                                <w:b/>
                                <w:bCs/>
                              </w:rPr>
                              <w:t>Cost of Aged Care</w:t>
                            </w:r>
                          </w:p>
                        </w:tc>
                      </w:tr>
                      <w:tr w:rsidR="00D45038" w:rsidRPr="00B117F2" w14:paraId="2C55CBCC"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46B7A8" w14:textId="77777777" w:rsidR="00D45038" w:rsidRPr="00B117F2" w:rsidRDefault="00D45038" w:rsidP="00061B14">
                            <w:pPr>
                              <w:spacing w:line="259" w:lineRule="auto"/>
                              <w:ind w:left="36"/>
                              <w:rPr>
                                <w:rFonts w:ascii="Arial" w:hAnsi="Arial" w:cs="Arial"/>
                              </w:rPr>
                            </w:pPr>
                            <w:r w:rsidRPr="00B117F2">
                              <w:rPr>
                                <w:rFonts w:ascii="Arial" w:hAnsi="Arial" w:cs="Arial"/>
                              </w:rPr>
                              <w:t>RA</w:t>
                            </w:r>
                            <w:r>
                              <w:rPr>
                                <w:rFonts w:ascii="Arial" w:hAnsi="Arial" w:cs="Arial"/>
                              </w:rPr>
                              <w:t>D</w:t>
                            </w:r>
                            <w:r w:rsidRPr="00B117F2">
                              <w:rPr>
                                <w:rFonts w:ascii="Arial" w:hAnsi="Arial" w:cs="Arial"/>
                              </w:rPr>
                              <w:t xml:space="preserve"> Paid</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0054FC"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C9472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BB7A75"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$180,000*</w:t>
                            </w:r>
                          </w:p>
                        </w:tc>
                      </w:tr>
                      <w:tr w:rsidR="00D45038" w:rsidRPr="00B117F2" w14:paraId="26892C1F"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2781D29" w14:textId="77777777" w:rsidR="00D45038" w:rsidRPr="00B117F2" w:rsidRDefault="00D45038" w:rsidP="00061B14">
                            <w:pPr>
                              <w:spacing w:line="259" w:lineRule="auto"/>
                              <w:ind w:left="36"/>
                              <w:rPr>
                                <w:rFonts w:ascii="Arial" w:hAnsi="Arial" w:cs="Arial"/>
                              </w:rPr>
                            </w:pPr>
                            <w:r w:rsidRPr="00B117F2">
                              <w:rPr>
                                <w:rFonts w:ascii="Arial" w:hAnsi="Arial" w:cs="Arial"/>
                              </w:rPr>
                              <w:t>RA</w:t>
                            </w:r>
                            <w:r>
                              <w:rPr>
                                <w:rFonts w:ascii="Arial" w:hAnsi="Arial" w:cs="Arial"/>
                              </w:rPr>
                              <w:t>D</w:t>
                            </w:r>
                            <w:r w:rsidRPr="00B117F2">
                              <w:rPr>
                                <w:rFonts w:ascii="Arial" w:hAnsi="Arial" w:cs="Arial"/>
                              </w:rPr>
                              <w:t xml:space="preserve"> Outstanding</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0395C0" w14:textId="77777777" w:rsidR="00D45038" w:rsidRPr="008A138E" w:rsidRDefault="00D45038" w:rsidP="00061B14">
                            <w:pPr>
                              <w:spacing w:line="259" w:lineRule="auto"/>
                              <w:ind w:left="36"/>
                              <w:jc w:val="center"/>
                              <w:rPr>
                                <w:rFonts w:ascii="Arial" w:hAnsi="Arial" w:cs="Arial"/>
                              </w:rPr>
                            </w:pPr>
                            <w:r>
                              <w:rPr>
                                <w:rFonts w:ascii="Arial" w:hAnsi="Arial" w:cs="Arial"/>
                              </w:rPr>
                              <w:t>$</w:t>
                            </w:r>
                            <w:r w:rsidRPr="008A138E">
                              <w:rPr>
                                <w:rFonts w:ascii="Arial" w:hAnsi="Arial" w:cs="Arial"/>
                              </w:rPr>
                              <w:t>500,000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9490EF"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$320,000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F8904C7"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$320,000</w:t>
                            </w:r>
                          </w:p>
                        </w:tc>
                      </w:tr>
                      <w:tr w:rsidR="00D45038" w:rsidRPr="00B117F2" w14:paraId="6533E767"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6E7554" w14:textId="77777777" w:rsidR="00D45038" w:rsidRPr="00B117F2" w:rsidRDefault="00D45038" w:rsidP="00061B14">
                            <w:pPr>
                              <w:spacing w:line="259" w:lineRule="auto"/>
                              <w:ind w:left="36"/>
                              <w:rPr>
                                <w:rFonts w:ascii="Arial" w:hAnsi="Arial" w:cs="Arial"/>
                              </w:rPr>
                            </w:pPr>
                            <w:r>
                              <w:rPr>
                                <w:rFonts w:ascii="Arial" w:hAnsi="Arial" w:cs="Arial"/>
                              </w:rPr>
                              <w:t>DAP Paid</w:t>
                            </w:r>
                            <w:r w:rsidRPr="00B117F2">
                              <w:rPr>
                                <w:rFonts w:ascii="Arial" w:hAnsi="Arial" w:cs="Arial"/>
                              </w:rPr>
                              <w:t xml:space="preserv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981013"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$20,500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AD8CC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$13,120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FEB35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r>
                      <w:tr w:rsidR="00D45038" w:rsidRPr="00B117F2" w14:paraId="01B90CB1"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41347C" w14:textId="77777777" w:rsidR="00D45038" w:rsidRPr="00B117F2" w:rsidRDefault="00D45038" w:rsidP="00061B14">
                            <w:pPr>
                              <w:spacing w:line="259" w:lineRule="auto"/>
                              <w:ind w:left="36"/>
                              <w:rPr>
                                <w:rFonts w:ascii="Arial" w:hAnsi="Arial" w:cs="Arial"/>
                              </w:rPr>
                            </w:pPr>
                            <w:r>
                              <w:rPr>
                                <w:rFonts w:ascii="Arial" w:hAnsi="Arial" w:cs="Arial"/>
                              </w:rPr>
                              <w:t>Basic Daily Fee</w:t>
                            </w:r>
                            <w:r w:rsidRPr="00B117F2">
                              <w:rPr>
                                <w:rFonts w:ascii="Arial" w:hAnsi="Arial" w:cs="Arial"/>
                              </w:rPr>
                              <w:t xml:space="preserv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873943"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9AC8C5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91C17F"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$19,071</w:t>
                            </w:r>
                          </w:p>
                        </w:tc>
                      </w:tr>
                      <w:tr w:rsidR="00D45038" w:rsidRPr="00B117F2" w14:paraId="18566AC4"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2896D4" w14:textId="77777777" w:rsidR="00D45038" w:rsidRPr="00B117F2" w:rsidRDefault="00D45038" w:rsidP="00061B14">
                            <w:pPr>
                              <w:spacing w:line="259" w:lineRule="auto"/>
                              <w:ind w:left="36"/>
                              <w:rPr>
                                <w:rFonts w:ascii="Arial" w:hAnsi="Arial" w:cs="Arial"/>
                              </w:rPr>
                            </w:pPr>
                            <w:r w:rsidRPr="00B117F2">
                              <w:rPr>
                                <w:rFonts w:ascii="Arial" w:hAnsi="Arial" w:cs="Arial"/>
                              </w:rPr>
                              <w:t xml:space="preserve">Means Tested Care Fee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72F032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98F298"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$387</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39F7BA0"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$387</w:t>
                            </w:r>
                          </w:p>
                        </w:tc>
                      </w:tr>
                      <w:tr w:rsidR="00D45038" w:rsidRPr="00B117F2" w14:paraId="4F7C2CE4"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4A992D" w14:textId="77777777" w:rsidR="00D45038" w:rsidRPr="00B117F2" w:rsidRDefault="00D45038" w:rsidP="00061B14">
                            <w:pPr>
                              <w:spacing w:line="259" w:lineRule="auto"/>
                              <w:ind w:left="36"/>
                              <w:rPr>
                                <w:rFonts w:ascii="Arial" w:hAnsi="Arial" w:cs="Arial"/>
                              </w:rPr>
                            </w:pPr>
                            <w:r w:rsidRPr="00B117F2">
                              <w:rPr>
                                <w:rFonts w:ascii="Arial" w:hAnsi="Arial" w:cs="Arial"/>
                              </w:rPr>
                              <w:t>Personal Expenses</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6E32120"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7A90EE"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316DF29" w14:textId="77777777" w:rsidR="00D45038" w:rsidRPr="008A138E" w:rsidRDefault="00D45038" w:rsidP="00061B14">
                            <w:pPr>
                              <w:spacing w:line="259" w:lineRule="auto"/>
                              <w:ind w:left="36"/>
                              <w:jc w:val="center"/>
                              <w:rPr>
                                <w:rFonts w:ascii="Arial" w:hAnsi="Arial" w:cs="Arial"/>
                              </w:rPr>
                            </w:pPr>
                            <w:r w:rsidRPr="008A138E">
                              <w:rPr>
                                <w:rFonts w:ascii="Arial" w:hAnsi="Arial" w:cs="Arial"/>
                              </w:rPr>
                              <w:t>$3,650</w:t>
                            </w:r>
                          </w:p>
                        </w:tc>
                      </w:tr>
                      <w:tr w:rsidR="00D45038" w:rsidRPr="00B117F2" w14:paraId="5AEF0187"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D3108D" w14:textId="77777777" w:rsidR="00D45038" w:rsidRPr="00B117F2" w:rsidRDefault="00D45038" w:rsidP="00061B14">
                            <w:pPr>
                              <w:spacing w:line="259" w:lineRule="auto"/>
                              <w:ind w:left="36"/>
                              <w:rPr>
                                <w:rFonts w:ascii="Arial" w:hAnsi="Arial" w:cs="Arial"/>
                                <w:b/>
                                <w:bCs/>
                              </w:rPr>
                            </w:pPr>
                            <w:r w:rsidRPr="00B117F2">
                              <w:rPr>
                                <w:rFonts w:ascii="Arial" w:hAnsi="Arial" w:cs="Arial"/>
                                <w:b/>
                                <w:bCs/>
                              </w:rPr>
                              <w:t xml:space="preserve">Total Cost </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12ED660"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$4</w:t>
                            </w:r>
                            <w:r>
                              <w:rPr>
                                <w:rFonts w:ascii="Arial" w:hAnsi="Arial" w:cs="Arial"/>
                                <w:b/>
                                <w:bCs/>
                              </w:rPr>
                              <w:t>3</w:t>
                            </w:r>
                            <w:r w:rsidRPr="008A138E">
                              <w:rPr>
                                <w:rFonts w:ascii="Arial" w:hAnsi="Arial" w:cs="Arial"/>
                                <w:b/>
                                <w:bCs/>
                              </w:rPr>
                              <w:t>,221 p.a</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E302F4"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$36,228 p.a</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BF541EE" w14:textId="77777777" w:rsidR="00D45038" w:rsidRPr="008A138E" w:rsidRDefault="00D45038" w:rsidP="00061B14">
                            <w:pPr>
                              <w:spacing w:line="259" w:lineRule="auto"/>
                              <w:ind w:left="36"/>
                              <w:jc w:val="center"/>
                              <w:rPr>
                                <w:rFonts w:ascii="Arial" w:hAnsi="Arial" w:cs="Arial"/>
                                <w:b/>
                                <w:bCs/>
                              </w:rPr>
                            </w:pPr>
                            <w:r w:rsidRPr="008A138E">
                              <w:rPr>
                                <w:rFonts w:ascii="Arial" w:hAnsi="Arial" w:cs="Arial"/>
                                <w:b/>
                                <w:bCs/>
                              </w:rPr>
                              <w:t>$23,108 p.a</w:t>
                            </w:r>
                          </w:p>
                        </w:tc>
                      </w:tr>
                      <w:tr w:rsidR="00D45038" w:rsidRPr="00B117F2" w14:paraId="7BFF29B0"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E1A8F7B" w14:textId="77777777" w:rsidR="00D45038" w:rsidRPr="00B117F2" w:rsidRDefault="00D45038" w:rsidP="00061B14">
                            <w:pPr>
                              <w:ind w:left="36"/>
                              <w:jc w:val="center"/>
                              <w:rPr>
                                <w:rFonts w:ascii="Arial" w:hAnsi="Arial" w:cs="Arial"/>
                              </w:rPr>
                            </w:pPr>
                          </w:p>
                        </w:tc>
                      </w:tr>
                      <w:tr w:rsidR="00D45038" w:rsidRPr="00B117F2" w14:paraId="21AFC51C" w14:textId="77777777" w:rsidTr="00061B14">
                        <w:tc>
                          <w:tcPr>
                            <w:tcW w:w="8080"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6EF3423" w14:textId="77777777" w:rsidR="00D45038" w:rsidRPr="00B117F2" w:rsidRDefault="00D45038" w:rsidP="00061B14">
                            <w:pPr>
                              <w:spacing w:line="259" w:lineRule="auto"/>
                              <w:ind w:left="36"/>
                              <w:rPr>
                                <w:rFonts w:ascii="Arial" w:hAnsi="Arial" w:cs="Arial"/>
                              </w:rPr>
                            </w:pPr>
                            <w:r w:rsidRPr="00B117F2">
                              <w:rPr>
                                <w:rFonts w:ascii="Arial" w:hAnsi="Arial" w:cs="Arial"/>
                                <w:b/>
                                <w:bCs/>
                              </w:rPr>
                              <w:t>Income</w:t>
                            </w:r>
                          </w:p>
                        </w:tc>
                      </w:tr>
                      <w:tr w:rsidR="00D45038" w:rsidRPr="00B117F2" w14:paraId="27F20F98"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2984F5" w14:textId="77777777" w:rsidR="00D45038" w:rsidRPr="00B117F2" w:rsidRDefault="00D45038" w:rsidP="00061B14">
                            <w:pPr>
                              <w:spacing w:line="259" w:lineRule="auto"/>
                              <w:rPr>
                                <w:rFonts w:ascii="Arial" w:hAnsi="Arial" w:cs="Arial"/>
                              </w:rPr>
                            </w:pPr>
                            <w:r w:rsidRPr="00B117F2">
                              <w:rPr>
                                <w:rFonts w:ascii="Arial" w:hAnsi="Arial" w:cs="Arial"/>
                              </w:rPr>
                              <w:t>Age Pension</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6DE9747"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5E4467"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F72F370" w14:textId="77777777" w:rsidR="00D45038" w:rsidRPr="008A138E" w:rsidRDefault="00D45038" w:rsidP="00061B14">
                            <w:pPr>
                              <w:spacing w:line="259" w:lineRule="auto"/>
                              <w:jc w:val="center"/>
                              <w:rPr>
                                <w:rFonts w:ascii="Arial" w:hAnsi="Arial" w:cs="Arial"/>
                              </w:rPr>
                            </w:pPr>
                            <w:r w:rsidRPr="008A138E">
                              <w:rPr>
                                <w:rFonts w:ascii="Arial" w:hAnsi="Arial" w:cs="Arial"/>
                              </w:rPr>
                              <w:t>$24,552</w:t>
                            </w:r>
                          </w:p>
                        </w:tc>
                      </w:tr>
                      <w:tr w:rsidR="00D45038" w:rsidRPr="00B117F2" w14:paraId="3222C6B3"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C4CF018" w14:textId="371AFEAF" w:rsidR="00D45038" w:rsidRPr="00B117F2" w:rsidRDefault="00D45038" w:rsidP="00061B14">
                            <w:pPr>
                              <w:spacing w:line="259" w:lineRule="auto"/>
                              <w:rPr>
                                <w:rFonts w:ascii="Arial" w:hAnsi="Arial" w:cs="Arial"/>
                              </w:rPr>
                            </w:pPr>
                            <w:r w:rsidRPr="00B117F2">
                              <w:rPr>
                                <w:rFonts w:ascii="Arial" w:hAnsi="Arial" w:cs="Arial"/>
                              </w:rPr>
                              <w:t>Interest @2</w:t>
                            </w:r>
                            <w:r>
                              <w:rPr>
                                <w:rFonts w:ascii="Arial" w:hAnsi="Arial" w:cs="Arial"/>
                              </w:rPr>
                              <w:t xml:space="preserve"> per cent </w:t>
                            </w:r>
                            <w:r w:rsidRPr="00B117F2">
                              <w:rPr>
                                <w:rFonts w:ascii="Arial" w:hAnsi="Arial" w:cs="Arial"/>
                              </w:rPr>
                              <w:t>p.a</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A39332"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452D422"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A0F6A4" w14:textId="77777777" w:rsidR="00D45038" w:rsidRPr="008A138E" w:rsidRDefault="00D45038" w:rsidP="00061B14">
                            <w:pPr>
                              <w:spacing w:line="259" w:lineRule="auto"/>
                              <w:jc w:val="center"/>
                              <w:rPr>
                                <w:rFonts w:ascii="Arial" w:hAnsi="Arial" w:cs="Arial"/>
                              </w:rPr>
                            </w:pPr>
                            <w:r w:rsidRPr="008A138E">
                              <w:rPr>
                                <w:rFonts w:ascii="Arial" w:hAnsi="Arial" w:cs="Arial"/>
                              </w:rPr>
                              <w:t>$500</w:t>
                            </w:r>
                          </w:p>
                        </w:tc>
                      </w:tr>
                      <w:tr w:rsidR="00D45038" w:rsidRPr="00B117F2" w14:paraId="4E1137BD"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2D81B0" w14:textId="77777777" w:rsidR="00D45038" w:rsidRPr="00B117F2" w:rsidRDefault="00D45038" w:rsidP="00061B14">
                            <w:pPr>
                              <w:spacing w:line="259" w:lineRule="auto"/>
                              <w:rPr>
                                <w:rFonts w:ascii="Arial" w:hAnsi="Arial" w:cs="Arial"/>
                                <w:b/>
                                <w:bCs/>
                              </w:rPr>
                            </w:pPr>
                            <w:r w:rsidRPr="00B117F2">
                              <w:rPr>
                                <w:rFonts w:ascii="Arial" w:hAnsi="Arial" w:cs="Arial"/>
                                <w:b/>
                                <w:bCs/>
                              </w:rPr>
                              <w:t>Total Income</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D533C7"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301010"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E52D8D" w14:textId="77777777" w:rsidR="00D45038" w:rsidRPr="008A138E" w:rsidRDefault="00D45038" w:rsidP="00061B14">
                            <w:pPr>
                              <w:spacing w:line="259" w:lineRule="auto"/>
                              <w:jc w:val="center"/>
                              <w:rPr>
                                <w:rFonts w:ascii="Arial" w:hAnsi="Arial" w:cs="Arial"/>
                                <w:b/>
                                <w:bCs/>
                              </w:rPr>
                            </w:pPr>
                            <w:r w:rsidRPr="008A138E">
                              <w:rPr>
                                <w:rFonts w:ascii="Arial" w:hAnsi="Arial" w:cs="Arial"/>
                                <w:b/>
                                <w:bCs/>
                              </w:rPr>
                              <w:t>$25,052</w:t>
                            </w:r>
                          </w:p>
                        </w:tc>
                      </w:tr>
                      <w:tr w:rsidR="00D45038" w:rsidRPr="00B117F2" w14:paraId="2903BD2F" w14:textId="77777777" w:rsidTr="00061B14">
                        <w:tc>
                          <w:tcPr>
                            <w:tcW w:w="25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942C60" w14:textId="77777777" w:rsidR="00D45038" w:rsidRPr="00B117F2" w:rsidRDefault="00D45038" w:rsidP="00061B14">
                            <w:pPr>
                              <w:spacing w:line="259" w:lineRule="auto"/>
                              <w:rPr>
                                <w:rFonts w:ascii="Arial" w:hAnsi="Arial" w:cs="Arial"/>
                                <w:b/>
                                <w:bCs/>
                              </w:rPr>
                            </w:pPr>
                            <w:r w:rsidRPr="00B117F2">
                              <w:rPr>
                                <w:rFonts w:ascii="Arial" w:hAnsi="Arial" w:cs="Arial"/>
                                <w:b/>
                                <w:bCs/>
                              </w:rPr>
                              <w:t>Cash Flow</w:t>
                            </w:r>
                          </w:p>
                        </w:tc>
                        <w:tc>
                          <w:tcPr>
                            <w:tcW w:w="1701"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7702C5"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color w:val="FF0000"/>
                              </w:rPr>
                              <w:t>-$18,169 p.a</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0B1F345"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color w:val="FF0000"/>
                              </w:rPr>
                              <w:t>-$11,176 p.a</w:t>
                            </w:r>
                          </w:p>
                        </w:tc>
                        <w:tc>
                          <w:tcPr>
                            <w:tcW w:w="184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5CE5E48" w14:textId="77777777" w:rsidR="00D45038" w:rsidRPr="008A138E" w:rsidRDefault="00D45038" w:rsidP="00061B14">
                            <w:pPr>
                              <w:spacing w:line="259" w:lineRule="auto"/>
                              <w:jc w:val="center"/>
                              <w:rPr>
                                <w:rFonts w:ascii="Arial" w:hAnsi="Arial" w:cs="Arial"/>
                                <w:b/>
                                <w:bCs/>
                                <w:color w:val="FF0000"/>
                              </w:rPr>
                            </w:pPr>
                            <w:r w:rsidRPr="008A138E">
                              <w:rPr>
                                <w:rFonts w:ascii="Arial" w:hAnsi="Arial" w:cs="Arial"/>
                                <w:b/>
                                <w:bCs/>
                              </w:rPr>
                              <w:t>$1,944 p.a</w:t>
                            </w:r>
                          </w:p>
                        </w:tc>
                      </w:tr>
                    </w:tbl>
                    <w:p w14:paraId="0F7D836D" w14:textId="77777777" w:rsidR="00D45038" w:rsidRDefault="00D45038" w:rsidP="00F73D20">
                      <w:pPr>
                        <w:rPr>
                          <w:rFonts w:ascii="Arial" w:hAnsi="Arial" w:cs="Arial"/>
                        </w:rPr>
                      </w:pPr>
                    </w:p>
                    <w:p w14:paraId="5D27ADC9" w14:textId="77777777" w:rsidR="00D45038" w:rsidRPr="00AD0DFE" w:rsidRDefault="00D45038" w:rsidP="00F73D20">
                      <w:pPr>
                        <w:rPr>
                          <w:rFonts w:ascii="Arial" w:hAnsi="Arial" w:cs="Arial"/>
                        </w:rPr>
                      </w:pPr>
                      <w:r>
                        <w:rPr>
                          <w:rFonts w:ascii="Arial" w:hAnsi="Arial" w:cs="Arial"/>
                        </w:rPr>
                        <w:t>*</w:t>
                      </w:r>
                      <w:r w:rsidRPr="00AD0DFE">
                        <w:rPr>
                          <w:rFonts w:ascii="Arial" w:hAnsi="Arial" w:cs="Arial"/>
                        </w:rPr>
                        <w:t>If Betty elects to deduct her DAP from her RAD</w:t>
                      </w:r>
                      <w:r>
                        <w:rPr>
                          <w:rFonts w:ascii="Arial" w:hAnsi="Arial" w:cs="Arial"/>
                        </w:rPr>
                        <w:t>,</w:t>
                      </w:r>
                      <w:r w:rsidRPr="00AD0DFE">
                        <w:rPr>
                          <w:rFonts w:ascii="Arial" w:hAnsi="Arial" w:cs="Arial"/>
                        </w:rPr>
                        <w:t xml:space="preserve"> each month as the RAD reduces her DAP increases. The table below shows the effect of this strategy over time.</w:t>
                      </w:r>
                    </w:p>
                    <w:p w14:paraId="5642D2E8" w14:textId="77777777" w:rsidR="00D45038" w:rsidRPr="00AD0DFE" w:rsidRDefault="00D45038" w:rsidP="00F73D20">
                      <w:pPr>
                        <w:rPr>
                          <w:rFonts w:ascii="Arial" w:hAnsi="Arial" w:cs="Arial"/>
                        </w:rPr>
                      </w:pPr>
                    </w:p>
                    <w:tbl>
                      <w:tblPr>
                        <w:tblStyle w:val="TableGrid"/>
                        <w:tblW w:w="0" w:type="auto"/>
                        <w:tblInd w:w="931" w:type="dxa"/>
                        <w:tblLook w:val="04A0" w:firstRow="1" w:lastRow="0" w:firstColumn="1" w:lastColumn="0" w:noHBand="0" w:noVBand="1"/>
                      </w:tblPr>
                      <w:tblGrid>
                        <w:gridCol w:w="1985"/>
                        <w:gridCol w:w="1955"/>
                        <w:gridCol w:w="2894"/>
                      </w:tblGrid>
                      <w:tr w:rsidR="00D45038" w:rsidRPr="00AD0DFE" w14:paraId="159CEE7A" w14:textId="77777777" w:rsidTr="00061B14">
                        <w:tc>
                          <w:tcPr>
                            <w:tcW w:w="1985" w:type="dxa"/>
                            <w:shd w:val="clear" w:color="auto" w:fill="FFFFFF" w:themeFill="background1"/>
                          </w:tcPr>
                          <w:p w14:paraId="5CA1F4C8" w14:textId="77777777" w:rsidR="00D45038" w:rsidRPr="00AD0DFE" w:rsidRDefault="00D45038" w:rsidP="00061B14">
                            <w:pPr>
                              <w:rPr>
                                <w:rFonts w:ascii="Arial" w:hAnsi="Arial" w:cs="Arial"/>
                                <w:b/>
                                <w:bCs/>
                              </w:rPr>
                            </w:pPr>
                            <w:r w:rsidRPr="00AD0DFE">
                              <w:rPr>
                                <w:rFonts w:ascii="Arial" w:hAnsi="Arial" w:cs="Arial"/>
                                <w:b/>
                                <w:bCs/>
                              </w:rPr>
                              <w:t xml:space="preserve">Betty’s DAP/RAD </w:t>
                            </w:r>
                          </w:p>
                        </w:tc>
                        <w:tc>
                          <w:tcPr>
                            <w:tcW w:w="1955" w:type="dxa"/>
                            <w:shd w:val="clear" w:color="auto" w:fill="FFFFFF" w:themeFill="background1"/>
                          </w:tcPr>
                          <w:p w14:paraId="4C388914" w14:textId="77777777" w:rsidR="00D45038" w:rsidRPr="00AD0DFE" w:rsidRDefault="00D45038" w:rsidP="00061B14">
                            <w:pPr>
                              <w:jc w:val="center"/>
                              <w:rPr>
                                <w:rFonts w:ascii="Arial" w:hAnsi="Arial" w:cs="Arial"/>
                                <w:b/>
                                <w:bCs/>
                              </w:rPr>
                            </w:pPr>
                            <w:r w:rsidRPr="00AD0DFE">
                              <w:rPr>
                                <w:rFonts w:ascii="Arial" w:hAnsi="Arial" w:cs="Arial"/>
                                <w:b/>
                                <w:bCs/>
                              </w:rPr>
                              <w:t>DAP (Daily)</w:t>
                            </w:r>
                          </w:p>
                        </w:tc>
                        <w:tc>
                          <w:tcPr>
                            <w:tcW w:w="2894" w:type="dxa"/>
                            <w:shd w:val="clear" w:color="auto" w:fill="FFFFFF" w:themeFill="background1"/>
                          </w:tcPr>
                          <w:p w14:paraId="2FEF97BD" w14:textId="77777777" w:rsidR="00D45038" w:rsidRPr="00AD0DFE" w:rsidRDefault="00D45038" w:rsidP="00061B14">
                            <w:pPr>
                              <w:jc w:val="center"/>
                              <w:rPr>
                                <w:rFonts w:ascii="Arial" w:hAnsi="Arial" w:cs="Arial"/>
                                <w:b/>
                                <w:bCs/>
                              </w:rPr>
                            </w:pPr>
                            <w:r w:rsidRPr="00AD0DFE">
                              <w:rPr>
                                <w:rFonts w:ascii="Arial" w:hAnsi="Arial" w:cs="Arial"/>
                                <w:b/>
                                <w:bCs/>
                              </w:rPr>
                              <w:t>RAD Balance (Lump Sum)</w:t>
                            </w:r>
                          </w:p>
                        </w:tc>
                      </w:tr>
                      <w:tr w:rsidR="00D45038" w:rsidRPr="00AD0DFE" w14:paraId="7DB2F11A" w14:textId="77777777" w:rsidTr="00061B14">
                        <w:tc>
                          <w:tcPr>
                            <w:tcW w:w="1985" w:type="dxa"/>
                            <w:shd w:val="clear" w:color="auto" w:fill="FFFFFF" w:themeFill="background1"/>
                          </w:tcPr>
                          <w:p w14:paraId="4075765E" w14:textId="77777777" w:rsidR="00D45038" w:rsidRPr="00AD0DFE" w:rsidRDefault="00D45038" w:rsidP="00061B14">
                            <w:pPr>
                              <w:rPr>
                                <w:rFonts w:ascii="Arial" w:hAnsi="Arial" w:cs="Arial"/>
                                <w:b/>
                                <w:bCs/>
                              </w:rPr>
                            </w:pPr>
                            <w:r w:rsidRPr="00AD0DFE">
                              <w:rPr>
                                <w:rFonts w:ascii="Arial" w:hAnsi="Arial" w:cs="Arial"/>
                                <w:b/>
                                <w:bCs/>
                              </w:rPr>
                              <w:t>Month 1</w:t>
                            </w:r>
                          </w:p>
                        </w:tc>
                        <w:tc>
                          <w:tcPr>
                            <w:tcW w:w="1955" w:type="dxa"/>
                            <w:shd w:val="clear" w:color="auto" w:fill="FFFFFF" w:themeFill="background1"/>
                          </w:tcPr>
                          <w:p w14:paraId="754AC8E4" w14:textId="77777777" w:rsidR="00D45038" w:rsidRPr="00AD0DFE" w:rsidRDefault="00D45038" w:rsidP="00061B14">
                            <w:pPr>
                              <w:jc w:val="center"/>
                              <w:rPr>
                                <w:rFonts w:ascii="Arial" w:hAnsi="Arial" w:cs="Arial"/>
                              </w:rPr>
                            </w:pPr>
                            <w:r w:rsidRPr="00AD0DFE">
                              <w:rPr>
                                <w:rFonts w:ascii="Arial" w:hAnsi="Arial" w:cs="Arial"/>
                                <w:spacing w:val="3"/>
                              </w:rPr>
                              <w:t>$35.95</w:t>
                            </w:r>
                          </w:p>
                        </w:tc>
                        <w:tc>
                          <w:tcPr>
                            <w:tcW w:w="2894" w:type="dxa"/>
                            <w:shd w:val="clear" w:color="auto" w:fill="FFFFFF" w:themeFill="background1"/>
                          </w:tcPr>
                          <w:p w14:paraId="5109BD60" w14:textId="77777777" w:rsidR="00D45038" w:rsidRPr="00AD0DFE" w:rsidRDefault="00D45038" w:rsidP="00061B14">
                            <w:pPr>
                              <w:jc w:val="center"/>
                              <w:rPr>
                                <w:rFonts w:ascii="Arial" w:hAnsi="Arial" w:cs="Arial"/>
                              </w:rPr>
                            </w:pPr>
                            <w:r w:rsidRPr="00AD0DFE">
                              <w:rPr>
                                <w:rFonts w:ascii="Arial" w:hAnsi="Arial" w:cs="Arial"/>
                              </w:rPr>
                              <w:t>$178,907</w:t>
                            </w:r>
                          </w:p>
                        </w:tc>
                      </w:tr>
                      <w:tr w:rsidR="00D45038" w:rsidRPr="00AD0DFE" w14:paraId="403B2DF8" w14:textId="77777777" w:rsidTr="00061B14">
                        <w:tc>
                          <w:tcPr>
                            <w:tcW w:w="1985" w:type="dxa"/>
                            <w:shd w:val="clear" w:color="auto" w:fill="FFFFFF" w:themeFill="background1"/>
                          </w:tcPr>
                          <w:p w14:paraId="54D85B7E" w14:textId="77777777" w:rsidR="00D45038" w:rsidRPr="00AD0DFE" w:rsidRDefault="00D45038" w:rsidP="00061B14">
                            <w:pPr>
                              <w:rPr>
                                <w:rFonts w:ascii="Arial" w:hAnsi="Arial" w:cs="Arial"/>
                                <w:b/>
                                <w:bCs/>
                              </w:rPr>
                            </w:pPr>
                            <w:r w:rsidRPr="00AD0DFE">
                              <w:rPr>
                                <w:rFonts w:ascii="Arial" w:hAnsi="Arial" w:cs="Arial"/>
                                <w:b/>
                                <w:bCs/>
                              </w:rPr>
                              <w:t>Month 12</w:t>
                            </w:r>
                          </w:p>
                        </w:tc>
                        <w:tc>
                          <w:tcPr>
                            <w:tcW w:w="1955" w:type="dxa"/>
                            <w:shd w:val="clear" w:color="auto" w:fill="FFFFFF" w:themeFill="background1"/>
                          </w:tcPr>
                          <w:p w14:paraId="0B3AE417" w14:textId="77777777" w:rsidR="00D45038" w:rsidRPr="00AD0DFE" w:rsidRDefault="00D45038" w:rsidP="00061B14">
                            <w:pPr>
                              <w:jc w:val="center"/>
                              <w:rPr>
                                <w:rFonts w:ascii="Arial" w:hAnsi="Arial" w:cs="Arial"/>
                              </w:rPr>
                            </w:pPr>
                            <w:r w:rsidRPr="00AD0DFE">
                              <w:rPr>
                                <w:rFonts w:ascii="Arial" w:hAnsi="Arial" w:cs="Arial"/>
                              </w:rPr>
                              <w:t>$37.32</w:t>
                            </w:r>
                          </w:p>
                        </w:tc>
                        <w:tc>
                          <w:tcPr>
                            <w:tcW w:w="2894" w:type="dxa"/>
                            <w:shd w:val="clear" w:color="auto" w:fill="FFFFFF" w:themeFill="background1"/>
                          </w:tcPr>
                          <w:p w14:paraId="6D4D0EBC" w14:textId="77777777" w:rsidR="00D45038" w:rsidRPr="00AD0DFE" w:rsidRDefault="00D45038" w:rsidP="00061B14">
                            <w:pPr>
                              <w:jc w:val="center"/>
                              <w:rPr>
                                <w:rFonts w:ascii="Arial" w:hAnsi="Arial" w:cs="Arial"/>
                              </w:rPr>
                            </w:pPr>
                            <w:r w:rsidRPr="00AD0DFE">
                              <w:rPr>
                                <w:rFonts w:ascii="Arial" w:hAnsi="Arial" w:cs="Arial"/>
                              </w:rPr>
                              <w:t>$166,631</w:t>
                            </w:r>
                          </w:p>
                        </w:tc>
                      </w:tr>
                      <w:tr w:rsidR="00D45038" w:rsidRPr="00AD0DFE" w14:paraId="639CE64B" w14:textId="77777777" w:rsidTr="00061B14">
                        <w:tc>
                          <w:tcPr>
                            <w:tcW w:w="1985" w:type="dxa"/>
                            <w:shd w:val="clear" w:color="auto" w:fill="FFFFFF" w:themeFill="background1"/>
                          </w:tcPr>
                          <w:p w14:paraId="395F5DAF" w14:textId="77777777" w:rsidR="00D45038" w:rsidRPr="00AD0DFE" w:rsidRDefault="00D45038" w:rsidP="00061B14">
                            <w:pPr>
                              <w:rPr>
                                <w:rFonts w:ascii="Arial" w:hAnsi="Arial" w:cs="Arial"/>
                                <w:b/>
                                <w:bCs/>
                              </w:rPr>
                            </w:pPr>
                            <w:r w:rsidRPr="00AD0DFE">
                              <w:rPr>
                                <w:rFonts w:ascii="Arial" w:hAnsi="Arial" w:cs="Arial"/>
                                <w:b/>
                                <w:bCs/>
                              </w:rPr>
                              <w:t>Month 24</w:t>
                            </w:r>
                          </w:p>
                        </w:tc>
                        <w:tc>
                          <w:tcPr>
                            <w:tcW w:w="1955" w:type="dxa"/>
                            <w:shd w:val="clear" w:color="auto" w:fill="FFFFFF" w:themeFill="background1"/>
                          </w:tcPr>
                          <w:p w14:paraId="1A99CD35" w14:textId="77777777" w:rsidR="00D45038" w:rsidRPr="00AD0DFE" w:rsidRDefault="00D45038" w:rsidP="00061B14">
                            <w:pPr>
                              <w:jc w:val="center"/>
                              <w:rPr>
                                <w:rFonts w:ascii="Arial" w:hAnsi="Arial" w:cs="Arial"/>
                              </w:rPr>
                            </w:pPr>
                            <w:r w:rsidRPr="00AD0DFE">
                              <w:rPr>
                                <w:rFonts w:ascii="Arial" w:hAnsi="Arial" w:cs="Arial"/>
                              </w:rPr>
                              <w:t>$38.88</w:t>
                            </w:r>
                          </w:p>
                        </w:tc>
                        <w:tc>
                          <w:tcPr>
                            <w:tcW w:w="2894" w:type="dxa"/>
                            <w:shd w:val="clear" w:color="auto" w:fill="FFFFFF" w:themeFill="background1"/>
                          </w:tcPr>
                          <w:p w14:paraId="19621A6F" w14:textId="77777777" w:rsidR="00D45038" w:rsidRPr="00AD0DFE" w:rsidRDefault="00D45038" w:rsidP="00061B14">
                            <w:pPr>
                              <w:jc w:val="center"/>
                              <w:rPr>
                                <w:rFonts w:ascii="Arial" w:hAnsi="Arial" w:cs="Arial"/>
                              </w:rPr>
                            </w:pPr>
                            <w:r w:rsidRPr="00AD0DFE">
                              <w:rPr>
                                <w:rFonts w:ascii="Arial" w:hAnsi="Arial" w:cs="Arial"/>
                              </w:rPr>
                              <w:t>$152,703</w:t>
                            </w:r>
                          </w:p>
                        </w:tc>
                      </w:tr>
                      <w:tr w:rsidR="00D45038" w:rsidRPr="00AD0DFE" w14:paraId="298D4F3E" w14:textId="77777777" w:rsidTr="00061B14">
                        <w:tc>
                          <w:tcPr>
                            <w:tcW w:w="1985" w:type="dxa"/>
                            <w:shd w:val="clear" w:color="auto" w:fill="FFFFFF" w:themeFill="background1"/>
                          </w:tcPr>
                          <w:p w14:paraId="153BC083" w14:textId="77777777" w:rsidR="00D45038" w:rsidRPr="00AD0DFE" w:rsidRDefault="00D45038" w:rsidP="00061B14">
                            <w:pPr>
                              <w:rPr>
                                <w:rFonts w:ascii="Arial" w:hAnsi="Arial" w:cs="Arial"/>
                                <w:b/>
                                <w:bCs/>
                              </w:rPr>
                            </w:pPr>
                            <w:r w:rsidRPr="00AD0DFE">
                              <w:rPr>
                                <w:rFonts w:ascii="Arial" w:hAnsi="Arial" w:cs="Arial"/>
                                <w:b/>
                                <w:bCs/>
                              </w:rPr>
                              <w:t>Month 36</w:t>
                            </w:r>
                          </w:p>
                        </w:tc>
                        <w:tc>
                          <w:tcPr>
                            <w:tcW w:w="1955" w:type="dxa"/>
                            <w:shd w:val="clear" w:color="auto" w:fill="FFFFFF" w:themeFill="background1"/>
                          </w:tcPr>
                          <w:p w14:paraId="30551F55" w14:textId="77777777" w:rsidR="00D45038" w:rsidRPr="00AD0DFE" w:rsidRDefault="00D45038" w:rsidP="00061B14">
                            <w:pPr>
                              <w:jc w:val="center"/>
                              <w:rPr>
                                <w:rFonts w:ascii="Arial" w:hAnsi="Arial" w:cs="Arial"/>
                              </w:rPr>
                            </w:pPr>
                            <w:r w:rsidRPr="00AD0DFE">
                              <w:rPr>
                                <w:rFonts w:ascii="Arial" w:hAnsi="Arial" w:cs="Arial"/>
                              </w:rPr>
                              <w:t>$40.50</w:t>
                            </w:r>
                          </w:p>
                        </w:tc>
                        <w:tc>
                          <w:tcPr>
                            <w:tcW w:w="2894" w:type="dxa"/>
                            <w:shd w:val="clear" w:color="auto" w:fill="FFFFFF" w:themeFill="background1"/>
                          </w:tcPr>
                          <w:p w14:paraId="4C9FCD21" w14:textId="77777777" w:rsidR="00D45038" w:rsidRPr="00AD0DFE" w:rsidRDefault="00D45038" w:rsidP="00061B14">
                            <w:pPr>
                              <w:jc w:val="center"/>
                              <w:rPr>
                                <w:rFonts w:ascii="Arial" w:hAnsi="Arial" w:cs="Arial"/>
                              </w:rPr>
                            </w:pPr>
                            <w:r w:rsidRPr="00AD0DFE">
                              <w:rPr>
                                <w:rFonts w:ascii="Arial" w:hAnsi="Arial" w:cs="Arial"/>
                              </w:rPr>
                              <w:t>$138,193</w:t>
                            </w:r>
                          </w:p>
                        </w:tc>
                      </w:tr>
                      <w:tr w:rsidR="00D45038" w:rsidRPr="00AD0DFE" w14:paraId="612FBC11" w14:textId="77777777" w:rsidTr="00061B14">
                        <w:tc>
                          <w:tcPr>
                            <w:tcW w:w="1985" w:type="dxa"/>
                            <w:shd w:val="clear" w:color="auto" w:fill="FFFFFF" w:themeFill="background1"/>
                          </w:tcPr>
                          <w:p w14:paraId="2D25D8B6" w14:textId="77777777" w:rsidR="00D45038" w:rsidRPr="00AD0DFE" w:rsidRDefault="00D45038" w:rsidP="00061B14">
                            <w:pPr>
                              <w:rPr>
                                <w:rFonts w:ascii="Arial" w:hAnsi="Arial" w:cs="Arial"/>
                                <w:b/>
                                <w:bCs/>
                              </w:rPr>
                            </w:pPr>
                            <w:r w:rsidRPr="00AD0DFE">
                              <w:rPr>
                                <w:rFonts w:ascii="Arial" w:hAnsi="Arial" w:cs="Arial"/>
                                <w:b/>
                                <w:bCs/>
                              </w:rPr>
                              <w:t>Month 48</w:t>
                            </w:r>
                          </w:p>
                        </w:tc>
                        <w:tc>
                          <w:tcPr>
                            <w:tcW w:w="1955" w:type="dxa"/>
                            <w:shd w:val="clear" w:color="auto" w:fill="FFFFFF" w:themeFill="background1"/>
                          </w:tcPr>
                          <w:p w14:paraId="1FF79A22" w14:textId="77777777" w:rsidR="00D45038" w:rsidRPr="00AD0DFE" w:rsidRDefault="00D45038" w:rsidP="00061B14">
                            <w:pPr>
                              <w:jc w:val="center"/>
                              <w:rPr>
                                <w:rFonts w:ascii="Arial" w:hAnsi="Arial" w:cs="Arial"/>
                              </w:rPr>
                            </w:pPr>
                            <w:r w:rsidRPr="00AD0DFE">
                              <w:rPr>
                                <w:rFonts w:ascii="Arial" w:hAnsi="Arial" w:cs="Arial"/>
                              </w:rPr>
                              <w:t>$42.20</w:t>
                            </w:r>
                          </w:p>
                        </w:tc>
                        <w:tc>
                          <w:tcPr>
                            <w:tcW w:w="2894" w:type="dxa"/>
                            <w:shd w:val="clear" w:color="auto" w:fill="FFFFFF" w:themeFill="background1"/>
                          </w:tcPr>
                          <w:p w14:paraId="78E0BFEC" w14:textId="77777777" w:rsidR="00D45038" w:rsidRPr="00AD0DFE" w:rsidRDefault="00D45038" w:rsidP="00061B14">
                            <w:pPr>
                              <w:jc w:val="center"/>
                              <w:rPr>
                                <w:rFonts w:ascii="Arial" w:hAnsi="Arial" w:cs="Arial"/>
                              </w:rPr>
                            </w:pPr>
                            <w:r w:rsidRPr="00AD0DFE">
                              <w:rPr>
                                <w:rFonts w:ascii="Arial" w:hAnsi="Arial" w:cs="Arial"/>
                              </w:rPr>
                              <w:t>$123,077</w:t>
                            </w:r>
                          </w:p>
                        </w:tc>
                      </w:tr>
                      <w:tr w:rsidR="00D45038" w:rsidRPr="00AD0DFE" w14:paraId="1CB913CD" w14:textId="77777777" w:rsidTr="00061B14">
                        <w:tc>
                          <w:tcPr>
                            <w:tcW w:w="1985" w:type="dxa"/>
                            <w:shd w:val="clear" w:color="auto" w:fill="FFFFFF" w:themeFill="background1"/>
                          </w:tcPr>
                          <w:p w14:paraId="7F4EB169" w14:textId="77777777" w:rsidR="00D45038" w:rsidRPr="00AD0DFE" w:rsidRDefault="00D45038" w:rsidP="00061B14">
                            <w:pPr>
                              <w:rPr>
                                <w:rFonts w:ascii="Arial" w:hAnsi="Arial" w:cs="Arial"/>
                                <w:b/>
                                <w:bCs/>
                              </w:rPr>
                            </w:pPr>
                            <w:r w:rsidRPr="00AD0DFE">
                              <w:rPr>
                                <w:rFonts w:ascii="Arial" w:hAnsi="Arial" w:cs="Arial"/>
                                <w:b/>
                                <w:bCs/>
                              </w:rPr>
                              <w:t>Month 60</w:t>
                            </w:r>
                          </w:p>
                        </w:tc>
                        <w:tc>
                          <w:tcPr>
                            <w:tcW w:w="1955" w:type="dxa"/>
                            <w:shd w:val="clear" w:color="auto" w:fill="FFFFFF" w:themeFill="background1"/>
                          </w:tcPr>
                          <w:p w14:paraId="08F9162A" w14:textId="77777777" w:rsidR="00D45038" w:rsidRPr="00AD0DFE" w:rsidRDefault="00D45038" w:rsidP="00061B14">
                            <w:pPr>
                              <w:jc w:val="center"/>
                              <w:rPr>
                                <w:rFonts w:ascii="Arial" w:hAnsi="Arial" w:cs="Arial"/>
                              </w:rPr>
                            </w:pPr>
                            <w:r w:rsidRPr="00AD0DFE">
                              <w:rPr>
                                <w:rFonts w:ascii="Arial" w:hAnsi="Arial" w:cs="Arial"/>
                              </w:rPr>
                              <w:t>$43.96</w:t>
                            </w:r>
                          </w:p>
                        </w:tc>
                        <w:tc>
                          <w:tcPr>
                            <w:tcW w:w="2894" w:type="dxa"/>
                            <w:shd w:val="clear" w:color="auto" w:fill="FFFFFF" w:themeFill="background1"/>
                          </w:tcPr>
                          <w:p w14:paraId="56D3F70A" w14:textId="77777777" w:rsidR="00D45038" w:rsidRPr="00AD0DFE" w:rsidRDefault="00D45038" w:rsidP="00061B14">
                            <w:pPr>
                              <w:jc w:val="center"/>
                              <w:rPr>
                                <w:rFonts w:ascii="Arial" w:hAnsi="Arial" w:cs="Arial"/>
                              </w:rPr>
                            </w:pPr>
                            <w:r w:rsidRPr="00AD0DFE">
                              <w:rPr>
                                <w:rFonts w:ascii="Arial" w:hAnsi="Arial" w:cs="Arial"/>
                              </w:rPr>
                              <w:t>$107,329</w:t>
                            </w:r>
                          </w:p>
                        </w:tc>
                      </w:tr>
                    </w:tbl>
                    <w:p w14:paraId="033958CC" w14:textId="77777777" w:rsidR="00D45038" w:rsidRDefault="00D45038" w:rsidP="00F73D20">
                      <w:pPr>
                        <w:rPr>
                          <w:rFonts w:ascii="Arial" w:hAnsi="Arial" w:cs="Arial"/>
                        </w:rPr>
                      </w:pPr>
                    </w:p>
                    <w:p w14:paraId="4A103BDD" w14:textId="77777777" w:rsidR="00D45038" w:rsidRDefault="00D45038" w:rsidP="00F73D20">
                      <w:pPr>
                        <w:rPr>
                          <w:rFonts w:ascii="Arial" w:hAnsi="Arial" w:cs="Arial"/>
                        </w:rPr>
                      </w:pPr>
                      <w:r>
                        <w:rPr>
                          <w:rFonts w:ascii="Arial" w:hAnsi="Arial" w:cs="Arial"/>
                        </w:rPr>
                        <w:t xml:space="preserve">Betty is a common example of someone who the means test determines can pay the market price but cannot afford to do so.  </w:t>
                      </w:r>
                    </w:p>
                    <w:p w14:paraId="6BD55823" w14:textId="77777777" w:rsidR="00D45038" w:rsidRDefault="00D45038" w:rsidP="00F73D20">
                      <w:pPr>
                        <w:rPr>
                          <w:rFonts w:ascii="Arial" w:hAnsi="Arial" w:cs="Arial"/>
                        </w:rPr>
                      </w:pPr>
                    </w:p>
                    <w:p w14:paraId="72A3392A" w14:textId="77777777" w:rsidR="00D45038" w:rsidRPr="00D833FF" w:rsidRDefault="00D45038" w:rsidP="00F73D20">
                      <w:pPr>
                        <w:rPr>
                          <w:rFonts w:ascii="Arial" w:hAnsi="Arial" w:cs="Arial"/>
                          <w:b/>
                          <w:bCs/>
                          <w:i/>
                          <w:iCs/>
                          <w:sz w:val="22"/>
                          <w:szCs w:val="22"/>
                        </w:rPr>
                      </w:pPr>
                      <w:r w:rsidRPr="00D833FF">
                        <w:rPr>
                          <w:rFonts w:ascii="Arial" w:hAnsi="Arial" w:cs="Arial"/>
                          <w:b/>
                          <w:bCs/>
                          <w:i/>
                          <w:iCs/>
                          <w:sz w:val="22"/>
                          <w:szCs w:val="22"/>
                        </w:rPr>
                        <w:t>Rachel Lane, Principal, Aged Care Gurus</w:t>
                      </w:r>
                    </w:p>
                  </w:txbxContent>
                </v:textbox>
                <w10:wrap type="square" anchorx="margin"/>
              </v:shape>
            </w:pict>
          </mc:Fallback>
        </mc:AlternateContent>
      </w:r>
      <w:r w:rsidR="00F73D20">
        <w:t>y</w:t>
      </w:r>
      <w:bookmarkEnd w:id="45"/>
    </w:p>
    <w:p w14:paraId="68D0F61E" w14:textId="77777777" w:rsidR="00F73D20" w:rsidRDefault="00F73D20" w:rsidP="0015168E">
      <w:pPr>
        <w:pStyle w:val="Heading3"/>
      </w:pPr>
    </w:p>
    <w:p w14:paraId="4860D661" w14:textId="2B6A9E72" w:rsidR="00DA0EC4" w:rsidRPr="00810787" w:rsidRDefault="00843F23" w:rsidP="0015168E">
      <w:pPr>
        <w:pStyle w:val="Heading3"/>
      </w:pPr>
      <w:bookmarkStart w:id="46" w:name="_Toc50478667"/>
      <w:r>
        <w:t>6</w:t>
      </w:r>
      <w:r w:rsidR="00DA0EC4">
        <w:t xml:space="preserve">. </w:t>
      </w:r>
      <w:r w:rsidR="00DA0EC4" w:rsidRPr="002B70F0">
        <w:t>Rachel Lane, Aged Care Gurus</w:t>
      </w:r>
      <w:bookmarkEnd w:id="44"/>
      <w:bookmarkEnd w:id="46"/>
    </w:p>
    <w:p w14:paraId="460D28B8" w14:textId="77777777" w:rsidR="00DA0EC4" w:rsidRDefault="00DA0EC4" w:rsidP="00DA0EC4">
      <w:pPr>
        <w:rPr>
          <w:rFonts w:ascii="Arial" w:hAnsi="Arial" w:cs="Arial"/>
        </w:rPr>
      </w:pPr>
    </w:p>
    <w:p w14:paraId="01E000C0" w14:textId="37649341" w:rsidR="00DA0EC4" w:rsidRPr="00470783" w:rsidRDefault="00DA0EC4" w:rsidP="00DA0EC4">
      <w:pPr>
        <w:rPr>
          <w:rFonts w:ascii="Arial" w:hAnsi="Arial" w:cs="Arial"/>
          <w:sz w:val="22"/>
          <w:szCs w:val="22"/>
          <w:lang w:val="en-US"/>
        </w:rPr>
      </w:pPr>
      <w:r w:rsidRPr="00470783">
        <w:rPr>
          <w:rFonts w:ascii="Arial" w:hAnsi="Arial" w:cs="Arial"/>
          <w:sz w:val="22"/>
          <w:szCs w:val="22"/>
          <w:lang w:val="en-US"/>
        </w:rPr>
        <w:t xml:space="preserve">Rachel is the Principal of Aged Care Gurus where she oversees a national network of advisers dedicated to providing quality advice to older Australians and their families.  </w:t>
      </w:r>
      <w:r w:rsidR="007C5937">
        <w:rPr>
          <w:rFonts w:ascii="Arial" w:hAnsi="Arial" w:cs="Arial"/>
          <w:sz w:val="22"/>
          <w:szCs w:val="22"/>
          <w:lang w:val="en-US"/>
        </w:rPr>
        <w:t xml:space="preserve"> </w:t>
      </w:r>
      <w:r w:rsidRPr="00470783">
        <w:rPr>
          <w:rFonts w:ascii="Arial" w:hAnsi="Arial" w:cs="Arial"/>
          <w:sz w:val="22"/>
          <w:szCs w:val="22"/>
          <w:lang w:val="en-US"/>
        </w:rPr>
        <w:t>Rachel and her team have grown the company to become leading experts within the financial planning industry, offer</w:t>
      </w:r>
      <w:r>
        <w:rPr>
          <w:rFonts w:ascii="Arial" w:hAnsi="Arial" w:cs="Arial"/>
          <w:sz w:val="22"/>
          <w:szCs w:val="22"/>
          <w:lang w:val="en-US"/>
        </w:rPr>
        <w:t>i</w:t>
      </w:r>
      <w:r w:rsidRPr="00470783">
        <w:rPr>
          <w:rFonts w:ascii="Arial" w:hAnsi="Arial" w:cs="Arial"/>
          <w:sz w:val="22"/>
          <w:szCs w:val="22"/>
          <w:lang w:val="en-US"/>
        </w:rPr>
        <w:t xml:space="preserve">ng a comprehensive suite of tools, leading edge software and educational programs (including a </w:t>
      </w:r>
      <w:proofErr w:type="gramStart"/>
      <w:r w:rsidRPr="00470783">
        <w:rPr>
          <w:rFonts w:ascii="Arial" w:hAnsi="Arial" w:cs="Arial"/>
          <w:sz w:val="22"/>
          <w:szCs w:val="22"/>
          <w:lang w:val="en-US"/>
        </w:rPr>
        <w:t>Masters of Financial Planning</w:t>
      </w:r>
      <w:proofErr w:type="gramEnd"/>
      <w:r w:rsidRPr="00470783">
        <w:rPr>
          <w:rFonts w:ascii="Arial" w:hAnsi="Arial" w:cs="Arial"/>
          <w:sz w:val="22"/>
          <w:szCs w:val="22"/>
          <w:lang w:val="en-US"/>
        </w:rPr>
        <w:t xml:space="preserve"> subject in at University of Technology Sydney) to professional advisers.   </w:t>
      </w:r>
    </w:p>
    <w:p w14:paraId="09897A6E" w14:textId="77777777" w:rsidR="00DA0EC4" w:rsidRPr="00470783" w:rsidRDefault="00DA0EC4" w:rsidP="00DA0EC4">
      <w:pPr>
        <w:rPr>
          <w:rFonts w:ascii="Arial" w:hAnsi="Arial" w:cs="Arial"/>
          <w:sz w:val="22"/>
          <w:szCs w:val="22"/>
          <w:lang w:val="en-US"/>
        </w:rPr>
      </w:pPr>
    </w:p>
    <w:p w14:paraId="7A2A75AC" w14:textId="05272502" w:rsidR="00DA0EC4" w:rsidRPr="00470783" w:rsidRDefault="00DA0EC4" w:rsidP="00DA0EC4">
      <w:pPr>
        <w:rPr>
          <w:rFonts w:ascii="Arial" w:hAnsi="Arial" w:cs="Arial"/>
          <w:sz w:val="22"/>
          <w:szCs w:val="22"/>
          <w:lang w:val="en-US"/>
        </w:rPr>
      </w:pPr>
      <w:r w:rsidRPr="00470783">
        <w:rPr>
          <w:rFonts w:ascii="Arial" w:hAnsi="Arial" w:cs="Arial"/>
          <w:sz w:val="22"/>
          <w:szCs w:val="22"/>
          <w:lang w:val="en-US"/>
        </w:rPr>
        <w:t>Regularly consulting to industry and government</w:t>
      </w:r>
      <w:r w:rsidR="00B75A5D">
        <w:rPr>
          <w:rFonts w:ascii="Arial" w:hAnsi="Arial" w:cs="Arial"/>
          <w:sz w:val="22"/>
          <w:szCs w:val="22"/>
          <w:lang w:val="en-US"/>
        </w:rPr>
        <w:t>,</w:t>
      </w:r>
      <w:r w:rsidRPr="00470783">
        <w:rPr>
          <w:rFonts w:ascii="Arial" w:hAnsi="Arial" w:cs="Arial"/>
          <w:sz w:val="22"/>
          <w:szCs w:val="22"/>
          <w:lang w:val="en-US"/>
        </w:rPr>
        <w:t xml:space="preserve"> Rachel and her team have participated in </w:t>
      </w:r>
      <w:proofErr w:type="gramStart"/>
      <w:r w:rsidRPr="00470783">
        <w:rPr>
          <w:rFonts w:ascii="Arial" w:hAnsi="Arial" w:cs="Arial"/>
          <w:sz w:val="22"/>
          <w:szCs w:val="22"/>
          <w:lang w:val="en-US"/>
        </w:rPr>
        <w:t>a number of</w:t>
      </w:r>
      <w:proofErr w:type="gramEnd"/>
      <w:r w:rsidRPr="00470783">
        <w:rPr>
          <w:rFonts w:ascii="Arial" w:hAnsi="Arial" w:cs="Arial"/>
          <w:sz w:val="22"/>
          <w:szCs w:val="22"/>
          <w:lang w:val="en-US"/>
        </w:rPr>
        <w:t xml:space="preserve"> taskforces, inquiries, projects and discussions on a range of financial matters relating to retirement living and aged care. </w:t>
      </w:r>
    </w:p>
    <w:p w14:paraId="49F142A8" w14:textId="77777777" w:rsidR="00DA0EC4" w:rsidRPr="00470783" w:rsidRDefault="00DA0EC4" w:rsidP="00DA0EC4">
      <w:pPr>
        <w:rPr>
          <w:rFonts w:ascii="Arial" w:hAnsi="Arial" w:cs="Arial"/>
          <w:sz w:val="22"/>
          <w:szCs w:val="22"/>
          <w:lang w:val="en-US"/>
        </w:rPr>
      </w:pPr>
    </w:p>
    <w:p w14:paraId="47970969" w14:textId="4E408A6C" w:rsidR="00DA0EC4" w:rsidRPr="00470783" w:rsidRDefault="00DA0EC4" w:rsidP="00DA0EC4">
      <w:pPr>
        <w:rPr>
          <w:rFonts w:ascii="Arial" w:hAnsi="Arial" w:cs="Arial"/>
          <w:sz w:val="22"/>
          <w:szCs w:val="22"/>
          <w:lang w:val="en-US"/>
        </w:rPr>
      </w:pPr>
      <w:r w:rsidRPr="00470783">
        <w:rPr>
          <w:rFonts w:ascii="Arial" w:hAnsi="Arial" w:cs="Arial"/>
          <w:sz w:val="22"/>
          <w:szCs w:val="22"/>
          <w:lang w:val="en-US"/>
        </w:rPr>
        <w:t xml:space="preserve">A columnist for both industry and consumer publications including Fairfax Money, Rachel has co-authored several books including the best-seller </w:t>
      </w:r>
      <w:r w:rsidRPr="00470783">
        <w:rPr>
          <w:rFonts w:ascii="Arial" w:hAnsi="Arial" w:cs="Arial"/>
          <w:i/>
          <w:iCs/>
          <w:sz w:val="22"/>
          <w:szCs w:val="22"/>
          <w:lang w:val="en-US"/>
        </w:rPr>
        <w:t>Aged Care, Who Cares?</w:t>
      </w:r>
      <w:r w:rsidRPr="00470783">
        <w:rPr>
          <w:rFonts w:ascii="Arial" w:hAnsi="Arial" w:cs="Arial"/>
          <w:sz w:val="22"/>
          <w:szCs w:val="22"/>
          <w:lang w:val="en-US"/>
        </w:rPr>
        <w:t xml:space="preserve"> with Noel Whittaker, their latest book </w:t>
      </w:r>
      <w:r w:rsidRPr="00470783">
        <w:rPr>
          <w:rFonts w:ascii="Arial" w:hAnsi="Arial" w:cs="Arial"/>
          <w:i/>
          <w:iCs/>
          <w:sz w:val="22"/>
          <w:szCs w:val="22"/>
          <w:lang w:val="en-US"/>
        </w:rPr>
        <w:t>Downsizing Made Simple</w:t>
      </w:r>
      <w:r w:rsidRPr="00470783">
        <w:rPr>
          <w:rFonts w:ascii="Arial" w:hAnsi="Arial" w:cs="Arial"/>
          <w:sz w:val="22"/>
          <w:szCs w:val="22"/>
          <w:lang w:val="en-US"/>
        </w:rPr>
        <w:t xml:space="preserve"> and industry text</w:t>
      </w:r>
      <w:r w:rsidR="00AB0F79">
        <w:rPr>
          <w:rFonts w:ascii="Arial" w:hAnsi="Arial" w:cs="Arial"/>
          <w:sz w:val="22"/>
          <w:szCs w:val="22"/>
          <w:lang w:val="en-US"/>
        </w:rPr>
        <w:t xml:space="preserve"> </w:t>
      </w:r>
      <w:r w:rsidRPr="00470783">
        <w:rPr>
          <w:rFonts w:ascii="Arial" w:hAnsi="Arial" w:cs="Arial"/>
          <w:i/>
          <w:iCs/>
          <w:sz w:val="22"/>
          <w:szCs w:val="22"/>
          <w:lang w:val="en-US"/>
        </w:rPr>
        <w:t>Retirement and Aged Care Living in Australia</w:t>
      </w:r>
      <w:r w:rsidRPr="00470783">
        <w:rPr>
          <w:rFonts w:ascii="Arial" w:hAnsi="Arial" w:cs="Arial"/>
          <w:sz w:val="22"/>
          <w:szCs w:val="22"/>
          <w:lang w:val="en-US"/>
        </w:rPr>
        <w:t>.   </w:t>
      </w:r>
    </w:p>
    <w:p w14:paraId="0850EDF2" w14:textId="77777777" w:rsidR="00DA0EC4" w:rsidRPr="00470783" w:rsidRDefault="00DA0EC4" w:rsidP="00DA0EC4">
      <w:pPr>
        <w:rPr>
          <w:rFonts w:ascii="Arial" w:hAnsi="Arial" w:cs="Arial"/>
          <w:sz w:val="22"/>
          <w:szCs w:val="22"/>
          <w:lang w:val="en-US"/>
        </w:rPr>
      </w:pPr>
    </w:p>
    <w:p w14:paraId="23C50680" w14:textId="0A48DA83" w:rsidR="00DA0EC4" w:rsidRPr="00470783" w:rsidRDefault="00DA0EC4" w:rsidP="00DA0EC4">
      <w:pPr>
        <w:rPr>
          <w:rFonts w:ascii="Arial" w:hAnsi="Arial" w:cs="Arial"/>
          <w:sz w:val="22"/>
          <w:szCs w:val="22"/>
          <w:lang w:val="en-US"/>
        </w:rPr>
      </w:pPr>
      <w:r w:rsidRPr="00470783">
        <w:rPr>
          <w:rFonts w:ascii="Arial" w:hAnsi="Arial" w:cs="Arial"/>
          <w:sz w:val="22"/>
          <w:szCs w:val="22"/>
          <w:lang w:val="en-US"/>
        </w:rPr>
        <w:t>Rachel has over 20 years</w:t>
      </w:r>
      <w:r w:rsidR="007C5937">
        <w:rPr>
          <w:rFonts w:ascii="Arial" w:hAnsi="Arial" w:cs="Arial"/>
          <w:sz w:val="22"/>
          <w:szCs w:val="22"/>
          <w:lang w:val="en-US"/>
        </w:rPr>
        <w:t>'</w:t>
      </w:r>
      <w:r w:rsidRPr="00470783">
        <w:rPr>
          <w:rFonts w:ascii="Arial" w:hAnsi="Arial" w:cs="Arial"/>
          <w:sz w:val="22"/>
          <w:szCs w:val="22"/>
          <w:lang w:val="en-US"/>
        </w:rPr>
        <w:t xml:space="preserve"> experience in financial services, </w:t>
      </w:r>
      <w:proofErr w:type="spellStart"/>
      <w:r w:rsidRPr="00470783">
        <w:rPr>
          <w:rFonts w:ascii="Arial" w:hAnsi="Arial" w:cs="Arial"/>
          <w:sz w:val="22"/>
          <w:szCs w:val="22"/>
          <w:lang w:val="en-US"/>
        </w:rPr>
        <w:t>specialising</w:t>
      </w:r>
      <w:proofErr w:type="spellEnd"/>
      <w:r w:rsidRPr="00470783">
        <w:rPr>
          <w:rFonts w:ascii="Arial" w:hAnsi="Arial" w:cs="Arial"/>
          <w:sz w:val="22"/>
          <w:szCs w:val="22"/>
          <w:lang w:val="en-US"/>
        </w:rPr>
        <w:t xml:space="preserve"> in retirement living and aged care since 2004. </w:t>
      </w:r>
      <w:r w:rsidR="00B75A5D">
        <w:rPr>
          <w:rFonts w:ascii="Arial" w:hAnsi="Arial" w:cs="Arial"/>
          <w:sz w:val="22"/>
          <w:szCs w:val="22"/>
          <w:lang w:val="en-US"/>
        </w:rPr>
        <w:t xml:space="preserve"> </w:t>
      </w:r>
      <w:r w:rsidRPr="00470783">
        <w:rPr>
          <w:rFonts w:ascii="Arial" w:hAnsi="Arial" w:cs="Arial"/>
          <w:sz w:val="22"/>
          <w:szCs w:val="22"/>
          <w:lang w:val="en-US"/>
        </w:rPr>
        <w:t xml:space="preserve">She holds a </w:t>
      </w:r>
      <w:proofErr w:type="gramStart"/>
      <w:r w:rsidRPr="00470783">
        <w:rPr>
          <w:rFonts w:ascii="Arial" w:hAnsi="Arial" w:cs="Arial"/>
          <w:sz w:val="22"/>
          <w:szCs w:val="22"/>
          <w:lang w:val="en-US"/>
        </w:rPr>
        <w:t>Masters in Financial Planning</w:t>
      </w:r>
      <w:proofErr w:type="gramEnd"/>
      <w:r w:rsidRPr="00470783">
        <w:rPr>
          <w:rFonts w:ascii="Arial" w:hAnsi="Arial" w:cs="Arial"/>
          <w:sz w:val="22"/>
          <w:szCs w:val="22"/>
          <w:lang w:val="en-US"/>
        </w:rPr>
        <w:t xml:space="preserve"> which included a research paper titled </w:t>
      </w:r>
      <w:r w:rsidRPr="00470783">
        <w:rPr>
          <w:rFonts w:ascii="Arial" w:hAnsi="Arial" w:cs="Arial"/>
          <w:i/>
          <w:iCs/>
          <w:sz w:val="22"/>
          <w:szCs w:val="22"/>
          <w:lang w:val="en-US"/>
        </w:rPr>
        <w:t>Aged Care; The struggle to provide Quality, Equity, Efficiency, Sustainability and Choice</w:t>
      </w:r>
      <w:r w:rsidRPr="00470783">
        <w:rPr>
          <w:rFonts w:ascii="Arial" w:hAnsi="Arial" w:cs="Arial"/>
          <w:sz w:val="22"/>
          <w:szCs w:val="22"/>
          <w:lang w:val="en-US"/>
        </w:rPr>
        <w:t>.</w:t>
      </w:r>
    </w:p>
    <w:p w14:paraId="3384337F" w14:textId="77777777" w:rsidR="00DA0EC4" w:rsidRPr="00AD0DFE" w:rsidRDefault="00DA0EC4" w:rsidP="00E66C0A">
      <w:pPr>
        <w:rPr>
          <w:rFonts w:ascii="Arial" w:hAnsi="Arial" w:cs="Arial"/>
        </w:rPr>
      </w:pPr>
    </w:p>
    <w:sectPr w:rsidR="00DA0EC4" w:rsidRPr="00AD0DFE"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62F87" w14:textId="77777777" w:rsidR="00D45038" w:rsidRDefault="00D45038">
      <w:r>
        <w:separator/>
      </w:r>
    </w:p>
  </w:endnote>
  <w:endnote w:type="continuationSeparator" w:id="0">
    <w:p w14:paraId="01873C08" w14:textId="77777777" w:rsidR="00D45038" w:rsidRDefault="00D45038">
      <w:r>
        <w:continuationSeparator/>
      </w:r>
    </w:p>
  </w:endnote>
  <w:endnote w:type="continuationNotice" w:id="1">
    <w:p w14:paraId="4FE572D5" w14:textId="77777777" w:rsidR="00D45038" w:rsidRDefault="00D45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32290" w14:textId="4C69E523" w:rsidR="00D45038" w:rsidRPr="00F949B4" w:rsidRDefault="00D45038" w:rsidP="00FA1752">
    <w:pPr>
      <w:pStyle w:val="Footer"/>
      <w:spacing w:before="0"/>
    </w:pPr>
    <w:r>
      <w:rPr>
        <w:noProof/>
      </w:rPr>
      <mc:AlternateContent>
        <mc:Choice Requires="wps">
          <w:drawing>
            <wp:anchor distT="0" distB="0" distL="114300" distR="114300" simplePos="1" relativeHeight="251665151" behindDoc="0" locked="0" layoutInCell="0" allowOverlap="1" wp14:anchorId="15883C5F" wp14:editId="60F5B54C">
              <wp:simplePos x="0" y="10189687"/>
              <wp:positionH relativeFrom="page">
                <wp:posOffset>0</wp:posOffset>
              </wp:positionH>
              <wp:positionV relativeFrom="page">
                <wp:posOffset>10189845</wp:posOffset>
              </wp:positionV>
              <wp:extent cx="7560310" cy="311785"/>
              <wp:effectExtent l="0" t="0" r="0" b="12065"/>
              <wp:wrapNone/>
              <wp:docPr id="14" name="MSIPCM4a86496cad91facc890ce69a"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AD569C" w14:textId="35E94A20" w:rsidR="00D45038" w:rsidRPr="007613A5" w:rsidRDefault="00D45038" w:rsidP="007613A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883C5F" id="_x0000_t202" coordsize="21600,21600" o:spt="202" path="m,l,21600r21600,l21600,xe">
              <v:stroke joinstyle="miter"/>
              <v:path gradientshapeok="t" o:connecttype="rect"/>
            </v:shapetype>
            <v:shape id="MSIPCM4a86496cad91facc890ce69a" o:spid="_x0000_s1034" type="#_x0000_t202" alt="{&quot;HashCode&quot;:904758361,&quot;Height&quot;:841.0,&quot;Width&quot;:595.0,&quot;Placement&quot;:&quot;Footer&quot;,&quot;Index&quot;:&quot;OddAndEven&quot;,&quot;Section&quot;:1,&quot;Top&quot;:0.0,&quot;Left&quot;:0.0}" style="position:absolute;margin-left:0;margin-top:802.35pt;width:595.3pt;height:24.55pt;z-index:2516651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DIRlLFsAIAAEkFAAAO&#10;AAAAAAAAAAAAAAAAAC4CAABkcnMvZTJvRG9jLnhtbFBLAQItABQABgAIAAAAIQAvkEiX4AAAAAsB&#10;AAAPAAAAAAAAAAAAAAAAAAoFAABkcnMvZG93bnJldi54bWxQSwUGAAAAAAQABADzAAAAFwYAAAAA&#10;" o:allowincell="f" filled="f" stroked="f" strokeweight=".5pt">
              <v:fill o:detectmouseclick="t"/>
              <v:textbox inset=",0,,0">
                <w:txbxContent>
                  <w:p w14:paraId="32AD569C" w14:textId="35E94A20" w:rsidR="00D45038" w:rsidRPr="007613A5" w:rsidRDefault="00D45038" w:rsidP="007613A5">
                    <w:pPr>
                      <w:jc w:val="center"/>
                      <w:rPr>
                        <w:rFonts w:ascii="Arial Black" w:hAnsi="Arial Black"/>
                        <w:color w:val="000000"/>
                      </w:rPr>
                    </w:pPr>
                  </w:p>
                </w:txbxContent>
              </v:textbox>
              <w10:wrap anchorx="page" anchory="page"/>
            </v:shape>
          </w:pict>
        </mc:Fallback>
      </mc:AlternateContent>
    </w:r>
  </w:p>
  <w:p w14:paraId="45DF3BBE" w14:textId="304208C5" w:rsidR="00D45038" w:rsidRPr="007C2777" w:rsidRDefault="00D45038">
    <w:pPr>
      <w:pStyle w:val="Footer"/>
      <w:spacing w:before="0"/>
    </w:pPr>
  </w:p>
  <w:p w14:paraId="70574514" w14:textId="5DC66704" w:rsidR="00D45038" w:rsidRPr="00484A90" w:rsidRDefault="00D45038" w:rsidP="00484A90">
    <w:pPr>
      <w:pStyle w:val="Footer"/>
      <w:spacing w:before="0"/>
    </w:pPr>
  </w:p>
  <w:p w14:paraId="1F6AEC3B" w14:textId="63F55CDD" w:rsidR="00D45038" w:rsidRPr="00484A90" w:rsidRDefault="00D45038" w:rsidP="00745428">
    <w:pPr>
      <w:pStyle w:val="Footer"/>
      <w:spacing w:before="0"/>
    </w:pPr>
    <w:r w:rsidRPr="00484A90">
      <w:t>5424346_3\C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2921A" w14:textId="63A643B7" w:rsidR="00D45038" w:rsidRPr="00343CC2" w:rsidRDefault="00D45038" w:rsidP="00745428">
    <w:pPr>
      <w:pStyle w:val="Footer"/>
      <w:spacing w:before="0"/>
    </w:pPr>
    <w:r>
      <w:rPr>
        <w:noProof/>
      </w:rPr>
      <mc:AlternateContent>
        <mc:Choice Requires="wps">
          <w:drawing>
            <wp:anchor distT="0" distB="0" distL="114300" distR="114300" simplePos="0" relativeHeight="251664895" behindDoc="0" locked="0" layoutInCell="0" allowOverlap="1" wp14:anchorId="7C80BAD6" wp14:editId="22695B91">
              <wp:simplePos x="0" y="0"/>
              <wp:positionH relativeFrom="page">
                <wp:posOffset>0</wp:posOffset>
              </wp:positionH>
              <wp:positionV relativeFrom="page">
                <wp:posOffset>10189845</wp:posOffset>
              </wp:positionV>
              <wp:extent cx="7560310" cy="311785"/>
              <wp:effectExtent l="0" t="0" r="0" b="12065"/>
              <wp:wrapNone/>
              <wp:docPr id="9" name="MSIPCM3a6a4e39965a404b41c4ff8d"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2952E" w14:textId="39FCE4FB" w:rsidR="00D45038" w:rsidRPr="007613A5" w:rsidRDefault="00D45038" w:rsidP="007613A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80BAD6" id="_x0000_t202" coordsize="21600,21600" o:spt="202" path="m,l,21600r21600,l21600,xe">
              <v:stroke joinstyle="miter"/>
              <v:path gradientshapeok="t" o:connecttype="rect"/>
            </v:shapetype>
            <v:shape id="MSIPCM3a6a4e39965a404b41c4ff8d" o:spid="_x0000_s1035" type="#_x0000_t202" alt="{&quot;HashCode&quot;:904758361,&quot;Height&quot;:841.0,&quot;Width&quot;:595.0,&quot;Placement&quot;:&quot;Footer&quot;,&quot;Index&quot;:&quot;Primary&quot;,&quot;Section&quot;:1,&quot;Top&quot;:0.0,&quot;Left&quot;:0.0}" style="position:absolute;margin-left:0;margin-top:802.35pt;width:595.3pt;height:24.55pt;z-index:2516648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" o:allowincell="f" filled="f" stroked="f" strokeweight=".5pt">
              <v:fill o:detectmouseclick="t"/>
              <v:textbox inset=",0,,0">
                <w:txbxContent>
                  <w:p w14:paraId="3D82952E" w14:textId="39FCE4FB" w:rsidR="00D45038" w:rsidRPr="007613A5" w:rsidRDefault="00D45038" w:rsidP="007613A5">
                    <w:pPr>
                      <w:jc w:val="center"/>
                      <w:rPr>
                        <w:rFonts w:ascii="Arial Black" w:hAnsi="Arial Black"/>
                        <w:color w:val="000000"/>
                      </w:rPr>
                    </w:pPr>
                  </w:p>
                </w:txbxContent>
              </v:textbox>
              <w10:wrap anchorx="page" anchory="page"/>
            </v:shape>
          </w:pict>
        </mc:Fallback>
      </mc:AlternateContent>
    </w:r>
  </w:p>
  <w:p w14:paraId="059F152B" w14:textId="1B014309" w:rsidR="00D45038" w:rsidRPr="00343CC2" w:rsidRDefault="00D45038" w:rsidP="00343CC2">
    <w:pPr>
      <w:pStyle w:val="Footer"/>
      <w:spacing w:before="0"/>
    </w:pPr>
  </w:p>
  <w:p w14:paraId="1A756CD0" w14:textId="417312CD" w:rsidR="00D45038" w:rsidRPr="00D86999" w:rsidRDefault="00D45038" w:rsidP="00D86999">
    <w:pPr>
      <w:pStyle w:val="Footer"/>
      <w:spacing w:before="0"/>
    </w:pPr>
  </w:p>
  <w:p w14:paraId="76A52AB2" w14:textId="3963E1E8" w:rsidR="00D45038" w:rsidRPr="00D86999" w:rsidRDefault="00D45038" w:rsidP="00745428">
    <w:pPr>
      <w:pStyle w:val="Footer"/>
      <w:spacing w:before="0"/>
    </w:pPr>
    <w:r w:rsidRPr="00D86999">
      <w:t>5424346_3\C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6E8DD" w14:textId="1E05F9D5" w:rsidR="00D45038" w:rsidRPr="00F949B4" w:rsidRDefault="00D45038" w:rsidP="00745428">
    <w:pPr>
      <w:pStyle w:val="Footer"/>
      <w:spacing w:before="0"/>
    </w:pPr>
  </w:p>
  <w:p w14:paraId="664E15A7" w14:textId="49E44EDD" w:rsidR="00D45038" w:rsidRPr="007C2777" w:rsidRDefault="00D45038">
    <w:pPr>
      <w:pStyle w:val="Footer"/>
      <w:spacing w:before="0"/>
    </w:pPr>
  </w:p>
  <w:p w14:paraId="56B26247" w14:textId="34B72FD6" w:rsidR="00D45038" w:rsidRPr="00484A90" w:rsidRDefault="00D45038" w:rsidP="00484A90">
    <w:pPr>
      <w:pStyle w:val="Footer"/>
      <w:spacing w:before="0"/>
    </w:pPr>
  </w:p>
  <w:p w14:paraId="72B2F6A3" w14:textId="56ACB982" w:rsidR="00D45038" w:rsidRPr="00484A90" w:rsidRDefault="00D45038" w:rsidP="00745428">
    <w:pPr>
      <w:pStyle w:val="Footer"/>
      <w:spacing w:before="0"/>
    </w:pPr>
    <w:r w:rsidRPr="00484A90">
      <w:t>5424346_3\C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A4F8" w14:textId="4EB1C12E" w:rsidR="00D45038" w:rsidRPr="00D86999" w:rsidRDefault="00D45038" w:rsidP="00FE713C">
    <w:pPr>
      <w:pStyle w:val="Footer"/>
    </w:pPr>
    <w:bookmarkStart w:id="47" w:name="_GoBack"/>
    <w:bookmarkEnd w:id="47"/>
    <w:r>
      <w:rPr>
        <w:noProof/>
        <w:lang w:eastAsia="en-AU"/>
      </w:rPr>
      <mc:AlternateContent>
        <mc:Choice Requires="wps">
          <w:drawing>
            <wp:anchor distT="0" distB="0" distL="114300" distR="114300" simplePos="0" relativeHeight="251668480" behindDoc="0" locked="0" layoutInCell="0" allowOverlap="1" wp14:anchorId="144CD868" wp14:editId="38838514">
              <wp:simplePos x="0" y="0"/>
              <wp:positionH relativeFrom="page">
                <wp:posOffset>0</wp:posOffset>
              </wp:positionH>
              <wp:positionV relativeFrom="page">
                <wp:posOffset>10189845</wp:posOffset>
              </wp:positionV>
              <wp:extent cx="7560310" cy="311785"/>
              <wp:effectExtent l="0" t="0" r="0" b="12065"/>
              <wp:wrapNone/>
              <wp:docPr id="17" name="MSIPCM847a4677a4954e7dd8954e3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9A82B" w14:textId="1DD1395B" w:rsidR="00D45038" w:rsidRPr="007613A5" w:rsidRDefault="00D45038" w:rsidP="007613A5">
                          <w:pP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4CD868" id="_x0000_t202" coordsize="21600,21600" o:spt="202" path="m,l,21600r21600,l21600,xe">
              <v:stroke joinstyle="miter"/>
              <v:path gradientshapeok="t" o:connecttype="rect"/>
            </v:shapetype>
            <v:shape id="MSIPCM847a4677a4954e7dd8954e34" o:spid="_x0000_s1036" type="#_x0000_t202" alt="{&quot;HashCode&quot;:904758361,&quot;Height&quot;:841.0,&quot;Width&quot;:595.0,&quot;Placement&quot;:&quot;Footer&quot;,&quot;Index&quot;:&quot;OddAndEven&quot;,&quot;Section&quot;:2,&quot;Top&quot;:0.0,&quot;Left&quot;:0.0}" style="position:absolute;margin-left:0;margin-top:802.35pt;width:595.3pt;height:24.5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nzeyGsAIAAFAFAAAO&#10;AAAAAAAAAAAAAAAAAC4CAABkcnMvZTJvRG9jLnhtbFBLAQItABQABgAIAAAAIQAvkEiX4AAAAAsB&#10;AAAPAAAAAAAAAAAAAAAAAAoFAABkcnMvZG93bnJldi54bWxQSwUGAAAAAAQABADzAAAAFwYAAAAA&#10;" o:allowincell="f" filled="f" stroked="f" strokeweight=".5pt">
              <v:fill o:detectmouseclick="t"/>
              <v:textbox inset=",0,,0">
                <w:txbxContent>
                  <w:p w14:paraId="7BE9A82B" w14:textId="1DD1395B" w:rsidR="00D45038" w:rsidRPr="007613A5" w:rsidRDefault="00D45038" w:rsidP="007613A5">
                    <w:pPr>
                      <w:rPr>
                        <w:rFonts w:ascii="Arial Black" w:hAnsi="Arial Black"/>
                        <w:color w:val="000000"/>
                      </w:rPr>
                    </w:pPr>
                  </w:p>
                </w:txbxContent>
              </v:textbox>
              <w10:wrap anchorx="page" anchory="page"/>
            </v:shape>
          </w:pict>
        </mc:Fallback>
      </mc:AlternateContent>
    </w:r>
    <w:r w:rsidRPr="00D86999">
      <w:rPr>
        <w:noProof/>
        <w:lang w:eastAsia="en-AU"/>
      </w:rPr>
      <mc:AlternateContent>
        <mc:Choice Requires="wps">
          <w:drawing>
            <wp:anchor distT="0" distB="0" distL="114300" distR="114300" simplePos="0" relativeHeight="251658241" behindDoc="0" locked="0" layoutInCell="0" allowOverlap="1" wp14:anchorId="0E11C57B" wp14:editId="2AC78786">
              <wp:simplePos x="0" y="0"/>
              <wp:positionH relativeFrom="page">
                <wp:posOffset>0</wp:posOffset>
              </wp:positionH>
              <wp:positionV relativeFrom="page">
                <wp:posOffset>10234930</wp:posOffset>
              </wp:positionV>
              <wp:extent cx="7560310" cy="266700"/>
              <wp:effectExtent l="0" t="0" r="0" b="0"/>
              <wp:wrapNone/>
              <wp:docPr id="6" name="MSIPCM2e0f419eaa0057e9a1451271" descr="{&quot;HashCode&quot;:1368741547,&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06113" w14:textId="7BB71711" w:rsidR="00D45038" w:rsidRPr="00F413FE" w:rsidRDefault="00D45038" w:rsidP="00F413FE">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11C57B" id="MSIPCM2e0f419eaa0057e9a1451271" o:spid="_x0000_s1037" type="#_x0000_t202" alt="{&quot;HashCode&quot;:1368741547,&quot;Height&quot;:841.0,&quot;Width&quot;:595.0,&quot;Placement&quot;:&quot;Footer&quot;,&quot;Index&quot;:&quot;OddAndEven&quot;,&quot;Section&quot;:3,&quot;Top&quot;:0.0,&quot;Left&quot;:0.0}" style="position:absolute;margin-left:0;margin-top:805.9pt;width:595.3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" o:allowincell="f" filled="f" stroked="f" strokeweight=".5pt">
              <v:textbox inset=",0,,0">
                <w:txbxContent>
                  <w:p w14:paraId="34C06113" w14:textId="7BB71711" w:rsidR="00D45038" w:rsidRPr="00F413FE" w:rsidRDefault="00D45038" w:rsidP="00F413FE">
                    <w:pPr>
                      <w:jc w:val="center"/>
                      <w:rPr>
                        <w:rFonts w:ascii="Arial Black" w:hAnsi="Arial Black"/>
                        <w:color w:val="E4100E"/>
                      </w:rPr>
                    </w:pPr>
                  </w:p>
                </w:txbxContent>
              </v:textbox>
              <w10:wrap anchorx="page" anchory="page"/>
            </v:shape>
          </w:pict>
        </mc:Fallback>
      </mc:AlternateContent>
    </w:r>
    <w:r w:rsidRPr="00D86999">
      <w:t xml:space="preserve">Page </w:t>
    </w:r>
    <w:r w:rsidRPr="00D86999">
      <w:fldChar w:fldCharType="begin"/>
    </w:r>
    <w:r w:rsidRPr="00D86999">
      <w:instrText xml:space="preserve"> PAGE </w:instrText>
    </w:r>
    <w:r w:rsidRPr="00D86999">
      <w:fldChar w:fldCharType="separate"/>
    </w:r>
    <w:r>
      <w:rPr>
        <w:noProof/>
      </w:rPr>
      <w:t>30</w:t>
    </w:r>
    <w:r w:rsidRPr="00D86999">
      <w:fldChar w:fldCharType="end"/>
    </w:r>
    <w:r w:rsidRPr="00D86999">
      <w:tab/>
    </w:r>
  </w:p>
  <w:p w14:paraId="08F0CC3A" w14:textId="1B7060D4" w:rsidR="00D45038" w:rsidRPr="007C2777" w:rsidRDefault="00D45038">
    <w:pPr>
      <w:pStyle w:val="Footer"/>
      <w:spacing w:before="0"/>
    </w:pPr>
  </w:p>
  <w:p w14:paraId="413F55CB" w14:textId="11B79E9F" w:rsidR="00D45038" w:rsidRPr="00D86999" w:rsidRDefault="00D45038" w:rsidP="00D86999">
    <w:pPr>
      <w:pStyle w:val="Footer"/>
      <w:spacing w:before="0"/>
    </w:pPr>
  </w:p>
  <w:p w14:paraId="4C4D055D" w14:textId="217A661B" w:rsidR="00D45038" w:rsidRPr="00D86999" w:rsidRDefault="00D45038" w:rsidP="00FE713C">
    <w:pPr>
      <w:pStyle w:val="Footer"/>
      <w:spacing w:before="0"/>
    </w:pPr>
    <w:r w:rsidRPr="00D86999">
      <w:t>5424346_3\C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5DAAB" w14:textId="2279D9DF" w:rsidR="00D45038" w:rsidRPr="00D86999" w:rsidRDefault="00D45038" w:rsidP="00FE713C">
    <w:pPr>
      <w:pStyle w:val="Footer"/>
    </w:pPr>
    <w:r>
      <w:rPr>
        <w:noProof/>
        <w:lang w:eastAsia="en-AU"/>
      </w:rPr>
      <mc:AlternateContent>
        <mc:Choice Requires="wps">
          <w:drawing>
            <wp:anchor distT="0" distB="0" distL="114300" distR="114300" simplePos="0" relativeHeight="251667456" behindDoc="0" locked="0" layoutInCell="0" allowOverlap="1" wp14:anchorId="37A7F5E3" wp14:editId="28D85B07">
              <wp:simplePos x="0" y="0"/>
              <wp:positionH relativeFrom="page">
                <wp:posOffset>0</wp:posOffset>
              </wp:positionH>
              <wp:positionV relativeFrom="page">
                <wp:posOffset>10189845</wp:posOffset>
              </wp:positionV>
              <wp:extent cx="7560310" cy="311785"/>
              <wp:effectExtent l="0" t="0" r="0" b="12065"/>
              <wp:wrapNone/>
              <wp:docPr id="16" name="MSIPCM222d449c9d63dd7d3b66cc5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63F84" w14:textId="51CD7867" w:rsidR="00D45038" w:rsidRPr="007613A5" w:rsidRDefault="00D45038" w:rsidP="007613A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A7F5E3" id="_x0000_t202" coordsize="21600,21600" o:spt="202" path="m,l,21600r21600,l21600,xe">
              <v:stroke joinstyle="miter"/>
              <v:path gradientshapeok="t" o:connecttype="rect"/>
            </v:shapetype>
            <v:shape id="MSIPCM222d449c9d63dd7d3b66cc5f" o:spid="_x0000_s1038" type="#_x0000_t202" alt="{&quot;HashCode&quot;:904758361,&quot;Height&quot;:841.0,&quot;Width&quot;:595.0,&quot;Placement&quot;:&quot;Footer&quot;,&quot;Index&quot;:&quot;Primary&quot;,&quot;Section&quot;:2,&quot;Top&quot;:0.0,&quot;Left&quot;:0.0}" style="position:absolute;margin-left:0;margin-top:802.35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" o:allowincell="f" filled="f" stroked="f" strokeweight=".5pt">
              <v:fill o:detectmouseclick="t"/>
              <v:textbox inset=",0,,0">
                <w:txbxContent>
                  <w:p w14:paraId="6B863F84" w14:textId="51CD7867" w:rsidR="00D45038" w:rsidRPr="007613A5" w:rsidRDefault="00D45038" w:rsidP="007613A5">
                    <w:pPr>
                      <w:jc w:val="center"/>
                      <w:rPr>
                        <w:rFonts w:ascii="Arial Black" w:hAnsi="Arial Black"/>
                        <w:color w:val="000000"/>
                      </w:rPr>
                    </w:pPr>
                  </w:p>
                </w:txbxContent>
              </v:textbox>
              <w10:wrap anchorx="page" anchory="page"/>
            </v:shape>
          </w:pict>
        </mc:Fallback>
      </mc:AlternateContent>
    </w:r>
    <w:r w:rsidRPr="00D86999">
      <w:rPr>
        <w:noProof/>
        <w:lang w:eastAsia="en-AU"/>
      </w:rPr>
      <mc:AlternateContent>
        <mc:Choice Requires="wps">
          <w:drawing>
            <wp:anchor distT="0" distB="0" distL="114300" distR="114300" simplePos="0" relativeHeight="251658240" behindDoc="0" locked="0" layoutInCell="0" allowOverlap="1" wp14:anchorId="6E61655B" wp14:editId="2672F10A">
              <wp:simplePos x="0" y="0"/>
              <wp:positionH relativeFrom="page">
                <wp:posOffset>0</wp:posOffset>
              </wp:positionH>
              <wp:positionV relativeFrom="page">
                <wp:posOffset>10234930</wp:posOffset>
              </wp:positionV>
              <wp:extent cx="7560310" cy="266700"/>
              <wp:effectExtent l="0" t="0" r="0" b="0"/>
              <wp:wrapNone/>
              <wp:docPr id="5" name="MSIPCMed3e4f6dbc3771f004bdc23d" descr="{&quot;HashCode&quot;:1368741547,&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AC05A" w14:textId="7F410057" w:rsidR="00D45038" w:rsidRPr="00F413FE" w:rsidRDefault="00D45038" w:rsidP="00F413FE">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61655B" id="MSIPCMed3e4f6dbc3771f004bdc23d" o:spid="_x0000_s1039" type="#_x0000_t202" alt="{&quot;HashCode&quot;:1368741547,&quot;Height&quot;:841.0,&quot;Width&quot;:595.0,&quot;Placement&quot;:&quot;Footer&quot;,&quot;Index&quot;:&quot;Primary&quot;,&quot;Section&quot;:3,&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" o:allowincell="f" filled="f" stroked="f" strokeweight=".5pt">
              <v:textbox inset=",0,,0">
                <w:txbxContent>
                  <w:p w14:paraId="68BAC05A" w14:textId="7F410057" w:rsidR="00D45038" w:rsidRPr="00F413FE" w:rsidRDefault="00D45038" w:rsidP="00F413FE">
                    <w:pPr>
                      <w:jc w:val="center"/>
                      <w:rPr>
                        <w:rFonts w:ascii="Arial Black" w:hAnsi="Arial Black"/>
                        <w:color w:val="E4100E"/>
                      </w:rPr>
                    </w:pPr>
                  </w:p>
                </w:txbxContent>
              </v:textbox>
              <w10:wrap anchorx="page" anchory="page"/>
            </v:shape>
          </w:pict>
        </mc:Fallback>
      </mc:AlternateContent>
    </w:r>
    <w:r w:rsidRPr="00D86999">
      <w:t xml:space="preserve">Page </w:t>
    </w:r>
    <w:r w:rsidRPr="00D86999">
      <w:fldChar w:fldCharType="begin"/>
    </w:r>
    <w:r w:rsidRPr="00D86999">
      <w:instrText xml:space="preserve"> PAGE </w:instrText>
    </w:r>
    <w:r w:rsidRPr="00D86999">
      <w:fldChar w:fldCharType="separate"/>
    </w:r>
    <w:r>
      <w:rPr>
        <w:noProof/>
      </w:rPr>
      <w:t>29</w:t>
    </w:r>
    <w:r w:rsidRPr="00D86999">
      <w:fldChar w:fldCharType="end"/>
    </w:r>
  </w:p>
  <w:p w14:paraId="5ABE944D" w14:textId="5C85211A" w:rsidR="00D45038" w:rsidRPr="007C2777" w:rsidRDefault="00D45038">
    <w:pPr>
      <w:pStyle w:val="Footer"/>
      <w:spacing w:before="0"/>
    </w:pPr>
  </w:p>
  <w:p w14:paraId="7A53C8B8" w14:textId="79CC47F1" w:rsidR="00D45038" w:rsidRPr="00D86999" w:rsidRDefault="00D45038" w:rsidP="00D86999">
    <w:pPr>
      <w:pStyle w:val="Footer"/>
      <w:spacing w:before="0"/>
    </w:pPr>
  </w:p>
  <w:p w14:paraId="2CF0D187" w14:textId="0B81ACD5" w:rsidR="00D45038" w:rsidRPr="00D86999" w:rsidRDefault="00D45038" w:rsidP="00FE713C">
    <w:pPr>
      <w:pStyle w:val="Footer"/>
      <w:spacing w:before="0"/>
    </w:pPr>
    <w:r w:rsidRPr="00D86999">
      <w:t>5424346_3\C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BB5C" w14:textId="2AEA9FAC" w:rsidR="00D45038" w:rsidRPr="00F949B4" w:rsidRDefault="00D45038" w:rsidP="00745428">
    <w:pPr>
      <w:pStyle w:val="Footer"/>
      <w:spacing w:before="0"/>
    </w:pPr>
  </w:p>
  <w:p w14:paraId="05FC4BCD" w14:textId="5B6B703C" w:rsidR="00D45038" w:rsidRPr="007C2777" w:rsidRDefault="00D45038">
    <w:pPr>
      <w:pStyle w:val="Footer"/>
      <w:spacing w:before="0"/>
    </w:pPr>
  </w:p>
  <w:p w14:paraId="43BDA396" w14:textId="279FF5E5" w:rsidR="00D45038" w:rsidRPr="00484A90" w:rsidRDefault="00D45038" w:rsidP="00484A90">
    <w:pPr>
      <w:pStyle w:val="Footer"/>
      <w:spacing w:before="0"/>
    </w:pPr>
  </w:p>
  <w:p w14:paraId="3EA92284" w14:textId="2EB3AD4F" w:rsidR="00D45038" w:rsidRPr="00484A90" w:rsidRDefault="00D45038" w:rsidP="00745428">
    <w:pPr>
      <w:pStyle w:val="Footer"/>
      <w:spacing w:before="0"/>
    </w:pPr>
    <w:r w:rsidRPr="00484A90">
      <w:t>5424346_3\C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AEC73" w14:textId="77777777" w:rsidR="00D45038" w:rsidRDefault="00D45038">
      <w:r>
        <w:separator/>
      </w:r>
    </w:p>
  </w:footnote>
  <w:footnote w:type="continuationSeparator" w:id="0">
    <w:p w14:paraId="54E862B4" w14:textId="77777777" w:rsidR="00D45038" w:rsidRDefault="00D45038">
      <w:r>
        <w:continuationSeparator/>
      </w:r>
    </w:p>
  </w:footnote>
  <w:footnote w:type="continuationNotice" w:id="1">
    <w:p w14:paraId="3974F034" w14:textId="77777777" w:rsidR="00D45038" w:rsidRDefault="00D45038"/>
  </w:footnote>
  <w:footnote w:id="2">
    <w:p w14:paraId="109B7AEC" w14:textId="77777777" w:rsidR="00D45038" w:rsidRPr="00D01CCD" w:rsidRDefault="00D45038" w:rsidP="005D320A">
      <w:pPr>
        <w:pStyle w:val="FootnoteText"/>
      </w:pPr>
      <w:r w:rsidRPr="00D01CCD">
        <w:rPr>
          <w:rStyle w:val="FootnoteReference"/>
        </w:rPr>
        <w:footnoteRef/>
      </w:r>
      <w:r w:rsidRPr="00D01CCD">
        <w:t xml:space="preserve"> Royal Commission into Aged Care Quality and Safety Interim Report: Neglect Volume 1 pp 9-10 </w:t>
      </w:r>
      <w:hyperlink r:id="rId1" w:history="1">
        <w:r w:rsidRPr="006A64EC">
          <w:t>https://agedcare.royalcommission.gov.au/sites/default/files/2020-02/interim-report-volume-1.pdf</w:t>
        </w:r>
      </w:hyperlink>
      <w:r>
        <w:rPr>
          <w:rFonts w:eastAsia="Times New Roman"/>
        </w:rPr>
        <w:t xml:space="preserve"> - accessed 31/8/20</w:t>
      </w:r>
    </w:p>
  </w:footnote>
  <w:footnote w:id="3">
    <w:p w14:paraId="37C757F9" w14:textId="77777777" w:rsidR="00D45038" w:rsidRDefault="00D45038" w:rsidP="005D320A">
      <w:pPr>
        <w:pStyle w:val="FootnoteText"/>
      </w:pPr>
      <w:r>
        <w:rPr>
          <w:rStyle w:val="FootnoteReference"/>
        </w:rPr>
        <w:footnoteRef/>
      </w:r>
      <w:r>
        <w:t xml:space="preserve"> </w:t>
      </w:r>
      <w:hyperlink r:id="rId2" w:history="1">
        <w:r w:rsidRPr="00E16FAA">
          <w:t>https://unitingcare.org.au/download/aged-care-program-redesign-services-for-the-future/</w:t>
        </w:r>
      </w:hyperlink>
      <w:r>
        <w:t xml:space="preserve"> - Accessed 31/8/20</w:t>
      </w:r>
    </w:p>
  </w:footnote>
  <w:footnote w:id="4">
    <w:p w14:paraId="4F04AE05" w14:textId="77777777" w:rsidR="00D45038" w:rsidRDefault="00D45038" w:rsidP="000C7FCC">
      <w:pPr>
        <w:pStyle w:val="FootnoteText"/>
      </w:pPr>
      <w:r>
        <w:rPr>
          <w:rStyle w:val="FootnoteReference"/>
        </w:rPr>
        <w:footnoteRef/>
      </w:r>
      <w:r>
        <w:t xml:space="preserve"> Australian Government </w:t>
      </w:r>
      <w:r w:rsidRPr="00CC2476">
        <w:rPr>
          <w:i/>
          <w:iCs/>
        </w:rPr>
        <w:t>Quality of Care Principles 2014</w:t>
      </w:r>
      <w:r w:rsidRPr="006A64EC">
        <w:t>.</w:t>
      </w:r>
      <w:r>
        <w:t xml:space="preserve"> </w:t>
      </w:r>
      <w:hyperlink r:id="rId3" w:history="1">
        <w:r w:rsidRPr="006A64EC">
          <w:t>https://www.legislation.gov.au/Details/F2020C00096</w:t>
        </w:r>
      </w:hyperlink>
      <w:r>
        <w:t xml:space="preserve"> - accessed 31/8/20</w:t>
      </w:r>
    </w:p>
  </w:footnote>
  <w:footnote w:id="5">
    <w:p w14:paraId="4B6BAA75" w14:textId="590B331E" w:rsidR="00D45038" w:rsidRPr="005449B8" w:rsidRDefault="00D45038">
      <w:pPr>
        <w:pStyle w:val="FootnoteText"/>
      </w:pPr>
      <w:r>
        <w:rPr>
          <w:rStyle w:val="FootnoteReference"/>
        </w:rPr>
        <w:footnoteRef/>
      </w:r>
      <w:r>
        <w:t xml:space="preserve"> </w:t>
      </w:r>
      <w:bookmarkStart w:id="14" w:name="_Hlk49788366"/>
      <w:r>
        <w:t xml:space="preserve">Aged Care Financing Authority. July 2020. Eighth report on the </w:t>
      </w:r>
      <w:r w:rsidRPr="005449B8">
        <w:t>Funding and Financing of the Aged Care Industry.</w:t>
      </w:r>
      <w:bookmarkEnd w:id="14"/>
    </w:p>
  </w:footnote>
  <w:footnote w:id="6">
    <w:p w14:paraId="01431432" w14:textId="77777777" w:rsidR="00D45038" w:rsidRDefault="00D45038" w:rsidP="002E509D">
      <w:pPr>
        <w:pStyle w:val="FootnoteText"/>
      </w:pPr>
      <w:r w:rsidRPr="005449B8">
        <w:rPr>
          <w:rStyle w:val="FootnoteReference"/>
        </w:rPr>
        <w:footnoteRef/>
      </w:r>
      <w:r w:rsidRPr="005449B8">
        <w:t xml:space="preserve"> </w:t>
      </w:r>
      <w:hyperlink r:id="rId4" w:history="1">
        <w:r w:rsidRPr="005449B8">
          <w:t>https://www.stewartbrown.com.au/news-articles/26-aged-care</w:t>
        </w:r>
      </w:hyperlink>
      <w:r w:rsidRPr="005449B8">
        <w:rPr>
          <w:rStyle w:val="Hyperlink"/>
          <w:color w:val="auto"/>
        </w:rPr>
        <w:t xml:space="preserve"> - accessed 31/8/20</w:t>
      </w:r>
    </w:p>
  </w:footnote>
  <w:footnote w:id="7">
    <w:p w14:paraId="2E851514" w14:textId="3D6B787B" w:rsidR="00D45038" w:rsidRDefault="00D45038">
      <w:pPr>
        <w:pStyle w:val="FootnoteText"/>
      </w:pPr>
      <w:r>
        <w:rPr>
          <w:rStyle w:val="FootnoteReference"/>
        </w:rPr>
        <w:footnoteRef/>
      </w:r>
      <w:r>
        <w:t xml:space="preserve"> </w:t>
      </w:r>
      <w:r w:rsidRPr="00D01CCD">
        <w:t>Aged Care Financing Authority. July 2020. Eighth report on the Funding and Financing of the Aged Care Industry.</w:t>
      </w:r>
    </w:p>
  </w:footnote>
  <w:footnote w:id="8">
    <w:p w14:paraId="175D4C15" w14:textId="77777777" w:rsidR="00D45038" w:rsidRDefault="00D45038" w:rsidP="00780BFC">
      <w:pPr>
        <w:pStyle w:val="FootnoteText"/>
      </w:pPr>
      <w:r>
        <w:rPr>
          <w:rStyle w:val="FootnoteReference"/>
        </w:rPr>
        <w:footnoteRef/>
      </w:r>
      <w:r>
        <w:t xml:space="preserve"> </w:t>
      </w:r>
      <w:r w:rsidRPr="00E16FAA">
        <w:t xml:space="preserve">Royal Commission into Aged Care Quality and Safety Interim Report: Neglect </w:t>
      </w:r>
      <w:r>
        <w:t xml:space="preserve">Volume 1 p 154 </w:t>
      </w:r>
      <w:hyperlink r:id="rId5" w:history="1">
        <w:r w:rsidRPr="005E79C7">
          <w:rPr>
            <w:u w:val="single"/>
          </w:rPr>
          <w:t>https://agedcare.royalcommission.gov.au/sites/default/files/2020-02/interim-report-volume-1.pdf</w:t>
        </w:r>
      </w:hyperlink>
      <w:r w:rsidRPr="005E79C7">
        <w:t xml:space="preserve"> </w:t>
      </w:r>
      <w:r>
        <w:t>- accessed 31/8/20</w:t>
      </w:r>
    </w:p>
  </w:footnote>
  <w:footnote w:id="9">
    <w:p w14:paraId="1007F16F" w14:textId="77777777" w:rsidR="00D45038" w:rsidRDefault="00D45038" w:rsidP="006B2366">
      <w:pPr>
        <w:pStyle w:val="FootnoteText"/>
      </w:pPr>
      <w:r>
        <w:rPr>
          <w:rStyle w:val="FootnoteReference"/>
        </w:rPr>
        <w:footnoteRef/>
      </w:r>
      <w:r>
        <w:t xml:space="preserve"> </w:t>
      </w:r>
      <w:r w:rsidRPr="6A9496C0">
        <w:rPr>
          <w:rFonts w:eastAsia="Arial"/>
        </w:rPr>
        <w:t>Aged Care Act 1997</w:t>
      </w:r>
      <w:r w:rsidRPr="003054EA">
        <w:rPr>
          <w:rFonts w:eastAsia="Arial"/>
        </w:rPr>
        <w:t xml:space="preserve"> Division </w:t>
      </w:r>
      <w:r w:rsidRPr="6A9496C0">
        <w:rPr>
          <w:rFonts w:eastAsia="Arial"/>
        </w:rPr>
        <w:t>44 Subdivision 22</w:t>
      </w:r>
    </w:p>
  </w:footnote>
  <w:footnote w:id="10">
    <w:p w14:paraId="0FCDEB4D" w14:textId="59515F0D" w:rsidR="00D45038" w:rsidRDefault="00D45038">
      <w:pPr>
        <w:pStyle w:val="FootnoteText"/>
      </w:pPr>
      <w:r>
        <w:rPr>
          <w:rStyle w:val="FootnoteReference"/>
        </w:rPr>
        <w:footnoteRef/>
      </w:r>
      <w:r>
        <w:t xml:space="preserve"> </w:t>
      </w:r>
      <w:r w:rsidRPr="6A9496C0">
        <w:rPr>
          <w:rFonts w:eastAsia="Arial"/>
        </w:rPr>
        <w:t>Schedule of Fees and Charges for Residential and Home Care, 20 March 2020, Department of Health</w:t>
      </w:r>
    </w:p>
  </w:footnote>
  <w:footnote w:id="11">
    <w:p w14:paraId="077B004C" w14:textId="7174118D" w:rsidR="00D45038" w:rsidRDefault="00D45038">
      <w:pPr>
        <w:pStyle w:val="FootnoteText"/>
      </w:pPr>
      <w:r>
        <w:rPr>
          <w:rStyle w:val="FootnoteReference"/>
        </w:rPr>
        <w:footnoteRef/>
      </w:r>
      <w:r>
        <w:t xml:space="preserve"> </w:t>
      </w:r>
      <w:r w:rsidRPr="6A9496C0">
        <w:rPr>
          <w:rFonts w:eastAsia="Arial"/>
        </w:rPr>
        <w:t>Schedule of Fees and Charges for Residential and Home Care, 20 March 2020, Department of Health</w:t>
      </w:r>
    </w:p>
  </w:footnote>
  <w:footnote w:id="12">
    <w:p w14:paraId="74031309" w14:textId="77777777" w:rsidR="00D45038" w:rsidRPr="00C4051B" w:rsidRDefault="00D45038" w:rsidP="00E760A4">
      <w:pPr>
        <w:pStyle w:val="FootnoteText"/>
      </w:pPr>
      <w:r w:rsidRPr="00C4051B">
        <w:rPr>
          <w:rStyle w:val="FootnoteReference"/>
        </w:rPr>
        <w:footnoteRef/>
      </w:r>
      <w:r w:rsidRPr="00C4051B">
        <w:t xml:space="preserve"> </w:t>
      </w:r>
      <w:hyperlink r:id="rId6" w:history="1">
        <w:r w:rsidRPr="00C4051B">
          <w:rPr>
            <w:rFonts w:eastAsia="Times New Roman"/>
          </w:rPr>
          <w:t>https://www.servicesaustralia.gov.au/organisations/health-professionals/services/aged-care-entry-requirements-providers/residential-care/residential-aged-care-means-assessment</w:t>
        </w:r>
      </w:hyperlink>
      <w:r w:rsidRPr="00C4051B">
        <w:rPr>
          <w:rFonts w:eastAsia="Times New Roman"/>
        </w:rPr>
        <w:t xml:space="preserve"> - accessed 31/8/20</w:t>
      </w:r>
    </w:p>
  </w:footnote>
  <w:footnote w:id="13">
    <w:p w14:paraId="34FE4365" w14:textId="77777777" w:rsidR="00D45038" w:rsidRDefault="00D45038" w:rsidP="00E760A4">
      <w:pPr>
        <w:pStyle w:val="FootnoteText"/>
      </w:pPr>
      <w:r w:rsidRPr="00C4051B">
        <w:rPr>
          <w:rStyle w:val="FootnoteReference"/>
        </w:rPr>
        <w:footnoteRef/>
      </w:r>
      <w:r w:rsidRPr="00C4051B">
        <w:t xml:space="preserve"> </w:t>
      </w:r>
      <w:hyperlink r:id="rId7" w:history="1">
        <w:r w:rsidRPr="00C4051B">
          <w:rPr>
            <w:rStyle w:val="Hyperlink"/>
            <w:color w:val="auto"/>
          </w:rPr>
          <w:t>https://probonoaustralia.com.au/news/2020/07/reintroducing-the-liquid-asset-test-is-mean-spirited-and-unfair-in-the-midst-of-a-recession/</w:t>
        </w:r>
      </w:hyperlink>
      <w:r w:rsidRPr="00C4051B">
        <w:t xml:space="preserve"> </w:t>
      </w:r>
      <w:r>
        <w:t>- accessed 1/9/20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99"/>
      <w:gridCol w:w="3099"/>
      <w:gridCol w:w="3099"/>
    </w:tblGrid>
    <w:tr w:rsidR="00D45038" w14:paraId="46252ED1" w14:textId="77777777" w:rsidTr="31A3978C">
      <w:tc>
        <w:tcPr>
          <w:tcW w:w="3099" w:type="dxa"/>
        </w:tcPr>
        <w:p w14:paraId="58E862C7" w14:textId="61078EA0" w:rsidR="00D45038" w:rsidRDefault="00D45038" w:rsidP="31A3978C">
          <w:pPr>
            <w:pStyle w:val="Header"/>
            <w:ind w:left="-115"/>
          </w:pPr>
        </w:p>
      </w:tc>
      <w:tc>
        <w:tcPr>
          <w:tcW w:w="3099" w:type="dxa"/>
        </w:tcPr>
        <w:p w14:paraId="2AD877AB" w14:textId="22A7D951" w:rsidR="00D45038" w:rsidRDefault="00D45038" w:rsidP="31A3978C">
          <w:pPr>
            <w:pStyle w:val="Header"/>
            <w:jc w:val="center"/>
          </w:pPr>
        </w:p>
      </w:tc>
      <w:tc>
        <w:tcPr>
          <w:tcW w:w="3099" w:type="dxa"/>
        </w:tcPr>
        <w:p w14:paraId="6F2AEFCE" w14:textId="67125317" w:rsidR="00D45038" w:rsidRDefault="00D45038" w:rsidP="31A3978C">
          <w:pPr>
            <w:pStyle w:val="Header"/>
            <w:ind w:right="-115"/>
            <w:jc w:val="right"/>
          </w:pPr>
        </w:p>
      </w:tc>
    </w:tr>
  </w:tbl>
  <w:p w14:paraId="0BE4B557" w14:textId="15EB349A" w:rsidR="00D45038" w:rsidRDefault="00D45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99"/>
      <w:gridCol w:w="3099"/>
      <w:gridCol w:w="3099"/>
    </w:tblGrid>
    <w:tr w:rsidR="00D45038" w14:paraId="0DBFB85F" w14:textId="77777777" w:rsidTr="31A3978C">
      <w:tc>
        <w:tcPr>
          <w:tcW w:w="3099" w:type="dxa"/>
        </w:tcPr>
        <w:p w14:paraId="224DD5ED" w14:textId="44C3FD1D" w:rsidR="00D45038" w:rsidRDefault="00D45038" w:rsidP="31A3978C">
          <w:pPr>
            <w:pStyle w:val="Header"/>
            <w:ind w:left="-115"/>
          </w:pPr>
        </w:p>
      </w:tc>
      <w:tc>
        <w:tcPr>
          <w:tcW w:w="3099" w:type="dxa"/>
        </w:tcPr>
        <w:p w14:paraId="55031567" w14:textId="566487AC" w:rsidR="00D45038" w:rsidRDefault="00D45038" w:rsidP="31A3978C">
          <w:pPr>
            <w:pStyle w:val="Header"/>
            <w:jc w:val="center"/>
          </w:pPr>
        </w:p>
      </w:tc>
      <w:tc>
        <w:tcPr>
          <w:tcW w:w="3099" w:type="dxa"/>
        </w:tcPr>
        <w:p w14:paraId="2733EA80" w14:textId="2D783302" w:rsidR="00D45038" w:rsidRDefault="00D45038" w:rsidP="31A3978C">
          <w:pPr>
            <w:pStyle w:val="Header"/>
            <w:ind w:right="-115"/>
            <w:jc w:val="right"/>
          </w:pPr>
        </w:p>
      </w:tc>
    </w:tr>
  </w:tbl>
  <w:p w14:paraId="7D89B9ED" w14:textId="49AC9B38" w:rsidR="00D45038" w:rsidRDefault="00D450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49F4" w14:textId="77777777" w:rsidR="00D45038" w:rsidRDefault="00D450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47D5" w14:textId="77777777" w:rsidR="00D45038" w:rsidRPr="0069374A" w:rsidRDefault="00D45038" w:rsidP="00E969B1">
    <w:pPr>
      <w:pStyle w:val="CFSV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E89A" w14:textId="77777777" w:rsidR="00D45038" w:rsidRDefault="00D45038" w:rsidP="00E969B1">
    <w:pPr>
      <w:pStyle w:val="CFSV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3FC"/>
    <w:multiLevelType w:val="hybridMultilevel"/>
    <w:tmpl w:val="2A36DB08"/>
    <w:lvl w:ilvl="0" w:tplc="84CC2470">
      <w:start w:val="1"/>
      <w:numFmt w:val="bullet"/>
      <w:lvlText w:val="·"/>
      <w:lvlJc w:val="left"/>
      <w:pPr>
        <w:ind w:left="720" w:hanging="360"/>
      </w:pPr>
      <w:rPr>
        <w:rFonts w:ascii="&quot;Arial&quot;,sans-serif" w:hAnsi="&quot;Arial&quot;,sans-serif" w:hint="default"/>
      </w:rPr>
    </w:lvl>
    <w:lvl w:ilvl="1" w:tplc="6A142270">
      <w:start w:val="1"/>
      <w:numFmt w:val="bullet"/>
      <w:lvlText w:val="o"/>
      <w:lvlJc w:val="left"/>
      <w:pPr>
        <w:ind w:left="1440" w:hanging="360"/>
      </w:pPr>
      <w:rPr>
        <w:rFonts w:ascii="Courier New" w:hAnsi="Courier New" w:hint="default"/>
      </w:rPr>
    </w:lvl>
    <w:lvl w:ilvl="2" w:tplc="81B8ED00">
      <w:start w:val="1"/>
      <w:numFmt w:val="bullet"/>
      <w:lvlText w:val=""/>
      <w:lvlJc w:val="left"/>
      <w:pPr>
        <w:ind w:left="2160" w:hanging="360"/>
      </w:pPr>
      <w:rPr>
        <w:rFonts w:ascii="Wingdings" w:hAnsi="Wingdings" w:hint="default"/>
      </w:rPr>
    </w:lvl>
    <w:lvl w:ilvl="3" w:tplc="A7504D7A">
      <w:start w:val="1"/>
      <w:numFmt w:val="bullet"/>
      <w:lvlText w:val=""/>
      <w:lvlJc w:val="left"/>
      <w:pPr>
        <w:ind w:left="2880" w:hanging="360"/>
      </w:pPr>
      <w:rPr>
        <w:rFonts w:ascii="Symbol" w:hAnsi="Symbol" w:hint="default"/>
      </w:rPr>
    </w:lvl>
    <w:lvl w:ilvl="4" w:tplc="D8E66DAC">
      <w:start w:val="1"/>
      <w:numFmt w:val="bullet"/>
      <w:lvlText w:val="o"/>
      <w:lvlJc w:val="left"/>
      <w:pPr>
        <w:ind w:left="3600" w:hanging="360"/>
      </w:pPr>
      <w:rPr>
        <w:rFonts w:ascii="Courier New" w:hAnsi="Courier New" w:hint="default"/>
      </w:rPr>
    </w:lvl>
    <w:lvl w:ilvl="5" w:tplc="D8A6E510">
      <w:start w:val="1"/>
      <w:numFmt w:val="bullet"/>
      <w:lvlText w:val=""/>
      <w:lvlJc w:val="left"/>
      <w:pPr>
        <w:ind w:left="4320" w:hanging="360"/>
      </w:pPr>
      <w:rPr>
        <w:rFonts w:ascii="Wingdings" w:hAnsi="Wingdings" w:hint="default"/>
      </w:rPr>
    </w:lvl>
    <w:lvl w:ilvl="6" w:tplc="3DA8C2B8">
      <w:start w:val="1"/>
      <w:numFmt w:val="bullet"/>
      <w:lvlText w:val=""/>
      <w:lvlJc w:val="left"/>
      <w:pPr>
        <w:ind w:left="5040" w:hanging="360"/>
      </w:pPr>
      <w:rPr>
        <w:rFonts w:ascii="Symbol" w:hAnsi="Symbol" w:hint="default"/>
      </w:rPr>
    </w:lvl>
    <w:lvl w:ilvl="7" w:tplc="933E499A">
      <w:start w:val="1"/>
      <w:numFmt w:val="bullet"/>
      <w:lvlText w:val="o"/>
      <w:lvlJc w:val="left"/>
      <w:pPr>
        <w:ind w:left="5760" w:hanging="360"/>
      </w:pPr>
      <w:rPr>
        <w:rFonts w:ascii="Courier New" w:hAnsi="Courier New" w:hint="default"/>
      </w:rPr>
    </w:lvl>
    <w:lvl w:ilvl="8" w:tplc="2F3EB956">
      <w:start w:val="1"/>
      <w:numFmt w:val="bullet"/>
      <w:lvlText w:val=""/>
      <w:lvlJc w:val="left"/>
      <w:pPr>
        <w:ind w:left="6480" w:hanging="360"/>
      </w:pPr>
      <w:rPr>
        <w:rFonts w:ascii="Wingdings" w:hAnsi="Wingdings" w:hint="default"/>
      </w:rPr>
    </w:lvl>
  </w:abstractNum>
  <w:abstractNum w:abstractNumId="1" w15:restartNumberingAfterBreak="0">
    <w:nsid w:val="02965E04"/>
    <w:multiLevelType w:val="hybridMultilevel"/>
    <w:tmpl w:val="40B01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080E08"/>
    <w:multiLevelType w:val="hybridMultilevel"/>
    <w:tmpl w:val="EE76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66A93"/>
    <w:multiLevelType w:val="hybridMultilevel"/>
    <w:tmpl w:val="8CD0A6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B52889"/>
    <w:multiLevelType w:val="hybridMultilevel"/>
    <w:tmpl w:val="FFFFFFFF"/>
    <w:lvl w:ilvl="0" w:tplc="7A8EF5D4">
      <w:start w:val="1"/>
      <w:numFmt w:val="bullet"/>
      <w:lvlText w:val=""/>
      <w:lvlJc w:val="left"/>
      <w:pPr>
        <w:ind w:left="720" w:hanging="360"/>
      </w:pPr>
      <w:rPr>
        <w:rFonts w:ascii="Symbol" w:hAnsi="Symbol" w:hint="default"/>
      </w:rPr>
    </w:lvl>
    <w:lvl w:ilvl="1" w:tplc="865A960A">
      <w:start w:val="1"/>
      <w:numFmt w:val="bullet"/>
      <w:lvlText w:val="o"/>
      <w:lvlJc w:val="left"/>
      <w:pPr>
        <w:ind w:left="1440" w:hanging="360"/>
      </w:pPr>
      <w:rPr>
        <w:rFonts w:ascii="Courier New" w:hAnsi="Courier New" w:hint="default"/>
      </w:rPr>
    </w:lvl>
    <w:lvl w:ilvl="2" w:tplc="6F8A65FC">
      <w:start w:val="1"/>
      <w:numFmt w:val="bullet"/>
      <w:lvlText w:val=""/>
      <w:lvlJc w:val="left"/>
      <w:pPr>
        <w:ind w:left="2160" w:hanging="360"/>
      </w:pPr>
      <w:rPr>
        <w:rFonts w:ascii="Wingdings" w:hAnsi="Wingdings" w:hint="default"/>
      </w:rPr>
    </w:lvl>
    <w:lvl w:ilvl="3" w:tplc="DFBAA3BC">
      <w:start w:val="1"/>
      <w:numFmt w:val="bullet"/>
      <w:lvlText w:val=""/>
      <w:lvlJc w:val="left"/>
      <w:pPr>
        <w:ind w:left="2880" w:hanging="360"/>
      </w:pPr>
      <w:rPr>
        <w:rFonts w:ascii="Symbol" w:hAnsi="Symbol" w:hint="default"/>
      </w:rPr>
    </w:lvl>
    <w:lvl w:ilvl="4" w:tplc="086EDF02">
      <w:start w:val="1"/>
      <w:numFmt w:val="bullet"/>
      <w:lvlText w:val="o"/>
      <w:lvlJc w:val="left"/>
      <w:pPr>
        <w:ind w:left="3600" w:hanging="360"/>
      </w:pPr>
      <w:rPr>
        <w:rFonts w:ascii="Courier New" w:hAnsi="Courier New" w:hint="default"/>
      </w:rPr>
    </w:lvl>
    <w:lvl w:ilvl="5" w:tplc="E324708A">
      <w:start w:val="1"/>
      <w:numFmt w:val="bullet"/>
      <w:lvlText w:val=""/>
      <w:lvlJc w:val="left"/>
      <w:pPr>
        <w:ind w:left="4320" w:hanging="360"/>
      </w:pPr>
      <w:rPr>
        <w:rFonts w:ascii="Wingdings" w:hAnsi="Wingdings" w:hint="default"/>
      </w:rPr>
    </w:lvl>
    <w:lvl w:ilvl="6" w:tplc="DD4A146E">
      <w:start w:val="1"/>
      <w:numFmt w:val="bullet"/>
      <w:lvlText w:val=""/>
      <w:lvlJc w:val="left"/>
      <w:pPr>
        <w:ind w:left="5040" w:hanging="360"/>
      </w:pPr>
      <w:rPr>
        <w:rFonts w:ascii="Symbol" w:hAnsi="Symbol" w:hint="default"/>
      </w:rPr>
    </w:lvl>
    <w:lvl w:ilvl="7" w:tplc="2E8ABF4C">
      <w:start w:val="1"/>
      <w:numFmt w:val="bullet"/>
      <w:lvlText w:val="o"/>
      <w:lvlJc w:val="left"/>
      <w:pPr>
        <w:ind w:left="5760" w:hanging="360"/>
      </w:pPr>
      <w:rPr>
        <w:rFonts w:ascii="Courier New" w:hAnsi="Courier New" w:hint="default"/>
      </w:rPr>
    </w:lvl>
    <w:lvl w:ilvl="8" w:tplc="4DF2AF82">
      <w:start w:val="1"/>
      <w:numFmt w:val="bullet"/>
      <w:lvlText w:val=""/>
      <w:lvlJc w:val="left"/>
      <w:pPr>
        <w:ind w:left="6480" w:hanging="360"/>
      </w:pPr>
      <w:rPr>
        <w:rFonts w:ascii="Wingdings" w:hAnsi="Wingdings" w:hint="default"/>
      </w:rPr>
    </w:lvl>
  </w:abstractNum>
  <w:abstractNum w:abstractNumId="5" w15:restartNumberingAfterBreak="0">
    <w:nsid w:val="09570DFE"/>
    <w:multiLevelType w:val="multilevel"/>
    <w:tmpl w:val="614CFF2C"/>
    <w:styleLink w:val="LDStandardList"/>
    <w:lvl w:ilvl="0">
      <w:start w:val="1"/>
      <w:numFmt w:val="none"/>
      <w:pStyle w:val="LDStandard1"/>
      <w:suff w:val="nothing"/>
      <w:lvlText w:val=""/>
      <w:lvlJc w:val="left"/>
      <w:pPr>
        <w:ind w:left="0" w:firstLine="0"/>
      </w:pPr>
    </w:lvl>
    <w:lvl w:ilvl="1">
      <w:start w:val="1"/>
      <w:numFmt w:val="decimal"/>
      <w:pStyle w:val="LDStandard2"/>
      <w:lvlText w:val="%2."/>
      <w:lvlJc w:val="left"/>
      <w:pPr>
        <w:tabs>
          <w:tab w:val="num" w:pos="851"/>
        </w:tabs>
        <w:ind w:left="851" w:hanging="851"/>
      </w:pPr>
    </w:lvl>
    <w:lvl w:ilvl="2">
      <w:start w:val="1"/>
      <w:numFmt w:val="decimal"/>
      <w:pStyle w:val="LDStandard3"/>
      <w:lvlText w:val="%2.%3"/>
      <w:lvlJc w:val="left"/>
      <w:pPr>
        <w:tabs>
          <w:tab w:val="num" w:pos="1701"/>
        </w:tabs>
        <w:ind w:left="1701" w:hanging="850"/>
      </w:pPr>
    </w:lvl>
    <w:lvl w:ilvl="3">
      <w:start w:val="1"/>
      <w:numFmt w:val="lowerLetter"/>
      <w:pStyle w:val="LDStandard4"/>
      <w:lvlText w:val="(%4)"/>
      <w:lvlJc w:val="left"/>
      <w:pPr>
        <w:tabs>
          <w:tab w:val="num" w:pos="2552"/>
        </w:tabs>
        <w:ind w:left="2552" w:hanging="851"/>
      </w:pPr>
    </w:lvl>
    <w:lvl w:ilvl="4">
      <w:start w:val="1"/>
      <w:numFmt w:val="lowerRoman"/>
      <w:pStyle w:val="LDStandard5"/>
      <w:lvlText w:val="(%5)"/>
      <w:lvlJc w:val="left"/>
      <w:pPr>
        <w:tabs>
          <w:tab w:val="num" w:pos="3402"/>
        </w:tabs>
        <w:ind w:left="3402" w:hanging="850"/>
      </w:pPr>
    </w:lvl>
    <w:lvl w:ilvl="5">
      <w:start w:val="1"/>
      <w:numFmt w:val="upperLetter"/>
      <w:pStyle w:val="LDStandard6"/>
      <w:lvlText w:val="(%6)"/>
      <w:lvlJc w:val="left"/>
      <w:pPr>
        <w:tabs>
          <w:tab w:val="num" w:pos="4253"/>
        </w:tabs>
        <w:ind w:left="4253" w:hanging="851"/>
      </w:pPr>
    </w:lvl>
    <w:lvl w:ilvl="6">
      <w:start w:val="1"/>
      <w:numFmt w:val="upperRoman"/>
      <w:pStyle w:val="LDStandard7"/>
      <w:lvlText w:val="(%7)"/>
      <w:lvlJc w:val="left"/>
      <w:pPr>
        <w:tabs>
          <w:tab w:val="num" w:pos="5103"/>
        </w:tabs>
        <w:ind w:left="5103" w:hanging="85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AD2E30"/>
    <w:multiLevelType w:val="hybridMultilevel"/>
    <w:tmpl w:val="4A1477D0"/>
    <w:styleLink w:val="ZZNumbersloweralpha"/>
    <w:lvl w:ilvl="0" w:tplc="65BE8858">
      <w:start w:val="1"/>
      <w:numFmt w:val="lowerLetter"/>
      <w:pStyle w:val="CFSVnumberloweralpha"/>
      <w:lvlText w:val="(%1)"/>
      <w:lvlJc w:val="left"/>
      <w:pPr>
        <w:tabs>
          <w:tab w:val="num" w:pos="397"/>
        </w:tabs>
        <w:ind w:left="397" w:hanging="397"/>
      </w:pPr>
      <w:rPr>
        <w:rFonts w:hint="default"/>
      </w:rPr>
    </w:lvl>
    <w:lvl w:ilvl="1" w:tplc="409E6F3A">
      <w:start w:val="1"/>
      <w:numFmt w:val="lowerLetter"/>
      <w:pStyle w:val="CFSVnumberloweralphaindent"/>
      <w:lvlText w:val="(%2)"/>
      <w:lvlJc w:val="left"/>
      <w:pPr>
        <w:tabs>
          <w:tab w:val="num" w:pos="794"/>
        </w:tabs>
        <w:ind w:left="794" w:hanging="397"/>
      </w:pPr>
      <w:rPr>
        <w:rFonts w:hint="default"/>
      </w:rPr>
    </w:lvl>
    <w:lvl w:ilvl="2" w:tplc="7C9AAFDE">
      <w:start w:val="1"/>
      <w:numFmt w:val="none"/>
      <w:lvlRestart w:val="0"/>
      <w:lvlText w:val=""/>
      <w:lvlJc w:val="left"/>
      <w:pPr>
        <w:ind w:left="0" w:firstLine="0"/>
      </w:pPr>
      <w:rPr>
        <w:rFonts w:hint="default"/>
      </w:rPr>
    </w:lvl>
    <w:lvl w:ilvl="3" w:tplc="43C41304">
      <w:start w:val="1"/>
      <w:numFmt w:val="none"/>
      <w:lvlRestart w:val="0"/>
      <w:lvlText w:val=""/>
      <w:lvlJc w:val="left"/>
      <w:pPr>
        <w:ind w:left="0" w:firstLine="0"/>
      </w:pPr>
      <w:rPr>
        <w:rFonts w:hint="default"/>
      </w:rPr>
    </w:lvl>
    <w:lvl w:ilvl="4" w:tplc="C6B0FC54">
      <w:start w:val="1"/>
      <w:numFmt w:val="none"/>
      <w:lvlRestart w:val="0"/>
      <w:lvlText w:val=""/>
      <w:lvlJc w:val="left"/>
      <w:pPr>
        <w:ind w:left="0" w:firstLine="0"/>
      </w:pPr>
      <w:rPr>
        <w:rFonts w:hint="default"/>
      </w:rPr>
    </w:lvl>
    <w:lvl w:ilvl="5" w:tplc="C9E27C28">
      <w:start w:val="1"/>
      <w:numFmt w:val="none"/>
      <w:lvlRestart w:val="0"/>
      <w:lvlText w:val=""/>
      <w:lvlJc w:val="left"/>
      <w:pPr>
        <w:ind w:left="0" w:firstLine="0"/>
      </w:pPr>
      <w:rPr>
        <w:rFonts w:hint="default"/>
      </w:rPr>
    </w:lvl>
    <w:lvl w:ilvl="6" w:tplc="AC92CAFC">
      <w:start w:val="1"/>
      <w:numFmt w:val="none"/>
      <w:lvlRestart w:val="0"/>
      <w:lvlText w:val=""/>
      <w:lvlJc w:val="left"/>
      <w:pPr>
        <w:ind w:left="0" w:firstLine="0"/>
      </w:pPr>
      <w:rPr>
        <w:rFonts w:hint="default"/>
      </w:rPr>
    </w:lvl>
    <w:lvl w:ilvl="7" w:tplc="D8B64B4A">
      <w:start w:val="1"/>
      <w:numFmt w:val="none"/>
      <w:lvlRestart w:val="0"/>
      <w:lvlText w:val=""/>
      <w:lvlJc w:val="left"/>
      <w:pPr>
        <w:ind w:left="0" w:firstLine="0"/>
      </w:pPr>
      <w:rPr>
        <w:rFonts w:hint="default"/>
      </w:rPr>
    </w:lvl>
    <w:lvl w:ilvl="8" w:tplc="A2B226F8">
      <w:start w:val="1"/>
      <w:numFmt w:val="none"/>
      <w:lvlRestart w:val="0"/>
      <w:lvlText w:val=""/>
      <w:lvlJc w:val="left"/>
      <w:pPr>
        <w:ind w:left="0" w:firstLine="0"/>
      </w:pPr>
      <w:rPr>
        <w:rFonts w:hint="default"/>
      </w:rPr>
    </w:lvl>
  </w:abstractNum>
  <w:abstractNum w:abstractNumId="7" w15:restartNumberingAfterBreak="0">
    <w:nsid w:val="0D511D94"/>
    <w:multiLevelType w:val="hybridMultilevel"/>
    <w:tmpl w:val="FFFFFFFF"/>
    <w:lvl w:ilvl="0" w:tplc="F5626678">
      <w:start w:val="1"/>
      <w:numFmt w:val="bullet"/>
      <w:lvlText w:val=""/>
      <w:lvlJc w:val="left"/>
      <w:pPr>
        <w:ind w:left="720" w:hanging="360"/>
      </w:pPr>
      <w:rPr>
        <w:rFonts w:ascii="Symbol" w:hAnsi="Symbol" w:hint="default"/>
      </w:rPr>
    </w:lvl>
    <w:lvl w:ilvl="1" w:tplc="7CF683C6">
      <w:start w:val="1"/>
      <w:numFmt w:val="bullet"/>
      <w:lvlText w:val="o"/>
      <w:lvlJc w:val="left"/>
      <w:pPr>
        <w:ind w:left="1440" w:hanging="360"/>
      </w:pPr>
      <w:rPr>
        <w:rFonts w:ascii="Courier New" w:hAnsi="Courier New" w:hint="default"/>
      </w:rPr>
    </w:lvl>
    <w:lvl w:ilvl="2" w:tplc="A724C480">
      <w:start w:val="1"/>
      <w:numFmt w:val="bullet"/>
      <w:lvlText w:val=""/>
      <w:lvlJc w:val="left"/>
      <w:pPr>
        <w:ind w:left="2160" w:hanging="360"/>
      </w:pPr>
      <w:rPr>
        <w:rFonts w:ascii="Wingdings" w:hAnsi="Wingdings" w:hint="default"/>
      </w:rPr>
    </w:lvl>
    <w:lvl w:ilvl="3" w:tplc="F468FA4C">
      <w:start w:val="1"/>
      <w:numFmt w:val="bullet"/>
      <w:lvlText w:val=""/>
      <w:lvlJc w:val="left"/>
      <w:pPr>
        <w:ind w:left="2880" w:hanging="360"/>
      </w:pPr>
      <w:rPr>
        <w:rFonts w:ascii="Symbol" w:hAnsi="Symbol" w:hint="default"/>
      </w:rPr>
    </w:lvl>
    <w:lvl w:ilvl="4" w:tplc="D1985C6E">
      <w:start w:val="1"/>
      <w:numFmt w:val="bullet"/>
      <w:lvlText w:val="o"/>
      <w:lvlJc w:val="left"/>
      <w:pPr>
        <w:ind w:left="3600" w:hanging="360"/>
      </w:pPr>
      <w:rPr>
        <w:rFonts w:ascii="Courier New" w:hAnsi="Courier New" w:hint="default"/>
      </w:rPr>
    </w:lvl>
    <w:lvl w:ilvl="5" w:tplc="5E988504">
      <w:start w:val="1"/>
      <w:numFmt w:val="bullet"/>
      <w:lvlText w:val=""/>
      <w:lvlJc w:val="left"/>
      <w:pPr>
        <w:ind w:left="4320" w:hanging="360"/>
      </w:pPr>
      <w:rPr>
        <w:rFonts w:ascii="Wingdings" w:hAnsi="Wingdings" w:hint="default"/>
      </w:rPr>
    </w:lvl>
    <w:lvl w:ilvl="6" w:tplc="85B88E36">
      <w:start w:val="1"/>
      <w:numFmt w:val="bullet"/>
      <w:lvlText w:val=""/>
      <w:lvlJc w:val="left"/>
      <w:pPr>
        <w:ind w:left="5040" w:hanging="360"/>
      </w:pPr>
      <w:rPr>
        <w:rFonts w:ascii="Symbol" w:hAnsi="Symbol" w:hint="default"/>
      </w:rPr>
    </w:lvl>
    <w:lvl w:ilvl="7" w:tplc="53A656EC">
      <w:start w:val="1"/>
      <w:numFmt w:val="bullet"/>
      <w:lvlText w:val="o"/>
      <w:lvlJc w:val="left"/>
      <w:pPr>
        <w:ind w:left="5760" w:hanging="360"/>
      </w:pPr>
      <w:rPr>
        <w:rFonts w:ascii="Courier New" w:hAnsi="Courier New" w:hint="default"/>
      </w:rPr>
    </w:lvl>
    <w:lvl w:ilvl="8" w:tplc="116EF87E">
      <w:start w:val="1"/>
      <w:numFmt w:val="bullet"/>
      <w:lvlText w:val=""/>
      <w:lvlJc w:val="left"/>
      <w:pPr>
        <w:ind w:left="6480" w:hanging="360"/>
      </w:pPr>
      <w:rPr>
        <w:rFonts w:ascii="Wingdings" w:hAnsi="Wingdings" w:hint="default"/>
      </w:rPr>
    </w:lvl>
  </w:abstractNum>
  <w:abstractNum w:abstractNumId="8" w15:restartNumberingAfterBreak="0">
    <w:nsid w:val="1F1A670D"/>
    <w:multiLevelType w:val="hybridMultilevel"/>
    <w:tmpl w:val="F7A2C6BC"/>
    <w:lvl w:ilvl="0" w:tplc="9C18B2F4">
      <w:start w:val="1"/>
      <w:numFmt w:val="decimal"/>
      <w:pStyle w:val="Para1"/>
      <w:lvlText w:val="%1."/>
      <w:lvlJc w:val="left"/>
      <w:pPr>
        <w:tabs>
          <w:tab w:val="num" w:pos="516"/>
        </w:tabs>
        <w:ind w:left="516" w:hanging="340"/>
      </w:pPr>
      <w:rPr>
        <w:rFonts w:cs="Times New Roman" w:hint="default"/>
        <w:b w:val="0"/>
        <w:i w:val="0"/>
      </w:rPr>
    </w:lvl>
    <w:lvl w:ilvl="1" w:tplc="C942A30A">
      <w:start w:val="1"/>
      <w:numFmt w:val="lowerLetter"/>
      <w:lvlText w:val="%2."/>
      <w:lvlJc w:val="left"/>
      <w:pPr>
        <w:tabs>
          <w:tab w:val="num" w:pos="794"/>
        </w:tabs>
        <w:ind w:left="794" w:hanging="284"/>
      </w:pPr>
      <w:rPr>
        <w:rFonts w:ascii="Times New Roman" w:hAnsi="Times New Roman" w:cs="Times New Roman" w:hint="default"/>
        <w:b w:val="0"/>
        <w:i w:val="0"/>
        <w:sz w:val="24"/>
      </w:rPr>
    </w:lvl>
    <w:lvl w:ilvl="2" w:tplc="68CE35EC">
      <w:start w:val="1"/>
      <w:numFmt w:val="lowerRoman"/>
      <w:lvlText w:val="%3."/>
      <w:lvlJc w:val="left"/>
      <w:pPr>
        <w:tabs>
          <w:tab w:val="num" w:pos="1191"/>
        </w:tabs>
        <w:ind w:left="1191" w:hanging="284"/>
      </w:pPr>
      <w:rPr>
        <w:rFonts w:cs="Times New Roman" w:hint="default"/>
      </w:rPr>
    </w:lvl>
    <w:lvl w:ilvl="3" w:tplc="EE1A1E26">
      <w:start w:val="1"/>
      <w:numFmt w:val="lowerLetter"/>
      <w:lvlText w:val="%4)"/>
      <w:lvlJc w:val="left"/>
      <w:pPr>
        <w:tabs>
          <w:tab w:val="num" w:pos="2696"/>
        </w:tabs>
        <w:ind w:left="2336"/>
      </w:pPr>
      <w:rPr>
        <w:rFonts w:cs="Times New Roman" w:hint="default"/>
      </w:rPr>
    </w:lvl>
    <w:lvl w:ilvl="4" w:tplc="FA7AC356">
      <w:start w:val="1"/>
      <w:numFmt w:val="decimal"/>
      <w:lvlText w:val="(%5)"/>
      <w:lvlJc w:val="left"/>
      <w:pPr>
        <w:tabs>
          <w:tab w:val="num" w:pos="3416"/>
        </w:tabs>
        <w:ind w:left="3056"/>
      </w:pPr>
      <w:rPr>
        <w:rFonts w:cs="Times New Roman" w:hint="default"/>
      </w:rPr>
    </w:lvl>
    <w:lvl w:ilvl="5" w:tplc="74A2F522">
      <w:start w:val="1"/>
      <w:numFmt w:val="lowerLetter"/>
      <w:lvlText w:val="(%6)"/>
      <w:lvlJc w:val="left"/>
      <w:pPr>
        <w:tabs>
          <w:tab w:val="num" w:pos="4136"/>
        </w:tabs>
        <w:ind w:left="3776"/>
      </w:pPr>
      <w:rPr>
        <w:rFonts w:cs="Times New Roman" w:hint="default"/>
      </w:rPr>
    </w:lvl>
    <w:lvl w:ilvl="6" w:tplc="BDF4C828">
      <w:start w:val="1"/>
      <w:numFmt w:val="lowerRoman"/>
      <w:lvlText w:val="(%7)"/>
      <w:lvlJc w:val="left"/>
      <w:pPr>
        <w:tabs>
          <w:tab w:val="num" w:pos="4856"/>
        </w:tabs>
        <w:ind w:left="4496"/>
      </w:pPr>
      <w:rPr>
        <w:rFonts w:cs="Times New Roman" w:hint="default"/>
      </w:rPr>
    </w:lvl>
    <w:lvl w:ilvl="7" w:tplc="2168DA46">
      <w:start w:val="1"/>
      <w:numFmt w:val="lowerLetter"/>
      <w:lvlText w:val="(%8)"/>
      <w:lvlJc w:val="left"/>
      <w:pPr>
        <w:tabs>
          <w:tab w:val="num" w:pos="5576"/>
        </w:tabs>
        <w:ind w:left="5216"/>
      </w:pPr>
      <w:rPr>
        <w:rFonts w:cs="Times New Roman" w:hint="default"/>
      </w:rPr>
    </w:lvl>
    <w:lvl w:ilvl="8" w:tplc="3E826130">
      <w:start w:val="1"/>
      <w:numFmt w:val="lowerRoman"/>
      <w:lvlText w:val="(%9)"/>
      <w:lvlJc w:val="left"/>
      <w:pPr>
        <w:tabs>
          <w:tab w:val="num" w:pos="6296"/>
        </w:tabs>
        <w:ind w:left="5936"/>
      </w:pPr>
      <w:rPr>
        <w:rFonts w:cs="Times New Roman" w:hint="default"/>
      </w:rPr>
    </w:lvl>
  </w:abstractNum>
  <w:abstractNum w:abstractNumId="9" w15:restartNumberingAfterBreak="0">
    <w:nsid w:val="22C04D88"/>
    <w:multiLevelType w:val="hybridMultilevel"/>
    <w:tmpl w:val="4A7CEBB2"/>
    <w:lvl w:ilvl="0" w:tplc="A0208EC8">
      <w:start w:val="1"/>
      <w:numFmt w:val="bullet"/>
      <w:lvlText w:val=""/>
      <w:lvlJc w:val="left"/>
      <w:pPr>
        <w:ind w:left="720" w:hanging="360"/>
      </w:pPr>
      <w:rPr>
        <w:rFonts w:ascii="Symbol" w:hAnsi="Symbol" w:hint="default"/>
      </w:rPr>
    </w:lvl>
    <w:lvl w:ilvl="1" w:tplc="3500BD9E">
      <w:start w:val="1"/>
      <w:numFmt w:val="bullet"/>
      <w:lvlText w:val="o"/>
      <w:lvlJc w:val="left"/>
      <w:pPr>
        <w:ind w:left="1440" w:hanging="360"/>
      </w:pPr>
      <w:rPr>
        <w:rFonts w:ascii="Courier New" w:hAnsi="Courier New" w:hint="default"/>
      </w:rPr>
    </w:lvl>
    <w:lvl w:ilvl="2" w:tplc="EE722738">
      <w:start w:val="1"/>
      <w:numFmt w:val="bullet"/>
      <w:lvlText w:val=""/>
      <w:lvlJc w:val="left"/>
      <w:pPr>
        <w:ind w:left="2160" w:hanging="360"/>
      </w:pPr>
      <w:rPr>
        <w:rFonts w:ascii="Wingdings" w:hAnsi="Wingdings" w:hint="default"/>
      </w:rPr>
    </w:lvl>
    <w:lvl w:ilvl="3" w:tplc="0A3C00C2">
      <w:start w:val="1"/>
      <w:numFmt w:val="bullet"/>
      <w:lvlText w:val=""/>
      <w:lvlJc w:val="left"/>
      <w:pPr>
        <w:ind w:left="2880" w:hanging="360"/>
      </w:pPr>
      <w:rPr>
        <w:rFonts w:ascii="Symbol" w:hAnsi="Symbol" w:hint="default"/>
      </w:rPr>
    </w:lvl>
    <w:lvl w:ilvl="4" w:tplc="5C84B528">
      <w:start w:val="1"/>
      <w:numFmt w:val="bullet"/>
      <w:lvlText w:val="o"/>
      <w:lvlJc w:val="left"/>
      <w:pPr>
        <w:ind w:left="3600" w:hanging="360"/>
      </w:pPr>
      <w:rPr>
        <w:rFonts w:ascii="Courier New" w:hAnsi="Courier New" w:hint="default"/>
      </w:rPr>
    </w:lvl>
    <w:lvl w:ilvl="5" w:tplc="3D3C7EAE">
      <w:start w:val="1"/>
      <w:numFmt w:val="bullet"/>
      <w:lvlText w:val=""/>
      <w:lvlJc w:val="left"/>
      <w:pPr>
        <w:ind w:left="4320" w:hanging="360"/>
      </w:pPr>
      <w:rPr>
        <w:rFonts w:ascii="Wingdings" w:hAnsi="Wingdings" w:hint="default"/>
      </w:rPr>
    </w:lvl>
    <w:lvl w:ilvl="6" w:tplc="3DCAC9F6">
      <w:start w:val="1"/>
      <w:numFmt w:val="bullet"/>
      <w:lvlText w:val=""/>
      <w:lvlJc w:val="left"/>
      <w:pPr>
        <w:ind w:left="5040" w:hanging="360"/>
      </w:pPr>
      <w:rPr>
        <w:rFonts w:ascii="Symbol" w:hAnsi="Symbol" w:hint="default"/>
      </w:rPr>
    </w:lvl>
    <w:lvl w:ilvl="7" w:tplc="6AD4CC8E">
      <w:start w:val="1"/>
      <w:numFmt w:val="bullet"/>
      <w:lvlText w:val="o"/>
      <w:lvlJc w:val="left"/>
      <w:pPr>
        <w:ind w:left="5760" w:hanging="360"/>
      </w:pPr>
      <w:rPr>
        <w:rFonts w:ascii="Courier New" w:hAnsi="Courier New" w:hint="default"/>
      </w:rPr>
    </w:lvl>
    <w:lvl w:ilvl="8" w:tplc="03CC2698">
      <w:start w:val="1"/>
      <w:numFmt w:val="bullet"/>
      <w:lvlText w:val=""/>
      <w:lvlJc w:val="left"/>
      <w:pPr>
        <w:ind w:left="6480" w:hanging="360"/>
      </w:pPr>
      <w:rPr>
        <w:rFonts w:ascii="Wingdings" w:hAnsi="Wingdings" w:hint="default"/>
      </w:rPr>
    </w:lvl>
  </w:abstractNum>
  <w:abstractNum w:abstractNumId="10" w15:restartNumberingAfterBreak="0">
    <w:nsid w:val="2E1E7DBE"/>
    <w:multiLevelType w:val="hybridMultilevel"/>
    <w:tmpl w:val="71CABE70"/>
    <w:lvl w:ilvl="0" w:tplc="653AE290">
      <w:start w:val="1"/>
      <w:numFmt w:val="bullet"/>
      <w:lvlText w:val="·"/>
      <w:lvlJc w:val="left"/>
      <w:pPr>
        <w:ind w:left="720" w:hanging="360"/>
      </w:pPr>
      <w:rPr>
        <w:rFonts w:ascii="&quot;Arial&quot;,sans-serif" w:hAnsi="&quot;Arial&quot;,sans-serif" w:hint="default"/>
      </w:rPr>
    </w:lvl>
    <w:lvl w:ilvl="1" w:tplc="3AF65E20">
      <w:start w:val="1"/>
      <w:numFmt w:val="bullet"/>
      <w:lvlText w:val="o"/>
      <w:lvlJc w:val="left"/>
      <w:pPr>
        <w:ind w:left="1440" w:hanging="360"/>
      </w:pPr>
      <w:rPr>
        <w:rFonts w:ascii="Courier New" w:hAnsi="Courier New" w:hint="default"/>
      </w:rPr>
    </w:lvl>
    <w:lvl w:ilvl="2" w:tplc="457AB7BC">
      <w:start w:val="1"/>
      <w:numFmt w:val="bullet"/>
      <w:lvlText w:val=""/>
      <w:lvlJc w:val="left"/>
      <w:pPr>
        <w:ind w:left="2160" w:hanging="360"/>
      </w:pPr>
      <w:rPr>
        <w:rFonts w:ascii="Wingdings" w:hAnsi="Wingdings" w:hint="default"/>
      </w:rPr>
    </w:lvl>
    <w:lvl w:ilvl="3" w:tplc="3C96A986">
      <w:start w:val="1"/>
      <w:numFmt w:val="bullet"/>
      <w:lvlText w:val=""/>
      <w:lvlJc w:val="left"/>
      <w:pPr>
        <w:ind w:left="2880" w:hanging="360"/>
      </w:pPr>
      <w:rPr>
        <w:rFonts w:ascii="Symbol" w:hAnsi="Symbol" w:hint="default"/>
      </w:rPr>
    </w:lvl>
    <w:lvl w:ilvl="4" w:tplc="F8AA4FF8">
      <w:start w:val="1"/>
      <w:numFmt w:val="bullet"/>
      <w:lvlText w:val="o"/>
      <w:lvlJc w:val="left"/>
      <w:pPr>
        <w:ind w:left="3600" w:hanging="360"/>
      </w:pPr>
      <w:rPr>
        <w:rFonts w:ascii="Courier New" w:hAnsi="Courier New" w:hint="default"/>
      </w:rPr>
    </w:lvl>
    <w:lvl w:ilvl="5" w:tplc="2F40023C">
      <w:start w:val="1"/>
      <w:numFmt w:val="bullet"/>
      <w:lvlText w:val=""/>
      <w:lvlJc w:val="left"/>
      <w:pPr>
        <w:ind w:left="4320" w:hanging="360"/>
      </w:pPr>
      <w:rPr>
        <w:rFonts w:ascii="Wingdings" w:hAnsi="Wingdings" w:hint="default"/>
      </w:rPr>
    </w:lvl>
    <w:lvl w:ilvl="6" w:tplc="F1D65BAC">
      <w:start w:val="1"/>
      <w:numFmt w:val="bullet"/>
      <w:lvlText w:val=""/>
      <w:lvlJc w:val="left"/>
      <w:pPr>
        <w:ind w:left="5040" w:hanging="360"/>
      </w:pPr>
      <w:rPr>
        <w:rFonts w:ascii="Symbol" w:hAnsi="Symbol" w:hint="default"/>
      </w:rPr>
    </w:lvl>
    <w:lvl w:ilvl="7" w:tplc="3F9CBDB2">
      <w:start w:val="1"/>
      <w:numFmt w:val="bullet"/>
      <w:lvlText w:val="o"/>
      <w:lvlJc w:val="left"/>
      <w:pPr>
        <w:ind w:left="5760" w:hanging="360"/>
      </w:pPr>
      <w:rPr>
        <w:rFonts w:ascii="Courier New" w:hAnsi="Courier New" w:hint="default"/>
      </w:rPr>
    </w:lvl>
    <w:lvl w:ilvl="8" w:tplc="E6701E26">
      <w:start w:val="1"/>
      <w:numFmt w:val="bullet"/>
      <w:lvlText w:val=""/>
      <w:lvlJc w:val="left"/>
      <w:pPr>
        <w:ind w:left="6480" w:hanging="360"/>
      </w:pPr>
      <w:rPr>
        <w:rFonts w:ascii="Wingdings" w:hAnsi="Wingdings" w:hint="default"/>
      </w:rPr>
    </w:lvl>
  </w:abstractNum>
  <w:abstractNum w:abstractNumId="11" w15:restartNumberingAfterBreak="0">
    <w:nsid w:val="32E94420"/>
    <w:multiLevelType w:val="hybridMultilevel"/>
    <w:tmpl w:val="62D065E2"/>
    <w:lvl w:ilvl="0" w:tplc="1458DFC8">
      <w:start w:val="1"/>
      <w:numFmt w:val="bullet"/>
      <w:lvlText w:val="·"/>
      <w:lvlJc w:val="left"/>
      <w:pPr>
        <w:ind w:left="720" w:hanging="360"/>
      </w:pPr>
      <w:rPr>
        <w:rFonts w:ascii="Symbol" w:hAnsi="Symbol" w:hint="default"/>
      </w:rPr>
    </w:lvl>
    <w:lvl w:ilvl="1" w:tplc="8D96160A">
      <w:start w:val="1"/>
      <w:numFmt w:val="bullet"/>
      <w:lvlText w:val="o"/>
      <w:lvlJc w:val="left"/>
      <w:pPr>
        <w:ind w:left="1440" w:hanging="360"/>
      </w:pPr>
      <w:rPr>
        <w:rFonts w:ascii="Courier New" w:hAnsi="Courier New" w:hint="default"/>
      </w:rPr>
    </w:lvl>
    <w:lvl w:ilvl="2" w:tplc="BE66E01A">
      <w:start w:val="1"/>
      <w:numFmt w:val="bullet"/>
      <w:lvlText w:val=""/>
      <w:lvlJc w:val="left"/>
      <w:pPr>
        <w:ind w:left="2160" w:hanging="360"/>
      </w:pPr>
      <w:rPr>
        <w:rFonts w:ascii="Wingdings" w:hAnsi="Wingdings" w:hint="default"/>
      </w:rPr>
    </w:lvl>
    <w:lvl w:ilvl="3" w:tplc="D83E42BE">
      <w:start w:val="1"/>
      <w:numFmt w:val="bullet"/>
      <w:lvlText w:val=""/>
      <w:lvlJc w:val="left"/>
      <w:pPr>
        <w:ind w:left="2880" w:hanging="360"/>
      </w:pPr>
      <w:rPr>
        <w:rFonts w:ascii="Symbol" w:hAnsi="Symbol" w:hint="default"/>
      </w:rPr>
    </w:lvl>
    <w:lvl w:ilvl="4" w:tplc="C6BEE468">
      <w:start w:val="1"/>
      <w:numFmt w:val="bullet"/>
      <w:lvlText w:val="o"/>
      <w:lvlJc w:val="left"/>
      <w:pPr>
        <w:ind w:left="3600" w:hanging="360"/>
      </w:pPr>
      <w:rPr>
        <w:rFonts w:ascii="Courier New" w:hAnsi="Courier New" w:hint="default"/>
      </w:rPr>
    </w:lvl>
    <w:lvl w:ilvl="5" w:tplc="26FCD852">
      <w:start w:val="1"/>
      <w:numFmt w:val="bullet"/>
      <w:lvlText w:val=""/>
      <w:lvlJc w:val="left"/>
      <w:pPr>
        <w:ind w:left="4320" w:hanging="360"/>
      </w:pPr>
      <w:rPr>
        <w:rFonts w:ascii="Wingdings" w:hAnsi="Wingdings" w:hint="default"/>
      </w:rPr>
    </w:lvl>
    <w:lvl w:ilvl="6" w:tplc="5F887AF6">
      <w:start w:val="1"/>
      <w:numFmt w:val="bullet"/>
      <w:lvlText w:val=""/>
      <w:lvlJc w:val="left"/>
      <w:pPr>
        <w:ind w:left="5040" w:hanging="360"/>
      </w:pPr>
      <w:rPr>
        <w:rFonts w:ascii="Symbol" w:hAnsi="Symbol" w:hint="default"/>
      </w:rPr>
    </w:lvl>
    <w:lvl w:ilvl="7" w:tplc="C6729CB6">
      <w:start w:val="1"/>
      <w:numFmt w:val="bullet"/>
      <w:lvlText w:val="o"/>
      <w:lvlJc w:val="left"/>
      <w:pPr>
        <w:ind w:left="5760" w:hanging="360"/>
      </w:pPr>
      <w:rPr>
        <w:rFonts w:ascii="Courier New" w:hAnsi="Courier New" w:hint="default"/>
      </w:rPr>
    </w:lvl>
    <w:lvl w:ilvl="8" w:tplc="864EF6EA">
      <w:start w:val="1"/>
      <w:numFmt w:val="bullet"/>
      <w:lvlText w:val=""/>
      <w:lvlJc w:val="left"/>
      <w:pPr>
        <w:ind w:left="6480" w:hanging="360"/>
      </w:pPr>
      <w:rPr>
        <w:rFonts w:ascii="Wingdings" w:hAnsi="Wingdings" w:hint="default"/>
      </w:rPr>
    </w:lvl>
  </w:abstractNum>
  <w:abstractNum w:abstractNumId="12" w15:restartNumberingAfterBreak="0">
    <w:nsid w:val="37853707"/>
    <w:multiLevelType w:val="hybridMultilevel"/>
    <w:tmpl w:val="F4C0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96CDA"/>
    <w:multiLevelType w:val="hybridMultilevel"/>
    <w:tmpl w:val="ACFE2276"/>
    <w:lvl w:ilvl="0" w:tplc="E044298A">
      <w:start w:val="1"/>
      <w:numFmt w:val="decimal"/>
      <w:pStyle w:val="CFSVnumberdigit"/>
      <w:lvlText w:val="%1."/>
      <w:lvlJc w:val="left"/>
      <w:pPr>
        <w:tabs>
          <w:tab w:val="num" w:pos="397"/>
        </w:tabs>
        <w:ind w:left="397" w:hanging="397"/>
      </w:pPr>
      <w:rPr>
        <w:rFonts w:hint="default"/>
      </w:rPr>
    </w:lvl>
    <w:lvl w:ilvl="1" w:tplc="F49A3B6E">
      <w:start w:val="1"/>
      <w:numFmt w:val="decimal"/>
      <w:lvlRestart w:val="0"/>
      <w:lvlText w:val="%2."/>
      <w:lvlJc w:val="left"/>
      <w:pPr>
        <w:tabs>
          <w:tab w:val="num" w:pos="794"/>
        </w:tabs>
        <w:ind w:left="794" w:hanging="397"/>
      </w:pPr>
      <w:rPr>
        <w:rFonts w:hint="default"/>
      </w:rPr>
    </w:lvl>
    <w:lvl w:ilvl="2" w:tplc="63F643FE">
      <w:start w:val="1"/>
      <w:numFmt w:val="bullet"/>
      <w:lvlRestart w:val="0"/>
      <w:lvlText w:val="•"/>
      <w:lvlJc w:val="left"/>
      <w:pPr>
        <w:tabs>
          <w:tab w:val="num" w:pos="794"/>
        </w:tabs>
        <w:ind w:left="794" w:hanging="397"/>
      </w:pPr>
      <w:rPr>
        <w:rFonts w:ascii="Calibri" w:hAnsi="Calibri" w:hint="default"/>
      </w:rPr>
    </w:lvl>
    <w:lvl w:ilvl="3" w:tplc="F35CAA40">
      <w:start w:val="1"/>
      <w:numFmt w:val="bullet"/>
      <w:lvlRestart w:val="0"/>
      <w:lvlText w:val="–"/>
      <w:lvlJc w:val="left"/>
      <w:pPr>
        <w:tabs>
          <w:tab w:val="num" w:pos="1191"/>
        </w:tabs>
        <w:ind w:left="1191" w:hanging="397"/>
      </w:pPr>
      <w:rPr>
        <w:rFonts w:ascii="Calibri" w:hAnsi="Calibri" w:hint="default"/>
      </w:rPr>
    </w:lvl>
    <w:lvl w:ilvl="4" w:tplc="F438CF52">
      <w:start w:val="1"/>
      <w:numFmt w:val="none"/>
      <w:lvlRestart w:val="0"/>
      <w:lvlText w:val=""/>
      <w:lvlJc w:val="left"/>
      <w:pPr>
        <w:ind w:left="0" w:firstLine="0"/>
      </w:pPr>
      <w:rPr>
        <w:rFonts w:hint="default"/>
      </w:rPr>
    </w:lvl>
    <w:lvl w:ilvl="5" w:tplc="01C66D94">
      <w:start w:val="1"/>
      <w:numFmt w:val="none"/>
      <w:lvlRestart w:val="0"/>
      <w:lvlText w:val=""/>
      <w:lvlJc w:val="left"/>
      <w:pPr>
        <w:ind w:left="0" w:firstLine="0"/>
      </w:pPr>
      <w:rPr>
        <w:rFonts w:hint="default"/>
      </w:rPr>
    </w:lvl>
    <w:lvl w:ilvl="6" w:tplc="31E0E632">
      <w:start w:val="1"/>
      <w:numFmt w:val="none"/>
      <w:lvlRestart w:val="0"/>
      <w:lvlText w:val=""/>
      <w:lvlJc w:val="left"/>
      <w:pPr>
        <w:ind w:left="0" w:firstLine="0"/>
      </w:pPr>
      <w:rPr>
        <w:rFonts w:hint="default"/>
      </w:rPr>
    </w:lvl>
    <w:lvl w:ilvl="7" w:tplc="9DA2F114">
      <w:start w:val="1"/>
      <w:numFmt w:val="none"/>
      <w:lvlRestart w:val="0"/>
      <w:lvlText w:val=""/>
      <w:lvlJc w:val="left"/>
      <w:pPr>
        <w:ind w:left="0" w:firstLine="0"/>
      </w:pPr>
      <w:rPr>
        <w:rFonts w:hint="default"/>
      </w:rPr>
    </w:lvl>
    <w:lvl w:ilvl="8" w:tplc="13E6B5B6">
      <w:start w:val="1"/>
      <w:numFmt w:val="none"/>
      <w:lvlRestart w:val="0"/>
      <w:lvlText w:val=""/>
      <w:lvlJc w:val="right"/>
      <w:pPr>
        <w:ind w:left="0" w:firstLine="0"/>
      </w:pPr>
      <w:rPr>
        <w:rFonts w:hint="default"/>
      </w:rPr>
    </w:lvl>
  </w:abstractNum>
  <w:abstractNum w:abstractNumId="14" w15:restartNumberingAfterBreak="0">
    <w:nsid w:val="393900B4"/>
    <w:multiLevelType w:val="hybridMultilevel"/>
    <w:tmpl w:val="48AC6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6C68D4"/>
    <w:multiLevelType w:val="hybridMultilevel"/>
    <w:tmpl w:val="1376D9DC"/>
    <w:styleLink w:val="ZZNumbersdigit"/>
    <w:lvl w:ilvl="0" w:tplc="396E8B5C">
      <w:start w:val="1"/>
      <w:numFmt w:val="decimal"/>
      <w:lvlText w:val="%1."/>
      <w:lvlJc w:val="left"/>
      <w:pPr>
        <w:tabs>
          <w:tab w:val="num" w:pos="397"/>
        </w:tabs>
        <w:ind w:left="397" w:hanging="397"/>
      </w:pPr>
      <w:rPr>
        <w:rFonts w:hint="default"/>
      </w:rPr>
    </w:lvl>
    <w:lvl w:ilvl="1" w:tplc="B52A8820">
      <w:start w:val="1"/>
      <w:numFmt w:val="decimal"/>
      <w:pStyle w:val="CFSVnumberdigitindent"/>
      <w:lvlText w:val="%2."/>
      <w:lvlJc w:val="left"/>
      <w:pPr>
        <w:tabs>
          <w:tab w:val="num" w:pos="794"/>
        </w:tabs>
        <w:ind w:left="794" w:hanging="397"/>
      </w:pPr>
      <w:rPr>
        <w:rFonts w:hint="default"/>
      </w:rPr>
    </w:lvl>
    <w:lvl w:ilvl="2" w:tplc="9478303E">
      <w:start w:val="1"/>
      <w:numFmt w:val="bullet"/>
      <w:lvlRestart w:val="0"/>
      <w:pStyle w:val="CFSVbulletafternumbers1"/>
      <w:lvlText w:val="•"/>
      <w:lvlJc w:val="left"/>
      <w:pPr>
        <w:ind w:left="794" w:hanging="397"/>
      </w:pPr>
      <w:rPr>
        <w:rFonts w:ascii="Calibri" w:hAnsi="Calibri" w:hint="default"/>
        <w:color w:val="auto"/>
      </w:rPr>
    </w:lvl>
    <w:lvl w:ilvl="3" w:tplc="03D68AB4">
      <w:start w:val="1"/>
      <w:numFmt w:val="bullet"/>
      <w:lvlRestart w:val="0"/>
      <w:pStyle w:val="CFSVbulletafternumbers2"/>
      <w:lvlText w:val="–"/>
      <w:lvlJc w:val="left"/>
      <w:pPr>
        <w:ind w:left="1191" w:hanging="397"/>
      </w:pPr>
      <w:rPr>
        <w:rFonts w:ascii="Calibri" w:hAnsi="Calibri" w:hint="default"/>
      </w:rPr>
    </w:lvl>
    <w:lvl w:ilvl="4" w:tplc="A0682D16">
      <w:start w:val="1"/>
      <w:numFmt w:val="none"/>
      <w:lvlRestart w:val="0"/>
      <w:lvlText w:val=""/>
      <w:lvlJc w:val="left"/>
      <w:pPr>
        <w:ind w:left="0" w:firstLine="0"/>
      </w:pPr>
      <w:rPr>
        <w:rFonts w:hint="default"/>
      </w:rPr>
    </w:lvl>
    <w:lvl w:ilvl="5" w:tplc="F494552A">
      <w:start w:val="1"/>
      <w:numFmt w:val="none"/>
      <w:lvlRestart w:val="0"/>
      <w:lvlText w:val=""/>
      <w:lvlJc w:val="left"/>
      <w:pPr>
        <w:tabs>
          <w:tab w:val="num" w:pos="0"/>
        </w:tabs>
        <w:ind w:left="0" w:firstLine="0"/>
      </w:pPr>
      <w:rPr>
        <w:rFonts w:hint="default"/>
      </w:rPr>
    </w:lvl>
    <w:lvl w:ilvl="6" w:tplc="A97EC126">
      <w:start w:val="1"/>
      <w:numFmt w:val="none"/>
      <w:lvlRestart w:val="0"/>
      <w:lvlText w:val=""/>
      <w:lvlJc w:val="left"/>
      <w:pPr>
        <w:ind w:left="0" w:firstLine="0"/>
      </w:pPr>
      <w:rPr>
        <w:rFonts w:hint="default"/>
      </w:rPr>
    </w:lvl>
    <w:lvl w:ilvl="7" w:tplc="4926CB3A">
      <w:start w:val="1"/>
      <w:numFmt w:val="none"/>
      <w:lvlRestart w:val="0"/>
      <w:lvlText w:val=""/>
      <w:lvlJc w:val="left"/>
      <w:pPr>
        <w:ind w:left="0" w:firstLine="0"/>
      </w:pPr>
      <w:rPr>
        <w:rFonts w:hint="default"/>
      </w:rPr>
    </w:lvl>
    <w:lvl w:ilvl="8" w:tplc="2670D922">
      <w:start w:val="1"/>
      <w:numFmt w:val="none"/>
      <w:lvlRestart w:val="0"/>
      <w:lvlText w:val=""/>
      <w:lvlJc w:val="right"/>
      <w:pPr>
        <w:ind w:left="0" w:firstLine="0"/>
      </w:pPr>
      <w:rPr>
        <w:rFonts w:hint="default"/>
      </w:rPr>
    </w:lvl>
  </w:abstractNum>
  <w:abstractNum w:abstractNumId="16" w15:restartNumberingAfterBreak="0">
    <w:nsid w:val="3EC54A41"/>
    <w:multiLevelType w:val="hybridMultilevel"/>
    <w:tmpl w:val="46940C74"/>
    <w:styleLink w:val="ZZNumberslowerroman"/>
    <w:lvl w:ilvl="0" w:tplc="89223E48">
      <w:start w:val="1"/>
      <w:numFmt w:val="lowerRoman"/>
      <w:pStyle w:val="CFSVnumberlowerroman"/>
      <w:lvlText w:val="(%1)"/>
      <w:lvlJc w:val="left"/>
      <w:pPr>
        <w:tabs>
          <w:tab w:val="num" w:pos="397"/>
        </w:tabs>
        <w:ind w:left="397" w:hanging="397"/>
      </w:pPr>
      <w:rPr>
        <w:rFonts w:hint="default"/>
      </w:rPr>
    </w:lvl>
    <w:lvl w:ilvl="1" w:tplc="D920474A">
      <w:start w:val="1"/>
      <w:numFmt w:val="lowerRoman"/>
      <w:pStyle w:val="CFSVnumberlowerromanindent"/>
      <w:lvlText w:val="(%2)"/>
      <w:lvlJc w:val="left"/>
      <w:pPr>
        <w:tabs>
          <w:tab w:val="num" w:pos="794"/>
        </w:tabs>
        <w:ind w:left="794" w:hanging="397"/>
      </w:pPr>
      <w:rPr>
        <w:rFonts w:hint="default"/>
      </w:rPr>
    </w:lvl>
    <w:lvl w:ilvl="2" w:tplc="73EA49E4">
      <w:start w:val="1"/>
      <w:numFmt w:val="none"/>
      <w:lvlRestart w:val="0"/>
      <w:lvlText w:val=""/>
      <w:lvlJc w:val="left"/>
      <w:pPr>
        <w:ind w:left="0" w:firstLine="0"/>
      </w:pPr>
      <w:rPr>
        <w:rFonts w:hint="default"/>
      </w:rPr>
    </w:lvl>
    <w:lvl w:ilvl="3" w:tplc="3132B926">
      <w:start w:val="1"/>
      <w:numFmt w:val="none"/>
      <w:lvlRestart w:val="0"/>
      <w:lvlText w:val=""/>
      <w:lvlJc w:val="left"/>
      <w:pPr>
        <w:ind w:left="0" w:firstLine="0"/>
      </w:pPr>
      <w:rPr>
        <w:rFonts w:hint="default"/>
      </w:rPr>
    </w:lvl>
    <w:lvl w:ilvl="4" w:tplc="85C2ECC8">
      <w:start w:val="1"/>
      <w:numFmt w:val="none"/>
      <w:lvlRestart w:val="0"/>
      <w:lvlText w:val=""/>
      <w:lvlJc w:val="left"/>
      <w:pPr>
        <w:ind w:left="0" w:firstLine="0"/>
      </w:pPr>
      <w:rPr>
        <w:rFonts w:hint="default"/>
      </w:rPr>
    </w:lvl>
    <w:lvl w:ilvl="5" w:tplc="4398722E">
      <w:start w:val="1"/>
      <w:numFmt w:val="none"/>
      <w:lvlRestart w:val="0"/>
      <w:lvlText w:val=""/>
      <w:lvlJc w:val="left"/>
      <w:pPr>
        <w:ind w:left="0" w:firstLine="0"/>
      </w:pPr>
      <w:rPr>
        <w:rFonts w:hint="default"/>
      </w:rPr>
    </w:lvl>
    <w:lvl w:ilvl="6" w:tplc="F01ACD96">
      <w:start w:val="1"/>
      <w:numFmt w:val="none"/>
      <w:lvlRestart w:val="0"/>
      <w:lvlText w:val=""/>
      <w:lvlJc w:val="left"/>
      <w:pPr>
        <w:ind w:left="0" w:firstLine="0"/>
      </w:pPr>
      <w:rPr>
        <w:rFonts w:hint="default"/>
      </w:rPr>
    </w:lvl>
    <w:lvl w:ilvl="7" w:tplc="9A46E984">
      <w:start w:val="1"/>
      <w:numFmt w:val="none"/>
      <w:lvlRestart w:val="0"/>
      <w:lvlText w:val=""/>
      <w:lvlJc w:val="left"/>
      <w:pPr>
        <w:ind w:left="0" w:firstLine="0"/>
      </w:pPr>
      <w:rPr>
        <w:rFonts w:hint="default"/>
      </w:rPr>
    </w:lvl>
    <w:lvl w:ilvl="8" w:tplc="1A324884">
      <w:start w:val="1"/>
      <w:numFmt w:val="none"/>
      <w:lvlRestart w:val="0"/>
      <w:lvlText w:val=""/>
      <w:lvlJc w:val="left"/>
      <w:pPr>
        <w:ind w:left="0" w:firstLine="0"/>
      </w:pPr>
      <w:rPr>
        <w:rFonts w:hint="default"/>
      </w:rPr>
    </w:lvl>
  </w:abstractNum>
  <w:abstractNum w:abstractNumId="17" w15:restartNumberingAfterBreak="0">
    <w:nsid w:val="3F9F7875"/>
    <w:multiLevelType w:val="hybridMultilevel"/>
    <w:tmpl w:val="6F0470AA"/>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8" w15:restartNumberingAfterBreak="0">
    <w:nsid w:val="44B64A52"/>
    <w:multiLevelType w:val="hybridMultilevel"/>
    <w:tmpl w:val="FE42F696"/>
    <w:lvl w:ilvl="0" w:tplc="9592AD48">
      <w:start w:val="1"/>
      <w:numFmt w:val="decimal"/>
      <w:lvlText w:val="%1."/>
      <w:lvlJc w:val="left"/>
      <w:pPr>
        <w:ind w:left="720" w:hanging="360"/>
      </w:pPr>
    </w:lvl>
    <w:lvl w:ilvl="1" w:tplc="0F7E902A">
      <w:start w:val="1"/>
      <w:numFmt w:val="lowerLetter"/>
      <w:lvlText w:val="%2."/>
      <w:lvlJc w:val="left"/>
      <w:pPr>
        <w:ind w:left="1440" w:hanging="360"/>
      </w:pPr>
    </w:lvl>
    <w:lvl w:ilvl="2" w:tplc="45261FFA">
      <w:start w:val="1"/>
      <w:numFmt w:val="lowerRoman"/>
      <w:lvlText w:val="%3."/>
      <w:lvlJc w:val="right"/>
      <w:pPr>
        <w:ind w:left="2160" w:hanging="180"/>
      </w:pPr>
    </w:lvl>
    <w:lvl w:ilvl="3" w:tplc="0D40D31A">
      <w:start w:val="1"/>
      <w:numFmt w:val="decimal"/>
      <w:lvlText w:val="%4."/>
      <w:lvlJc w:val="left"/>
      <w:pPr>
        <w:ind w:left="2880" w:hanging="360"/>
      </w:pPr>
    </w:lvl>
    <w:lvl w:ilvl="4" w:tplc="05AAA176">
      <w:start w:val="1"/>
      <w:numFmt w:val="lowerLetter"/>
      <w:lvlText w:val="%5."/>
      <w:lvlJc w:val="left"/>
      <w:pPr>
        <w:ind w:left="3600" w:hanging="360"/>
      </w:pPr>
    </w:lvl>
    <w:lvl w:ilvl="5" w:tplc="AD0A0924">
      <w:start w:val="1"/>
      <w:numFmt w:val="lowerRoman"/>
      <w:lvlText w:val="%6."/>
      <w:lvlJc w:val="right"/>
      <w:pPr>
        <w:ind w:left="4320" w:hanging="180"/>
      </w:pPr>
    </w:lvl>
    <w:lvl w:ilvl="6" w:tplc="18922196">
      <w:start w:val="1"/>
      <w:numFmt w:val="decimal"/>
      <w:lvlText w:val="%7."/>
      <w:lvlJc w:val="left"/>
      <w:pPr>
        <w:ind w:left="5040" w:hanging="360"/>
      </w:pPr>
    </w:lvl>
    <w:lvl w:ilvl="7" w:tplc="C29C641E">
      <w:start w:val="1"/>
      <w:numFmt w:val="lowerLetter"/>
      <w:lvlText w:val="%8."/>
      <w:lvlJc w:val="left"/>
      <w:pPr>
        <w:ind w:left="5760" w:hanging="360"/>
      </w:pPr>
    </w:lvl>
    <w:lvl w:ilvl="8" w:tplc="6D8AA80C">
      <w:start w:val="1"/>
      <w:numFmt w:val="lowerRoman"/>
      <w:lvlText w:val="%9."/>
      <w:lvlJc w:val="right"/>
      <w:pPr>
        <w:ind w:left="6480" w:hanging="180"/>
      </w:pPr>
    </w:lvl>
  </w:abstractNum>
  <w:abstractNum w:abstractNumId="19" w15:restartNumberingAfterBreak="0">
    <w:nsid w:val="4A556923"/>
    <w:multiLevelType w:val="hybridMultilevel"/>
    <w:tmpl w:val="FFFFFFFF"/>
    <w:lvl w:ilvl="0" w:tplc="4E00BDE8">
      <w:start w:val="1"/>
      <w:numFmt w:val="bullet"/>
      <w:lvlText w:val=""/>
      <w:lvlJc w:val="left"/>
      <w:pPr>
        <w:ind w:left="720" w:hanging="360"/>
      </w:pPr>
      <w:rPr>
        <w:rFonts w:ascii="Symbol" w:hAnsi="Symbol" w:hint="default"/>
      </w:rPr>
    </w:lvl>
    <w:lvl w:ilvl="1" w:tplc="E5CA049E">
      <w:start w:val="1"/>
      <w:numFmt w:val="bullet"/>
      <w:lvlText w:val="o"/>
      <w:lvlJc w:val="left"/>
      <w:pPr>
        <w:ind w:left="1440" w:hanging="360"/>
      </w:pPr>
      <w:rPr>
        <w:rFonts w:ascii="Courier New" w:hAnsi="Courier New" w:hint="default"/>
      </w:rPr>
    </w:lvl>
    <w:lvl w:ilvl="2" w:tplc="8150475A">
      <w:start w:val="1"/>
      <w:numFmt w:val="bullet"/>
      <w:lvlText w:val=""/>
      <w:lvlJc w:val="left"/>
      <w:pPr>
        <w:ind w:left="2160" w:hanging="360"/>
      </w:pPr>
      <w:rPr>
        <w:rFonts w:ascii="Wingdings" w:hAnsi="Wingdings" w:hint="default"/>
      </w:rPr>
    </w:lvl>
    <w:lvl w:ilvl="3" w:tplc="98381000">
      <w:start w:val="1"/>
      <w:numFmt w:val="bullet"/>
      <w:lvlText w:val=""/>
      <w:lvlJc w:val="left"/>
      <w:pPr>
        <w:ind w:left="2880" w:hanging="360"/>
      </w:pPr>
      <w:rPr>
        <w:rFonts w:ascii="Symbol" w:hAnsi="Symbol" w:hint="default"/>
      </w:rPr>
    </w:lvl>
    <w:lvl w:ilvl="4" w:tplc="427882F8">
      <w:start w:val="1"/>
      <w:numFmt w:val="bullet"/>
      <w:lvlText w:val="o"/>
      <w:lvlJc w:val="left"/>
      <w:pPr>
        <w:ind w:left="3600" w:hanging="360"/>
      </w:pPr>
      <w:rPr>
        <w:rFonts w:ascii="Courier New" w:hAnsi="Courier New" w:hint="default"/>
      </w:rPr>
    </w:lvl>
    <w:lvl w:ilvl="5" w:tplc="0DF01958">
      <w:start w:val="1"/>
      <w:numFmt w:val="bullet"/>
      <w:lvlText w:val=""/>
      <w:lvlJc w:val="left"/>
      <w:pPr>
        <w:ind w:left="4320" w:hanging="360"/>
      </w:pPr>
      <w:rPr>
        <w:rFonts w:ascii="Wingdings" w:hAnsi="Wingdings" w:hint="default"/>
      </w:rPr>
    </w:lvl>
    <w:lvl w:ilvl="6" w:tplc="8BD87B9A">
      <w:start w:val="1"/>
      <w:numFmt w:val="bullet"/>
      <w:lvlText w:val=""/>
      <w:lvlJc w:val="left"/>
      <w:pPr>
        <w:ind w:left="5040" w:hanging="360"/>
      </w:pPr>
      <w:rPr>
        <w:rFonts w:ascii="Symbol" w:hAnsi="Symbol" w:hint="default"/>
      </w:rPr>
    </w:lvl>
    <w:lvl w:ilvl="7" w:tplc="2DA68868">
      <w:start w:val="1"/>
      <w:numFmt w:val="bullet"/>
      <w:lvlText w:val="o"/>
      <w:lvlJc w:val="left"/>
      <w:pPr>
        <w:ind w:left="5760" w:hanging="360"/>
      </w:pPr>
      <w:rPr>
        <w:rFonts w:ascii="Courier New" w:hAnsi="Courier New" w:hint="default"/>
      </w:rPr>
    </w:lvl>
    <w:lvl w:ilvl="8" w:tplc="712C2B90">
      <w:start w:val="1"/>
      <w:numFmt w:val="bullet"/>
      <w:lvlText w:val=""/>
      <w:lvlJc w:val="left"/>
      <w:pPr>
        <w:ind w:left="6480" w:hanging="360"/>
      </w:pPr>
      <w:rPr>
        <w:rFonts w:ascii="Wingdings" w:hAnsi="Wingdings" w:hint="default"/>
      </w:rPr>
    </w:lvl>
  </w:abstractNum>
  <w:abstractNum w:abstractNumId="20" w15:restartNumberingAfterBreak="0">
    <w:nsid w:val="4BF660C6"/>
    <w:multiLevelType w:val="hybridMultilevel"/>
    <w:tmpl w:val="BD7253D6"/>
    <w:lvl w:ilvl="0" w:tplc="8CCAA996">
      <w:start w:val="1"/>
      <w:numFmt w:val="bullet"/>
      <w:lvlText w:val="·"/>
      <w:lvlJc w:val="left"/>
      <w:pPr>
        <w:ind w:left="720" w:hanging="360"/>
      </w:pPr>
      <w:rPr>
        <w:rFonts w:ascii="&quot;Arial&quot;,sans-serif" w:hAnsi="&quot;Arial&quot;,sans-serif" w:hint="default"/>
      </w:rPr>
    </w:lvl>
    <w:lvl w:ilvl="1" w:tplc="943C46DA">
      <w:start w:val="1"/>
      <w:numFmt w:val="bullet"/>
      <w:lvlText w:val="o"/>
      <w:lvlJc w:val="left"/>
      <w:pPr>
        <w:ind w:left="1440" w:hanging="360"/>
      </w:pPr>
      <w:rPr>
        <w:rFonts w:ascii="&quot;Arial&quot;,sans-serif" w:hAnsi="&quot;Arial&quot;,sans-serif" w:hint="default"/>
      </w:rPr>
    </w:lvl>
    <w:lvl w:ilvl="2" w:tplc="8ECA4D00">
      <w:start w:val="1"/>
      <w:numFmt w:val="bullet"/>
      <w:lvlText w:val=""/>
      <w:lvlJc w:val="left"/>
      <w:pPr>
        <w:ind w:left="2160" w:hanging="360"/>
      </w:pPr>
      <w:rPr>
        <w:rFonts w:ascii="Wingdings" w:hAnsi="Wingdings" w:hint="default"/>
      </w:rPr>
    </w:lvl>
    <w:lvl w:ilvl="3" w:tplc="8DD821E6">
      <w:start w:val="1"/>
      <w:numFmt w:val="bullet"/>
      <w:lvlText w:val=""/>
      <w:lvlJc w:val="left"/>
      <w:pPr>
        <w:ind w:left="2880" w:hanging="360"/>
      </w:pPr>
      <w:rPr>
        <w:rFonts w:ascii="Symbol" w:hAnsi="Symbol" w:hint="default"/>
      </w:rPr>
    </w:lvl>
    <w:lvl w:ilvl="4" w:tplc="CCD6D31C">
      <w:start w:val="1"/>
      <w:numFmt w:val="bullet"/>
      <w:lvlText w:val="o"/>
      <w:lvlJc w:val="left"/>
      <w:pPr>
        <w:ind w:left="3600" w:hanging="360"/>
      </w:pPr>
      <w:rPr>
        <w:rFonts w:ascii="Courier New" w:hAnsi="Courier New" w:hint="default"/>
      </w:rPr>
    </w:lvl>
    <w:lvl w:ilvl="5" w:tplc="82C08D4A">
      <w:start w:val="1"/>
      <w:numFmt w:val="bullet"/>
      <w:lvlText w:val=""/>
      <w:lvlJc w:val="left"/>
      <w:pPr>
        <w:ind w:left="4320" w:hanging="360"/>
      </w:pPr>
      <w:rPr>
        <w:rFonts w:ascii="Wingdings" w:hAnsi="Wingdings" w:hint="default"/>
      </w:rPr>
    </w:lvl>
    <w:lvl w:ilvl="6" w:tplc="D9260222">
      <w:start w:val="1"/>
      <w:numFmt w:val="bullet"/>
      <w:lvlText w:val=""/>
      <w:lvlJc w:val="left"/>
      <w:pPr>
        <w:ind w:left="5040" w:hanging="360"/>
      </w:pPr>
      <w:rPr>
        <w:rFonts w:ascii="Symbol" w:hAnsi="Symbol" w:hint="default"/>
      </w:rPr>
    </w:lvl>
    <w:lvl w:ilvl="7" w:tplc="522024D2">
      <w:start w:val="1"/>
      <w:numFmt w:val="bullet"/>
      <w:lvlText w:val="o"/>
      <w:lvlJc w:val="left"/>
      <w:pPr>
        <w:ind w:left="5760" w:hanging="360"/>
      </w:pPr>
      <w:rPr>
        <w:rFonts w:ascii="Courier New" w:hAnsi="Courier New" w:hint="default"/>
      </w:rPr>
    </w:lvl>
    <w:lvl w:ilvl="8" w:tplc="D37A90A6">
      <w:start w:val="1"/>
      <w:numFmt w:val="bullet"/>
      <w:lvlText w:val=""/>
      <w:lvlJc w:val="left"/>
      <w:pPr>
        <w:ind w:left="6480" w:hanging="360"/>
      </w:pPr>
      <w:rPr>
        <w:rFonts w:ascii="Wingdings" w:hAnsi="Wingdings" w:hint="default"/>
      </w:rPr>
    </w:lvl>
  </w:abstractNum>
  <w:abstractNum w:abstractNumId="21" w15:restartNumberingAfterBreak="0">
    <w:nsid w:val="4BFA0D5F"/>
    <w:multiLevelType w:val="hybridMultilevel"/>
    <w:tmpl w:val="3336F0C0"/>
    <w:lvl w:ilvl="0" w:tplc="B62C2602">
      <w:start w:val="1"/>
      <w:numFmt w:val="bullet"/>
      <w:lvlText w:val="·"/>
      <w:lvlJc w:val="left"/>
      <w:pPr>
        <w:ind w:left="720" w:hanging="360"/>
      </w:pPr>
      <w:rPr>
        <w:rFonts w:ascii="Symbol" w:hAnsi="Symbol" w:hint="default"/>
      </w:rPr>
    </w:lvl>
    <w:lvl w:ilvl="1" w:tplc="8F321502">
      <w:start w:val="1"/>
      <w:numFmt w:val="bullet"/>
      <w:lvlText w:val="o"/>
      <w:lvlJc w:val="left"/>
      <w:pPr>
        <w:ind w:left="1440" w:hanging="360"/>
      </w:pPr>
      <w:rPr>
        <w:rFonts w:ascii="Courier New" w:hAnsi="Courier New" w:hint="default"/>
      </w:rPr>
    </w:lvl>
    <w:lvl w:ilvl="2" w:tplc="68C23766">
      <w:start w:val="1"/>
      <w:numFmt w:val="bullet"/>
      <w:lvlText w:val=""/>
      <w:lvlJc w:val="left"/>
      <w:pPr>
        <w:ind w:left="2160" w:hanging="360"/>
      </w:pPr>
      <w:rPr>
        <w:rFonts w:ascii="Wingdings" w:hAnsi="Wingdings" w:hint="default"/>
      </w:rPr>
    </w:lvl>
    <w:lvl w:ilvl="3" w:tplc="99721550">
      <w:start w:val="1"/>
      <w:numFmt w:val="bullet"/>
      <w:lvlText w:val=""/>
      <w:lvlJc w:val="left"/>
      <w:pPr>
        <w:ind w:left="2880" w:hanging="360"/>
      </w:pPr>
      <w:rPr>
        <w:rFonts w:ascii="Symbol" w:hAnsi="Symbol" w:hint="default"/>
      </w:rPr>
    </w:lvl>
    <w:lvl w:ilvl="4" w:tplc="09041FE0">
      <w:start w:val="1"/>
      <w:numFmt w:val="bullet"/>
      <w:lvlText w:val="o"/>
      <w:lvlJc w:val="left"/>
      <w:pPr>
        <w:ind w:left="3600" w:hanging="360"/>
      </w:pPr>
      <w:rPr>
        <w:rFonts w:ascii="Courier New" w:hAnsi="Courier New" w:hint="default"/>
      </w:rPr>
    </w:lvl>
    <w:lvl w:ilvl="5" w:tplc="3A6A42F2">
      <w:start w:val="1"/>
      <w:numFmt w:val="bullet"/>
      <w:lvlText w:val=""/>
      <w:lvlJc w:val="left"/>
      <w:pPr>
        <w:ind w:left="4320" w:hanging="360"/>
      </w:pPr>
      <w:rPr>
        <w:rFonts w:ascii="Wingdings" w:hAnsi="Wingdings" w:hint="default"/>
      </w:rPr>
    </w:lvl>
    <w:lvl w:ilvl="6" w:tplc="AC40B2A0">
      <w:start w:val="1"/>
      <w:numFmt w:val="bullet"/>
      <w:lvlText w:val=""/>
      <w:lvlJc w:val="left"/>
      <w:pPr>
        <w:ind w:left="5040" w:hanging="360"/>
      </w:pPr>
      <w:rPr>
        <w:rFonts w:ascii="Symbol" w:hAnsi="Symbol" w:hint="default"/>
      </w:rPr>
    </w:lvl>
    <w:lvl w:ilvl="7" w:tplc="59360044">
      <w:start w:val="1"/>
      <w:numFmt w:val="bullet"/>
      <w:lvlText w:val="o"/>
      <w:lvlJc w:val="left"/>
      <w:pPr>
        <w:ind w:left="5760" w:hanging="360"/>
      </w:pPr>
      <w:rPr>
        <w:rFonts w:ascii="Courier New" w:hAnsi="Courier New" w:hint="default"/>
      </w:rPr>
    </w:lvl>
    <w:lvl w:ilvl="8" w:tplc="6B12EA14">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hybridMultilevel"/>
    <w:tmpl w:val="96B4DF56"/>
    <w:styleLink w:val="ZZTablebullets"/>
    <w:lvl w:ilvl="0" w:tplc="E998286A">
      <w:start w:val="1"/>
      <w:numFmt w:val="bullet"/>
      <w:pStyle w:val="CFSVtablebullet1"/>
      <w:lvlText w:val="•"/>
      <w:lvlJc w:val="left"/>
      <w:pPr>
        <w:ind w:left="227" w:hanging="227"/>
      </w:pPr>
      <w:rPr>
        <w:rFonts w:ascii="Calibri" w:hAnsi="Calibri" w:hint="default"/>
      </w:rPr>
    </w:lvl>
    <w:lvl w:ilvl="1" w:tplc="AE6CD088">
      <w:start w:val="1"/>
      <w:numFmt w:val="bullet"/>
      <w:lvlRestart w:val="0"/>
      <w:pStyle w:val="CFSVtablebullet2"/>
      <w:lvlText w:val="–"/>
      <w:lvlJc w:val="left"/>
      <w:pPr>
        <w:tabs>
          <w:tab w:val="num" w:pos="227"/>
        </w:tabs>
        <w:ind w:left="454" w:hanging="227"/>
      </w:pPr>
      <w:rPr>
        <w:rFonts w:ascii="Calibri" w:hAnsi="Calibri" w:hint="default"/>
      </w:rPr>
    </w:lvl>
    <w:lvl w:ilvl="2" w:tplc="8F90116A">
      <w:start w:val="1"/>
      <w:numFmt w:val="none"/>
      <w:lvlRestart w:val="0"/>
      <w:lvlText w:val=""/>
      <w:lvlJc w:val="left"/>
      <w:pPr>
        <w:ind w:left="0" w:firstLine="0"/>
      </w:pPr>
      <w:rPr>
        <w:rFonts w:hint="default"/>
      </w:rPr>
    </w:lvl>
    <w:lvl w:ilvl="3" w:tplc="677C755E">
      <w:start w:val="1"/>
      <w:numFmt w:val="none"/>
      <w:lvlRestart w:val="0"/>
      <w:lvlText w:val=""/>
      <w:lvlJc w:val="left"/>
      <w:pPr>
        <w:ind w:left="0" w:firstLine="0"/>
      </w:pPr>
      <w:rPr>
        <w:rFonts w:hint="default"/>
      </w:rPr>
    </w:lvl>
    <w:lvl w:ilvl="4" w:tplc="2F10C4A6">
      <w:start w:val="1"/>
      <w:numFmt w:val="none"/>
      <w:lvlRestart w:val="0"/>
      <w:lvlText w:val=""/>
      <w:lvlJc w:val="left"/>
      <w:pPr>
        <w:ind w:left="0" w:firstLine="0"/>
      </w:pPr>
      <w:rPr>
        <w:rFonts w:hint="default"/>
      </w:rPr>
    </w:lvl>
    <w:lvl w:ilvl="5" w:tplc="B6C4F312">
      <w:start w:val="1"/>
      <w:numFmt w:val="none"/>
      <w:lvlRestart w:val="0"/>
      <w:lvlText w:val=""/>
      <w:lvlJc w:val="left"/>
      <w:pPr>
        <w:ind w:left="0" w:firstLine="0"/>
      </w:pPr>
      <w:rPr>
        <w:rFonts w:hint="default"/>
      </w:rPr>
    </w:lvl>
    <w:lvl w:ilvl="6" w:tplc="85D010AE">
      <w:start w:val="1"/>
      <w:numFmt w:val="none"/>
      <w:lvlRestart w:val="0"/>
      <w:lvlText w:val=""/>
      <w:lvlJc w:val="left"/>
      <w:pPr>
        <w:ind w:left="0" w:firstLine="0"/>
      </w:pPr>
      <w:rPr>
        <w:rFonts w:hint="default"/>
      </w:rPr>
    </w:lvl>
    <w:lvl w:ilvl="7" w:tplc="678CE6C6">
      <w:start w:val="1"/>
      <w:numFmt w:val="none"/>
      <w:lvlRestart w:val="0"/>
      <w:lvlText w:val=""/>
      <w:lvlJc w:val="left"/>
      <w:pPr>
        <w:ind w:left="0" w:firstLine="0"/>
      </w:pPr>
      <w:rPr>
        <w:rFonts w:hint="default"/>
      </w:rPr>
    </w:lvl>
    <w:lvl w:ilvl="8" w:tplc="CB26EE64">
      <w:start w:val="1"/>
      <w:numFmt w:val="none"/>
      <w:lvlRestart w:val="0"/>
      <w:lvlText w:val=""/>
      <w:lvlJc w:val="left"/>
      <w:pPr>
        <w:ind w:left="0" w:firstLine="0"/>
      </w:pPr>
      <w:rPr>
        <w:rFonts w:hint="default"/>
      </w:rPr>
    </w:lvl>
  </w:abstractNum>
  <w:abstractNum w:abstractNumId="23" w15:restartNumberingAfterBreak="0">
    <w:nsid w:val="54BA1E5A"/>
    <w:multiLevelType w:val="hybridMultilevel"/>
    <w:tmpl w:val="F1AE3C58"/>
    <w:styleLink w:val="ZZBullets"/>
    <w:lvl w:ilvl="0" w:tplc="7F102A40">
      <w:start w:val="1"/>
      <w:numFmt w:val="bullet"/>
      <w:pStyle w:val="CFSVbullet1"/>
      <w:lvlText w:val="•"/>
      <w:lvlJc w:val="left"/>
      <w:pPr>
        <w:ind w:left="284" w:hanging="284"/>
      </w:pPr>
      <w:rPr>
        <w:rFonts w:ascii="Calibri" w:hAnsi="Calibri" w:hint="default"/>
      </w:rPr>
    </w:lvl>
    <w:lvl w:ilvl="1" w:tplc="47ECBFEC">
      <w:start w:val="1"/>
      <w:numFmt w:val="bullet"/>
      <w:lvlRestart w:val="0"/>
      <w:pStyle w:val="CFSVbullet2"/>
      <w:lvlText w:val="–"/>
      <w:lvlJc w:val="left"/>
      <w:pPr>
        <w:ind w:left="567" w:hanging="283"/>
      </w:pPr>
      <w:rPr>
        <w:rFonts w:ascii="Calibri" w:hAnsi="Calibri" w:hint="default"/>
      </w:rPr>
    </w:lvl>
    <w:lvl w:ilvl="2" w:tplc="434C431A">
      <w:start w:val="1"/>
      <w:numFmt w:val="none"/>
      <w:lvlRestart w:val="0"/>
      <w:lvlText w:val=""/>
      <w:lvlJc w:val="left"/>
      <w:pPr>
        <w:ind w:left="0" w:firstLine="0"/>
      </w:pPr>
      <w:rPr>
        <w:rFonts w:hint="default"/>
      </w:rPr>
    </w:lvl>
    <w:lvl w:ilvl="3" w:tplc="A7BA092A">
      <w:start w:val="1"/>
      <w:numFmt w:val="none"/>
      <w:lvlRestart w:val="0"/>
      <w:lvlText w:val=""/>
      <w:lvlJc w:val="left"/>
      <w:pPr>
        <w:ind w:left="0" w:firstLine="0"/>
      </w:pPr>
      <w:rPr>
        <w:rFonts w:hint="default"/>
      </w:rPr>
    </w:lvl>
    <w:lvl w:ilvl="4" w:tplc="D07A8178">
      <w:start w:val="1"/>
      <w:numFmt w:val="none"/>
      <w:lvlRestart w:val="0"/>
      <w:lvlText w:val=""/>
      <w:lvlJc w:val="left"/>
      <w:pPr>
        <w:ind w:left="0" w:firstLine="0"/>
      </w:pPr>
      <w:rPr>
        <w:rFonts w:hint="default"/>
      </w:rPr>
    </w:lvl>
    <w:lvl w:ilvl="5" w:tplc="3D8EEDC6">
      <w:start w:val="1"/>
      <w:numFmt w:val="none"/>
      <w:lvlRestart w:val="0"/>
      <w:lvlText w:val=""/>
      <w:lvlJc w:val="left"/>
      <w:pPr>
        <w:ind w:left="0" w:firstLine="0"/>
      </w:pPr>
      <w:rPr>
        <w:rFonts w:hint="default"/>
      </w:rPr>
    </w:lvl>
    <w:lvl w:ilvl="6" w:tplc="47448D34">
      <w:start w:val="1"/>
      <w:numFmt w:val="none"/>
      <w:lvlRestart w:val="0"/>
      <w:lvlText w:val=""/>
      <w:lvlJc w:val="left"/>
      <w:pPr>
        <w:ind w:left="0" w:firstLine="0"/>
      </w:pPr>
      <w:rPr>
        <w:rFonts w:hint="default"/>
      </w:rPr>
    </w:lvl>
    <w:lvl w:ilvl="7" w:tplc="B07E69E8">
      <w:start w:val="1"/>
      <w:numFmt w:val="none"/>
      <w:lvlRestart w:val="0"/>
      <w:lvlText w:val=""/>
      <w:lvlJc w:val="left"/>
      <w:pPr>
        <w:ind w:left="0" w:firstLine="0"/>
      </w:pPr>
      <w:rPr>
        <w:rFonts w:hint="default"/>
      </w:rPr>
    </w:lvl>
    <w:lvl w:ilvl="8" w:tplc="6352B3E6">
      <w:start w:val="1"/>
      <w:numFmt w:val="none"/>
      <w:lvlRestart w:val="0"/>
      <w:lvlText w:val=""/>
      <w:lvlJc w:val="left"/>
      <w:pPr>
        <w:ind w:left="0" w:firstLine="0"/>
      </w:pPr>
      <w:rPr>
        <w:rFonts w:hint="default"/>
      </w:rPr>
    </w:lvl>
  </w:abstractNum>
  <w:abstractNum w:abstractNumId="24" w15:restartNumberingAfterBreak="0">
    <w:nsid w:val="568C0CCE"/>
    <w:multiLevelType w:val="hybridMultilevel"/>
    <w:tmpl w:val="FFFFFFFF"/>
    <w:lvl w:ilvl="0" w:tplc="FDB839EE">
      <w:start w:val="1"/>
      <w:numFmt w:val="bullet"/>
      <w:lvlText w:val=""/>
      <w:lvlJc w:val="left"/>
      <w:pPr>
        <w:ind w:left="720" w:hanging="360"/>
      </w:pPr>
      <w:rPr>
        <w:rFonts w:ascii="Symbol" w:hAnsi="Symbol" w:hint="default"/>
      </w:rPr>
    </w:lvl>
    <w:lvl w:ilvl="1" w:tplc="D5EA10E2">
      <w:start w:val="1"/>
      <w:numFmt w:val="bullet"/>
      <w:lvlText w:val="o"/>
      <w:lvlJc w:val="left"/>
      <w:pPr>
        <w:ind w:left="1440" w:hanging="360"/>
      </w:pPr>
      <w:rPr>
        <w:rFonts w:ascii="Courier New" w:hAnsi="Courier New" w:hint="default"/>
      </w:rPr>
    </w:lvl>
    <w:lvl w:ilvl="2" w:tplc="F6083B2A">
      <w:start w:val="1"/>
      <w:numFmt w:val="bullet"/>
      <w:lvlText w:val=""/>
      <w:lvlJc w:val="left"/>
      <w:pPr>
        <w:ind w:left="2160" w:hanging="360"/>
      </w:pPr>
      <w:rPr>
        <w:rFonts w:ascii="Wingdings" w:hAnsi="Wingdings" w:hint="default"/>
      </w:rPr>
    </w:lvl>
    <w:lvl w:ilvl="3" w:tplc="2C1694D6">
      <w:start w:val="1"/>
      <w:numFmt w:val="bullet"/>
      <w:lvlText w:val=""/>
      <w:lvlJc w:val="left"/>
      <w:pPr>
        <w:ind w:left="2880" w:hanging="360"/>
      </w:pPr>
      <w:rPr>
        <w:rFonts w:ascii="Symbol" w:hAnsi="Symbol" w:hint="default"/>
      </w:rPr>
    </w:lvl>
    <w:lvl w:ilvl="4" w:tplc="4E5C71D8">
      <w:start w:val="1"/>
      <w:numFmt w:val="bullet"/>
      <w:lvlText w:val="o"/>
      <w:lvlJc w:val="left"/>
      <w:pPr>
        <w:ind w:left="3600" w:hanging="360"/>
      </w:pPr>
      <w:rPr>
        <w:rFonts w:ascii="Courier New" w:hAnsi="Courier New" w:hint="default"/>
      </w:rPr>
    </w:lvl>
    <w:lvl w:ilvl="5" w:tplc="CFB85948">
      <w:start w:val="1"/>
      <w:numFmt w:val="bullet"/>
      <w:lvlText w:val=""/>
      <w:lvlJc w:val="left"/>
      <w:pPr>
        <w:ind w:left="4320" w:hanging="360"/>
      </w:pPr>
      <w:rPr>
        <w:rFonts w:ascii="Wingdings" w:hAnsi="Wingdings" w:hint="default"/>
      </w:rPr>
    </w:lvl>
    <w:lvl w:ilvl="6" w:tplc="8020E606">
      <w:start w:val="1"/>
      <w:numFmt w:val="bullet"/>
      <w:lvlText w:val=""/>
      <w:lvlJc w:val="left"/>
      <w:pPr>
        <w:ind w:left="5040" w:hanging="360"/>
      </w:pPr>
      <w:rPr>
        <w:rFonts w:ascii="Symbol" w:hAnsi="Symbol" w:hint="default"/>
      </w:rPr>
    </w:lvl>
    <w:lvl w:ilvl="7" w:tplc="FC62D66E">
      <w:start w:val="1"/>
      <w:numFmt w:val="bullet"/>
      <w:lvlText w:val="o"/>
      <w:lvlJc w:val="left"/>
      <w:pPr>
        <w:ind w:left="5760" w:hanging="360"/>
      </w:pPr>
      <w:rPr>
        <w:rFonts w:ascii="Courier New" w:hAnsi="Courier New" w:hint="default"/>
      </w:rPr>
    </w:lvl>
    <w:lvl w:ilvl="8" w:tplc="B238AD54">
      <w:start w:val="1"/>
      <w:numFmt w:val="bullet"/>
      <w:lvlText w:val=""/>
      <w:lvlJc w:val="left"/>
      <w:pPr>
        <w:ind w:left="6480" w:hanging="360"/>
      </w:pPr>
      <w:rPr>
        <w:rFonts w:ascii="Wingdings" w:hAnsi="Wingdings" w:hint="default"/>
      </w:rPr>
    </w:lvl>
  </w:abstractNum>
  <w:abstractNum w:abstractNumId="25" w15:restartNumberingAfterBreak="0">
    <w:nsid w:val="58904D42"/>
    <w:multiLevelType w:val="hybridMultilevel"/>
    <w:tmpl w:val="8780D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D73203"/>
    <w:multiLevelType w:val="hybridMultilevel"/>
    <w:tmpl w:val="FFFFFFFF"/>
    <w:lvl w:ilvl="0" w:tplc="ADEA7630">
      <w:start w:val="1"/>
      <w:numFmt w:val="bullet"/>
      <w:lvlText w:val=""/>
      <w:lvlJc w:val="left"/>
      <w:pPr>
        <w:ind w:left="720" w:hanging="360"/>
      </w:pPr>
      <w:rPr>
        <w:rFonts w:ascii="Symbol" w:hAnsi="Symbol" w:hint="default"/>
      </w:rPr>
    </w:lvl>
    <w:lvl w:ilvl="1" w:tplc="B2CE2974">
      <w:start w:val="1"/>
      <w:numFmt w:val="bullet"/>
      <w:lvlText w:val="o"/>
      <w:lvlJc w:val="left"/>
      <w:pPr>
        <w:ind w:left="1440" w:hanging="360"/>
      </w:pPr>
      <w:rPr>
        <w:rFonts w:ascii="Courier New" w:hAnsi="Courier New" w:hint="default"/>
      </w:rPr>
    </w:lvl>
    <w:lvl w:ilvl="2" w:tplc="95E27584">
      <w:start w:val="1"/>
      <w:numFmt w:val="bullet"/>
      <w:lvlText w:val=""/>
      <w:lvlJc w:val="left"/>
      <w:pPr>
        <w:ind w:left="2160" w:hanging="360"/>
      </w:pPr>
      <w:rPr>
        <w:rFonts w:ascii="Wingdings" w:hAnsi="Wingdings" w:hint="default"/>
      </w:rPr>
    </w:lvl>
    <w:lvl w:ilvl="3" w:tplc="CBE8188E">
      <w:start w:val="1"/>
      <w:numFmt w:val="bullet"/>
      <w:lvlText w:val=""/>
      <w:lvlJc w:val="left"/>
      <w:pPr>
        <w:ind w:left="2880" w:hanging="360"/>
      </w:pPr>
      <w:rPr>
        <w:rFonts w:ascii="Symbol" w:hAnsi="Symbol" w:hint="default"/>
      </w:rPr>
    </w:lvl>
    <w:lvl w:ilvl="4" w:tplc="4768C7EC">
      <w:start w:val="1"/>
      <w:numFmt w:val="bullet"/>
      <w:lvlText w:val="o"/>
      <w:lvlJc w:val="left"/>
      <w:pPr>
        <w:ind w:left="3600" w:hanging="360"/>
      </w:pPr>
      <w:rPr>
        <w:rFonts w:ascii="Courier New" w:hAnsi="Courier New" w:hint="default"/>
      </w:rPr>
    </w:lvl>
    <w:lvl w:ilvl="5" w:tplc="317A92DA">
      <w:start w:val="1"/>
      <w:numFmt w:val="bullet"/>
      <w:lvlText w:val=""/>
      <w:lvlJc w:val="left"/>
      <w:pPr>
        <w:ind w:left="4320" w:hanging="360"/>
      </w:pPr>
      <w:rPr>
        <w:rFonts w:ascii="Wingdings" w:hAnsi="Wingdings" w:hint="default"/>
      </w:rPr>
    </w:lvl>
    <w:lvl w:ilvl="6" w:tplc="4F387AB2">
      <w:start w:val="1"/>
      <w:numFmt w:val="bullet"/>
      <w:lvlText w:val=""/>
      <w:lvlJc w:val="left"/>
      <w:pPr>
        <w:ind w:left="5040" w:hanging="360"/>
      </w:pPr>
      <w:rPr>
        <w:rFonts w:ascii="Symbol" w:hAnsi="Symbol" w:hint="default"/>
      </w:rPr>
    </w:lvl>
    <w:lvl w:ilvl="7" w:tplc="6D84ED12">
      <w:start w:val="1"/>
      <w:numFmt w:val="bullet"/>
      <w:lvlText w:val="o"/>
      <w:lvlJc w:val="left"/>
      <w:pPr>
        <w:ind w:left="5760" w:hanging="360"/>
      </w:pPr>
      <w:rPr>
        <w:rFonts w:ascii="Courier New" w:hAnsi="Courier New" w:hint="default"/>
      </w:rPr>
    </w:lvl>
    <w:lvl w:ilvl="8" w:tplc="6ECCE0A4">
      <w:start w:val="1"/>
      <w:numFmt w:val="bullet"/>
      <w:lvlText w:val=""/>
      <w:lvlJc w:val="left"/>
      <w:pPr>
        <w:ind w:left="6480" w:hanging="360"/>
      </w:pPr>
      <w:rPr>
        <w:rFonts w:ascii="Wingdings" w:hAnsi="Wingdings" w:hint="default"/>
      </w:rPr>
    </w:lvl>
  </w:abstractNum>
  <w:abstractNum w:abstractNumId="27" w15:restartNumberingAfterBreak="0">
    <w:nsid w:val="5E4712F5"/>
    <w:multiLevelType w:val="hybridMultilevel"/>
    <w:tmpl w:val="FFFFFFFF"/>
    <w:lvl w:ilvl="0" w:tplc="D3C24534">
      <w:start w:val="1"/>
      <w:numFmt w:val="bullet"/>
      <w:lvlText w:val=""/>
      <w:lvlJc w:val="left"/>
      <w:pPr>
        <w:ind w:left="720" w:hanging="360"/>
      </w:pPr>
      <w:rPr>
        <w:rFonts w:ascii="Symbol" w:hAnsi="Symbol" w:hint="default"/>
      </w:rPr>
    </w:lvl>
    <w:lvl w:ilvl="1" w:tplc="397005A2">
      <w:start w:val="1"/>
      <w:numFmt w:val="bullet"/>
      <w:lvlText w:val="o"/>
      <w:lvlJc w:val="left"/>
      <w:pPr>
        <w:ind w:left="1440" w:hanging="360"/>
      </w:pPr>
      <w:rPr>
        <w:rFonts w:ascii="Courier New" w:hAnsi="Courier New" w:hint="default"/>
      </w:rPr>
    </w:lvl>
    <w:lvl w:ilvl="2" w:tplc="55588D9E">
      <w:start w:val="1"/>
      <w:numFmt w:val="bullet"/>
      <w:lvlText w:val=""/>
      <w:lvlJc w:val="left"/>
      <w:pPr>
        <w:ind w:left="2160" w:hanging="360"/>
      </w:pPr>
      <w:rPr>
        <w:rFonts w:ascii="Wingdings" w:hAnsi="Wingdings" w:hint="default"/>
      </w:rPr>
    </w:lvl>
    <w:lvl w:ilvl="3" w:tplc="5E6A9D22">
      <w:start w:val="1"/>
      <w:numFmt w:val="bullet"/>
      <w:lvlText w:val=""/>
      <w:lvlJc w:val="left"/>
      <w:pPr>
        <w:ind w:left="2880" w:hanging="360"/>
      </w:pPr>
      <w:rPr>
        <w:rFonts w:ascii="Symbol" w:hAnsi="Symbol" w:hint="default"/>
      </w:rPr>
    </w:lvl>
    <w:lvl w:ilvl="4" w:tplc="B86A4FAE">
      <w:start w:val="1"/>
      <w:numFmt w:val="bullet"/>
      <w:lvlText w:val="o"/>
      <w:lvlJc w:val="left"/>
      <w:pPr>
        <w:ind w:left="3600" w:hanging="360"/>
      </w:pPr>
      <w:rPr>
        <w:rFonts w:ascii="Courier New" w:hAnsi="Courier New" w:hint="default"/>
      </w:rPr>
    </w:lvl>
    <w:lvl w:ilvl="5" w:tplc="4112C352">
      <w:start w:val="1"/>
      <w:numFmt w:val="bullet"/>
      <w:lvlText w:val=""/>
      <w:lvlJc w:val="left"/>
      <w:pPr>
        <w:ind w:left="4320" w:hanging="360"/>
      </w:pPr>
      <w:rPr>
        <w:rFonts w:ascii="Wingdings" w:hAnsi="Wingdings" w:hint="default"/>
      </w:rPr>
    </w:lvl>
    <w:lvl w:ilvl="6" w:tplc="B60EAF78">
      <w:start w:val="1"/>
      <w:numFmt w:val="bullet"/>
      <w:lvlText w:val=""/>
      <w:lvlJc w:val="left"/>
      <w:pPr>
        <w:ind w:left="5040" w:hanging="360"/>
      </w:pPr>
      <w:rPr>
        <w:rFonts w:ascii="Symbol" w:hAnsi="Symbol" w:hint="default"/>
      </w:rPr>
    </w:lvl>
    <w:lvl w:ilvl="7" w:tplc="132A8562">
      <w:start w:val="1"/>
      <w:numFmt w:val="bullet"/>
      <w:lvlText w:val="o"/>
      <w:lvlJc w:val="left"/>
      <w:pPr>
        <w:ind w:left="5760" w:hanging="360"/>
      </w:pPr>
      <w:rPr>
        <w:rFonts w:ascii="Courier New" w:hAnsi="Courier New" w:hint="default"/>
      </w:rPr>
    </w:lvl>
    <w:lvl w:ilvl="8" w:tplc="883E4EBA">
      <w:start w:val="1"/>
      <w:numFmt w:val="bullet"/>
      <w:lvlText w:val=""/>
      <w:lvlJc w:val="left"/>
      <w:pPr>
        <w:ind w:left="6480" w:hanging="360"/>
      </w:pPr>
      <w:rPr>
        <w:rFonts w:ascii="Wingdings" w:hAnsi="Wingdings" w:hint="default"/>
      </w:rPr>
    </w:lvl>
  </w:abstractNum>
  <w:abstractNum w:abstractNumId="28" w15:restartNumberingAfterBreak="0">
    <w:nsid w:val="6309259F"/>
    <w:multiLevelType w:val="hybridMultilevel"/>
    <w:tmpl w:val="866C5A8E"/>
    <w:styleLink w:val="ZZQuotebullets"/>
    <w:lvl w:ilvl="0" w:tplc="80000A08">
      <w:start w:val="1"/>
      <w:numFmt w:val="bullet"/>
      <w:pStyle w:val="CFSVquotebullet1"/>
      <w:lvlText w:val="•"/>
      <w:lvlJc w:val="left"/>
      <w:pPr>
        <w:ind w:left="680" w:hanging="283"/>
      </w:pPr>
      <w:rPr>
        <w:rFonts w:ascii="Calibri" w:hAnsi="Calibri" w:hint="default"/>
        <w:color w:val="auto"/>
      </w:rPr>
    </w:lvl>
    <w:lvl w:ilvl="1" w:tplc="2DA8F308">
      <w:start w:val="1"/>
      <w:numFmt w:val="bullet"/>
      <w:lvlRestart w:val="0"/>
      <w:pStyle w:val="CFSVquotebullet2"/>
      <w:lvlText w:val="–"/>
      <w:lvlJc w:val="left"/>
      <w:pPr>
        <w:ind w:left="964" w:hanging="284"/>
      </w:pPr>
      <w:rPr>
        <w:rFonts w:ascii="Calibri" w:hAnsi="Calibri" w:hint="default"/>
        <w:color w:val="auto"/>
      </w:rPr>
    </w:lvl>
    <w:lvl w:ilvl="2" w:tplc="204A14B8">
      <w:start w:val="1"/>
      <w:numFmt w:val="none"/>
      <w:lvlRestart w:val="0"/>
      <w:lvlText w:val=""/>
      <w:lvlJc w:val="left"/>
      <w:pPr>
        <w:ind w:left="0" w:firstLine="0"/>
      </w:pPr>
      <w:rPr>
        <w:rFonts w:hint="default"/>
      </w:rPr>
    </w:lvl>
    <w:lvl w:ilvl="3" w:tplc="27045006">
      <w:start w:val="1"/>
      <w:numFmt w:val="none"/>
      <w:lvlRestart w:val="0"/>
      <w:lvlText w:val=""/>
      <w:lvlJc w:val="left"/>
      <w:pPr>
        <w:ind w:left="0" w:firstLine="0"/>
      </w:pPr>
      <w:rPr>
        <w:rFonts w:hint="default"/>
      </w:rPr>
    </w:lvl>
    <w:lvl w:ilvl="4" w:tplc="85F0EE12">
      <w:start w:val="1"/>
      <w:numFmt w:val="none"/>
      <w:lvlRestart w:val="0"/>
      <w:lvlText w:val=""/>
      <w:lvlJc w:val="left"/>
      <w:pPr>
        <w:ind w:left="0" w:firstLine="0"/>
      </w:pPr>
      <w:rPr>
        <w:rFonts w:hint="default"/>
      </w:rPr>
    </w:lvl>
    <w:lvl w:ilvl="5" w:tplc="CDF26B4C">
      <w:start w:val="1"/>
      <w:numFmt w:val="none"/>
      <w:lvlRestart w:val="0"/>
      <w:lvlText w:val=""/>
      <w:lvlJc w:val="left"/>
      <w:pPr>
        <w:ind w:left="0" w:firstLine="0"/>
      </w:pPr>
      <w:rPr>
        <w:rFonts w:hint="default"/>
      </w:rPr>
    </w:lvl>
    <w:lvl w:ilvl="6" w:tplc="DAB286AA">
      <w:start w:val="1"/>
      <w:numFmt w:val="none"/>
      <w:lvlRestart w:val="0"/>
      <w:lvlText w:val=""/>
      <w:lvlJc w:val="left"/>
      <w:pPr>
        <w:ind w:left="0" w:firstLine="0"/>
      </w:pPr>
      <w:rPr>
        <w:rFonts w:hint="default"/>
      </w:rPr>
    </w:lvl>
    <w:lvl w:ilvl="7" w:tplc="96CEF662">
      <w:start w:val="1"/>
      <w:numFmt w:val="none"/>
      <w:lvlRestart w:val="0"/>
      <w:lvlText w:val=""/>
      <w:lvlJc w:val="left"/>
      <w:pPr>
        <w:ind w:left="0" w:firstLine="0"/>
      </w:pPr>
      <w:rPr>
        <w:rFonts w:hint="default"/>
      </w:rPr>
    </w:lvl>
    <w:lvl w:ilvl="8" w:tplc="AAF2ACDA">
      <w:start w:val="1"/>
      <w:numFmt w:val="none"/>
      <w:lvlRestart w:val="0"/>
      <w:lvlText w:val=""/>
      <w:lvlJc w:val="left"/>
      <w:pPr>
        <w:ind w:left="0" w:firstLine="0"/>
      </w:pPr>
      <w:rPr>
        <w:rFonts w:hint="default"/>
      </w:rPr>
    </w:lvl>
  </w:abstractNum>
  <w:abstractNum w:abstractNumId="29" w15:restartNumberingAfterBreak="0">
    <w:nsid w:val="63963FDA"/>
    <w:multiLevelType w:val="hybridMultilevel"/>
    <w:tmpl w:val="8C228032"/>
    <w:lvl w:ilvl="0" w:tplc="67524452">
      <w:start w:val="1"/>
      <w:numFmt w:val="bullet"/>
      <w:lvlText w:val="·"/>
      <w:lvlJc w:val="left"/>
      <w:pPr>
        <w:ind w:left="720" w:hanging="360"/>
      </w:pPr>
      <w:rPr>
        <w:rFonts w:ascii="Symbol" w:hAnsi="Symbol" w:hint="default"/>
      </w:rPr>
    </w:lvl>
    <w:lvl w:ilvl="1" w:tplc="4E7C5E3A">
      <w:start w:val="1"/>
      <w:numFmt w:val="bullet"/>
      <w:lvlText w:val="o"/>
      <w:lvlJc w:val="left"/>
      <w:pPr>
        <w:ind w:left="1440" w:hanging="360"/>
      </w:pPr>
      <w:rPr>
        <w:rFonts w:ascii="Courier New" w:hAnsi="Courier New" w:hint="default"/>
      </w:rPr>
    </w:lvl>
    <w:lvl w:ilvl="2" w:tplc="4C86021E">
      <w:start w:val="1"/>
      <w:numFmt w:val="bullet"/>
      <w:lvlText w:val=""/>
      <w:lvlJc w:val="left"/>
      <w:pPr>
        <w:ind w:left="2160" w:hanging="360"/>
      </w:pPr>
      <w:rPr>
        <w:rFonts w:ascii="Wingdings" w:hAnsi="Wingdings" w:hint="default"/>
      </w:rPr>
    </w:lvl>
    <w:lvl w:ilvl="3" w:tplc="976A4F5E">
      <w:start w:val="1"/>
      <w:numFmt w:val="bullet"/>
      <w:lvlText w:val=""/>
      <w:lvlJc w:val="left"/>
      <w:pPr>
        <w:ind w:left="2880" w:hanging="360"/>
      </w:pPr>
      <w:rPr>
        <w:rFonts w:ascii="Symbol" w:hAnsi="Symbol" w:hint="default"/>
      </w:rPr>
    </w:lvl>
    <w:lvl w:ilvl="4" w:tplc="1A18797E">
      <w:start w:val="1"/>
      <w:numFmt w:val="bullet"/>
      <w:lvlText w:val="o"/>
      <w:lvlJc w:val="left"/>
      <w:pPr>
        <w:ind w:left="3600" w:hanging="360"/>
      </w:pPr>
      <w:rPr>
        <w:rFonts w:ascii="Courier New" w:hAnsi="Courier New" w:hint="default"/>
      </w:rPr>
    </w:lvl>
    <w:lvl w:ilvl="5" w:tplc="4BA2DEEE">
      <w:start w:val="1"/>
      <w:numFmt w:val="bullet"/>
      <w:lvlText w:val=""/>
      <w:lvlJc w:val="left"/>
      <w:pPr>
        <w:ind w:left="4320" w:hanging="360"/>
      </w:pPr>
      <w:rPr>
        <w:rFonts w:ascii="Wingdings" w:hAnsi="Wingdings" w:hint="default"/>
      </w:rPr>
    </w:lvl>
    <w:lvl w:ilvl="6" w:tplc="05922952">
      <w:start w:val="1"/>
      <w:numFmt w:val="bullet"/>
      <w:lvlText w:val=""/>
      <w:lvlJc w:val="left"/>
      <w:pPr>
        <w:ind w:left="5040" w:hanging="360"/>
      </w:pPr>
      <w:rPr>
        <w:rFonts w:ascii="Symbol" w:hAnsi="Symbol" w:hint="default"/>
      </w:rPr>
    </w:lvl>
    <w:lvl w:ilvl="7" w:tplc="BC6AE456">
      <w:start w:val="1"/>
      <w:numFmt w:val="bullet"/>
      <w:lvlText w:val="o"/>
      <w:lvlJc w:val="left"/>
      <w:pPr>
        <w:ind w:left="5760" w:hanging="360"/>
      </w:pPr>
      <w:rPr>
        <w:rFonts w:ascii="Courier New" w:hAnsi="Courier New" w:hint="default"/>
      </w:rPr>
    </w:lvl>
    <w:lvl w:ilvl="8" w:tplc="43F209F6">
      <w:start w:val="1"/>
      <w:numFmt w:val="bullet"/>
      <w:lvlText w:val=""/>
      <w:lvlJc w:val="left"/>
      <w:pPr>
        <w:ind w:left="6480" w:hanging="360"/>
      </w:pPr>
      <w:rPr>
        <w:rFonts w:ascii="Wingdings" w:hAnsi="Wingdings" w:hint="default"/>
      </w:rPr>
    </w:lvl>
  </w:abstractNum>
  <w:abstractNum w:abstractNumId="30" w15:restartNumberingAfterBreak="0">
    <w:nsid w:val="65C03ADF"/>
    <w:multiLevelType w:val="hybridMultilevel"/>
    <w:tmpl w:val="88A81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EF4549"/>
    <w:multiLevelType w:val="multilevel"/>
    <w:tmpl w:val="C9A2F08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none"/>
      <w:lvlRestart w:val="1"/>
      <w:pStyle w:val="Heading3numbered"/>
      <w:lvlText w:val="3.3.3"/>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abstractNum w:abstractNumId="32" w15:restartNumberingAfterBreak="0">
    <w:nsid w:val="6FFC6271"/>
    <w:multiLevelType w:val="hybridMultilevel"/>
    <w:tmpl w:val="FFFFFFFF"/>
    <w:lvl w:ilvl="0" w:tplc="86EA5398">
      <w:start w:val="1"/>
      <w:numFmt w:val="bullet"/>
      <w:lvlText w:val=""/>
      <w:lvlJc w:val="left"/>
      <w:pPr>
        <w:ind w:left="720" w:hanging="360"/>
      </w:pPr>
      <w:rPr>
        <w:rFonts w:ascii="Symbol" w:hAnsi="Symbol" w:hint="default"/>
      </w:rPr>
    </w:lvl>
    <w:lvl w:ilvl="1" w:tplc="6B2003D6">
      <w:start w:val="1"/>
      <w:numFmt w:val="bullet"/>
      <w:lvlText w:val="o"/>
      <w:lvlJc w:val="left"/>
      <w:pPr>
        <w:ind w:left="1440" w:hanging="360"/>
      </w:pPr>
      <w:rPr>
        <w:rFonts w:ascii="Courier New" w:hAnsi="Courier New" w:hint="default"/>
      </w:rPr>
    </w:lvl>
    <w:lvl w:ilvl="2" w:tplc="A2284FE4">
      <w:start w:val="1"/>
      <w:numFmt w:val="bullet"/>
      <w:lvlText w:val=""/>
      <w:lvlJc w:val="left"/>
      <w:pPr>
        <w:ind w:left="2160" w:hanging="360"/>
      </w:pPr>
      <w:rPr>
        <w:rFonts w:ascii="Wingdings" w:hAnsi="Wingdings" w:hint="default"/>
      </w:rPr>
    </w:lvl>
    <w:lvl w:ilvl="3" w:tplc="37ECCA9A">
      <w:start w:val="1"/>
      <w:numFmt w:val="bullet"/>
      <w:lvlText w:val=""/>
      <w:lvlJc w:val="left"/>
      <w:pPr>
        <w:ind w:left="2880" w:hanging="360"/>
      </w:pPr>
      <w:rPr>
        <w:rFonts w:ascii="Symbol" w:hAnsi="Symbol" w:hint="default"/>
      </w:rPr>
    </w:lvl>
    <w:lvl w:ilvl="4" w:tplc="1DD0F930">
      <w:start w:val="1"/>
      <w:numFmt w:val="bullet"/>
      <w:lvlText w:val="o"/>
      <w:lvlJc w:val="left"/>
      <w:pPr>
        <w:ind w:left="3600" w:hanging="360"/>
      </w:pPr>
      <w:rPr>
        <w:rFonts w:ascii="Courier New" w:hAnsi="Courier New" w:hint="default"/>
      </w:rPr>
    </w:lvl>
    <w:lvl w:ilvl="5" w:tplc="7374C63C">
      <w:start w:val="1"/>
      <w:numFmt w:val="bullet"/>
      <w:lvlText w:val=""/>
      <w:lvlJc w:val="left"/>
      <w:pPr>
        <w:ind w:left="4320" w:hanging="360"/>
      </w:pPr>
      <w:rPr>
        <w:rFonts w:ascii="Wingdings" w:hAnsi="Wingdings" w:hint="default"/>
      </w:rPr>
    </w:lvl>
    <w:lvl w:ilvl="6" w:tplc="9E20DC7C">
      <w:start w:val="1"/>
      <w:numFmt w:val="bullet"/>
      <w:lvlText w:val=""/>
      <w:lvlJc w:val="left"/>
      <w:pPr>
        <w:ind w:left="5040" w:hanging="360"/>
      </w:pPr>
      <w:rPr>
        <w:rFonts w:ascii="Symbol" w:hAnsi="Symbol" w:hint="default"/>
      </w:rPr>
    </w:lvl>
    <w:lvl w:ilvl="7" w:tplc="087482D6">
      <w:start w:val="1"/>
      <w:numFmt w:val="bullet"/>
      <w:lvlText w:val="o"/>
      <w:lvlJc w:val="left"/>
      <w:pPr>
        <w:ind w:left="5760" w:hanging="360"/>
      </w:pPr>
      <w:rPr>
        <w:rFonts w:ascii="Courier New" w:hAnsi="Courier New" w:hint="default"/>
      </w:rPr>
    </w:lvl>
    <w:lvl w:ilvl="8" w:tplc="CE447F06">
      <w:start w:val="1"/>
      <w:numFmt w:val="bullet"/>
      <w:lvlText w:val=""/>
      <w:lvlJc w:val="left"/>
      <w:pPr>
        <w:ind w:left="6480" w:hanging="360"/>
      </w:pPr>
      <w:rPr>
        <w:rFonts w:ascii="Wingdings" w:hAnsi="Wingdings" w:hint="default"/>
      </w:rPr>
    </w:lvl>
  </w:abstractNum>
  <w:abstractNum w:abstractNumId="33" w15:restartNumberingAfterBreak="0">
    <w:nsid w:val="70BB7A0B"/>
    <w:multiLevelType w:val="hybridMultilevel"/>
    <w:tmpl w:val="B6AC74A6"/>
    <w:lvl w:ilvl="0" w:tplc="65F6198C">
      <w:start w:val="1"/>
      <w:numFmt w:val="bullet"/>
      <w:lvlText w:val=""/>
      <w:lvlJc w:val="left"/>
      <w:pPr>
        <w:ind w:left="720" w:hanging="360"/>
      </w:pPr>
      <w:rPr>
        <w:rFonts w:ascii="Symbol" w:hAnsi="Symbol" w:hint="default"/>
      </w:rPr>
    </w:lvl>
    <w:lvl w:ilvl="1" w:tplc="77D47B50">
      <w:start w:val="1"/>
      <w:numFmt w:val="bullet"/>
      <w:lvlText w:val="o"/>
      <w:lvlJc w:val="left"/>
      <w:pPr>
        <w:ind w:left="1440" w:hanging="360"/>
      </w:pPr>
      <w:rPr>
        <w:rFonts w:ascii="Courier New" w:hAnsi="Courier New" w:hint="default"/>
      </w:rPr>
    </w:lvl>
    <w:lvl w:ilvl="2" w:tplc="3AA07A68">
      <w:start w:val="1"/>
      <w:numFmt w:val="bullet"/>
      <w:lvlText w:val=""/>
      <w:lvlJc w:val="left"/>
      <w:pPr>
        <w:ind w:left="2160" w:hanging="360"/>
      </w:pPr>
      <w:rPr>
        <w:rFonts w:ascii="Wingdings" w:hAnsi="Wingdings" w:hint="default"/>
      </w:rPr>
    </w:lvl>
    <w:lvl w:ilvl="3" w:tplc="59A69C32">
      <w:start w:val="1"/>
      <w:numFmt w:val="bullet"/>
      <w:lvlText w:val=""/>
      <w:lvlJc w:val="left"/>
      <w:pPr>
        <w:ind w:left="2880" w:hanging="360"/>
      </w:pPr>
      <w:rPr>
        <w:rFonts w:ascii="Symbol" w:hAnsi="Symbol" w:hint="default"/>
      </w:rPr>
    </w:lvl>
    <w:lvl w:ilvl="4" w:tplc="C22813E4">
      <w:start w:val="1"/>
      <w:numFmt w:val="bullet"/>
      <w:lvlText w:val="o"/>
      <w:lvlJc w:val="left"/>
      <w:pPr>
        <w:ind w:left="3600" w:hanging="360"/>
      </w:pPr>
      <w:rPr>
        <w:rFonts w:ascii="Courier New" w:hAnsi="Courier New" w:hint="default"/>
      </w:rPr>
    </w:lvl>
    <w:lvl w:ilvl="5" w:tplc="93C684F8">
      <w:start w:val="1"/>
      <w:numFmt w:val="bullet"/>
      <w:lvlText w:val=""/>
      <w:lvlJc w:val="left"/>
      <w:pPr>
        <w:ind w:left="4320" w:hanging="360"/>
      </w:pPr>
      <w:rPr>
        <w:rFonts w:ascii="Wingdings" w:hAnsi="Wingdings" w:hint="default"/>
      </w:rPr>
    </w:lvl>
    <w:lvl w:ilvl="6" w:tplc="C1A8F822">
      <w:start w:val="1"/>
      <w:numFmt w:val="bullet"/>
      <w:lvlText w:val=""/>
      <w:lvlJc w:val="left"/>
      <w:pPr>
        <w:ind w:left="5040" w:hanging="360"/>
      </w:pPr>
      <w:rPr>
        <w:rFonts w:ascii="Symbol" w:hAnsi="Symbol" w:hint="default"/>
      </w:rPr>
    </w:lvl>
    <w:lvl w:ilvl="7" w:tplc="F5C05154">
      <w:start w:val="1"/>
      <w:numFmt w:val="bullet"/>
      <w:lvlText w:val="o"/>
      <w:lvlJc w:val="left"/>
      <w:pPr>
        <w:ind w:left="5760" w:hanging="360"/>
      </w:pPr>
      <w:rPr>
        <w:rFonts w:ascii="Courier New" w:hAnsi="Courier New" w:hint="default"/>
      </w:rPr>
    </w:lvl>
    <w:lvl w:ilvl="8" w:tplc="907432D6">
      <w:start w:val="1"/>
      <w:numFmt w:val="bullet"/>
      <w:lvlText w:val=""/>
      <w:lvlJc w:val="left"/>
      <w:pPr>
        <w:ind w:left="6480" w:hanging="360"/>
      </w:pPr>
      <w:rPr>
        <w:rFonts w:ascii="Wingdings" w:hAnsi="Wingdings" w:hint="default"/>
      </w:rPr>
    </w:lvl>
  </w:abstractNum>
  <w:abstractNum w:abstractNumId="34" w15:restartNumberingAfterBreak="0">
    <w:nsid w:val="79C01E8C"/>
    <w:multiLevelType w:val="hybridMultilevel"/>
    <w:tmpl w:val="18862F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7A3C4D"/>
    <w:multiLevelType w:val="hybridMultilevel"/>
    <w:tmpl w:val="FFFFFFFF"/>
    <w:lvl w:ilvl="0" w:tplc="24B0B5EC">
      <w:start w:val="1"/>
      <w:numFmt w:val="bullet"/>
      <w:lvlText w:val=""/>
      <w:lvlJc w:val="left"/>
      <w:pPr>
        <w:ind w:left="720" w:hanging="360"/>
      </w:pPr>
      <w:rPr>
        <w:rFonts w:ascii="Symbol" w:hAnsi="Symbol" w:hint="default"/>
      </w:rPr>
    </w:lvl>
    <w:lvl w:ilvl="1" w:tplc="CFFED79C">
      <w:start w:val="1"/>
      <w:numFmt w:val="bullet"/>
      <w:lvlText w:val="o"/>
      <w:lvlJc w:val="left"/>
      <w:pPr>
        <w:ind w:left="1440" w:hanging="360"/>
      </w:pPr>
      <w:rPr>
        <w:rFonts w:ascii="Courier New" w:hAnsi="Courier New" w:hint="default"/>
      </w:rPr>
    </w:lvl>
    <w:lvl w:ilvl="2" w:tplc="309094F2">
      <w:start w:val="1"/>
      <w:numFmt w:val="bullet"/>
      <w:lvlText w:val=""/>
      <w:lvlJc w:val="left"/>
      <w:pPr>
        <w:ind w:left="2160" w:hanging="360"/>
      </w:pPr>
      <w:rPr>
        <w:rFonts w:ascii="Wingdings" w:hAnsi="Wingdings" w:hint="default"/>
      </w:rPr>
    </w:lvl>
    <w:lvl w:ilvl="3" w:tplc="82F21242">
      <w:start w:val="1"/>
      <w:numFmt w:val="bullet"/>
      <w:lvlText w:val=""/>
      <w:lvlJc w:val="left"/>
      <w:pPr>
        <w:ind w:left="2880" w:hanging="360"/>
      </w:pPr>
      <w:rPr>
        <w:rFonts w:ascii="Symbol" w:hAnsi="Symbol" w:hint="default"/>
      </w:rPr>
    </w:lvl>
    <w:lvl w:ilvl="4" w:tplc="D6CAAFAA">
      <w:start w:val="1"/>
      <w:numFmt w:val="bullet"/>
      <w:lvlText w:val="o"/>
      <w:lvlJc w:val="left"/>
      <w:pPr>
        <w:ind w:left="3600" w:hanging="360"/>
      </w:pPr>
      <w:rPr>
        <w:rFonts w:ascii="Courier New" w:hAnsi="Courier New" w:hint="default"/>
      </w:rPr>
    </w:lvl>
    <w:lvl w:ilvl="5" w:tplc="876A920E">
      <w:start w:val="1"/>
      <w:numFmt w:val="bullet"/>
      <w:lvlText w:val=""/>
      <w:lvlJc w:val="left"/>
      <w:pPr>
        <w:ind w:left="4320" w:hanging="360"/>
      </w:pPr>
      <w:rPr>
        <w:rFonts w:ascii="Wingdings" w:hAnsi="Wingdings" w:hint="default"/>
      </w:rPr>
    </w:lvl>
    <w:lvl w:ilvl="6" w:tplc="CDBE85B8">
      <w:start w:val="1"/>
      <w:numFmt w:val="bullet"/>
      <w:lvlText w:val=""/>
      <w:lvlJc w:val="left"/>
      <w:pPr>
        <w:ind w:left="5040" w:hanging="360"/>
      </w:pPr>
      <w:rPr>
        <w:rFonts w:ascii="Symbol" w:hAnsi="Symbol" w:hint="default"/>
      </w:rPr>
    </w:lvl>
    <w:lvl w:ilvl="7" w:tplc="70E2F2DC">
      <w:start w:val="1"/>
      <w:numFmt w:val="bullet"/>
      <w:lvlText w:val="o"/>
      <w:lvlJc w:val="left"/>
      <w:pPr>
        <w:ind w:left="5760" w:hanging="360"/>
      </w:pPr>
      <w:rPr>
        <w:rFonts w:ascii="Courier New" w:hAnsi="Courier New" w:hint="default"/>
      </w:rPr>
    </w:lvl>
    <w:lvl w:ilvl="8" w:tplc="731C7F6C">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3"/>
  </w:num>
  <w:num w:numId="4">
    <w:abstractNumId w:val="6"/>
  </w:num>
  <w:num w:numId="5">
    <w:abstractNumId w:val="16"/>
  </w:num>
  <w:num w:numId="6">
    <w:abstractNumId w:val="28"/>
  </w:num>
  <w:num w:numId="7">
    <w:abstractNumId w:val="22"/>
  </w:num>
  <w:num w:numId="8">
    <w:abstractNumId w:val="15"/>
  </w:num>
  <w:num w:numId="9">
    <w:abstractNumId w:val="6"/>
  </w:num>
  <w:num w:numId="10">
    <w:abstractNumId w:val="28"/>
  </w:num>
  <w:num w:numId="11">
    <w:abstractNumId w:val="16"/>
  </w:num>
  <w:num w:numId="12">
    <w:abstractNumId w:val="22"/>
  </w:num>
  <w:num w:numId="13">
    <w:abstractNumId w:val="34"/>
  </w:num>
  <w:num w:numId="14">
    <w:abstractNumId w:val="25"/>
  </w:num>
  <w:num w:numId="15">
    <w:abstractNumId w:val="14"/>
  </w:num>
  <w:num w:numId="16">
    <w:abstractNumId w:val="17"/>
  </w:num>
  <w:num w:numId="17">
    <w:abstractNumId w:val="31"/>
  </w:num>
  <w:num w:numId="18">
    <w:abstractNumId w:val="12"/>
  </w:num>
  <w:num w:numId="19">
    <w:abstractNumId w:val="8"/>
  </w:num>
  <w:num w:numId="20">
    <w:abstractNumId w:val="3"/>
  </w:num>
  <w:num w:numId="21">
    <w:abstractNumId w:val="5"/>
  </w:num>
  <w:num w:numId="22">
    <w:abstractNumId w:val="35"/>
  </w:num>
  <w:num w:numId="23">
    <w:abstractNumId w:val="27"/>
  </w:num>
  <w:num w:numId="24">
    <w:abstractNumId w:val="24"/>
  </w:num>
  <w:num w:numId="25">
    <w:abstractNumId w:val="7"/>
  </w:num>
  <w:num w:numId="26">
    <w:abstractNumId w:val="19"/>
  </w:num>
  <w:num w:numId="27">
    <w:abstractNumId w:val="26"/>
  </w:num>
  <w:num w:numId="28">
    <w:abstractNumId w:val="9"/>
  </w:num>
  <w:num w:numId="29">
    <w:abstractNumId w:val="33"/>
  </w:num>
  <w:num w:numId="30">
    <w:abstractNumId w:val="21"/>
  </w:num>
  <w:num w:numId="31">
    <w:abstractNumId w:val="18"/>
  </w:num>
  <w:num w:numId="32">
    <w:abstractNumId w:val="10"/>
  </w:num>
  <w:num w:numId="33">
    <w:abstractNumId w:val="0"/>
  </w:num>
  <w:num w:numId="34">
    <w:abstractNumId w:val="20"/>
  </w:num>
  <w:num w:numId="35">
    <w:abstractNumId w:val="29"/>
  </w:num>
  <w:num w:numId="36">
    <w:abstractNumId w:val="11"/>
  </w:num>
  <w:num w:numId="37">
    <w:abstractNumId w:val="1"/>
  </w:num>
  <w:num w:numId="38">
    <w:abstractNumId w:val="2"/>
  </w:num>
  <w:num w:numId="39">
    <w:abstractNumId w:val="30"/>
  </w:num>
  <w:num w:numId="40">
    <w:abstractNumId w:val="4"/>
  </w:num>
  <w:num w:numId="41">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4B"/>
    <w:rsid w:val="000026C7"/>
    <w:rsid w:val="00002990"/>
    <w:rsid w:val="0000382A"/>
    <w:rsid w:val="000048AC"/>
    <w:rsid w:val="00004A1E"/>
    <w:rsid w:val="0000625A"/>
    <w:rsid w:val="0001339E"/>
    <w:rsid w:val="00014067"/>
    <w:rsid w:val="00014FC4"/>
    <w:rsid w:val="000158DD"/>
    <w:rsid w:val="0001786E"/>
    <w:rsid w:val="00020AAB"/>
    <w:rsid w:val="000223A4"/>
    <w:rsid w:val="00022E60"/>
    <w:rsid w:val="00023A68"/>
    <w:rsid w:val="00026C19"/>
    <w:rsid w:val="0002707F"/>
    <w:rsid w:val="00027F0D"/>
    <w:rsid w:val="00031263"/>
    <w:rsid w:val="00031F4E"/>
    <w:rsid w:val="00031FCC"/>
    <w:rsid w:val="000330C3"/>
    <w:rsid w:val="000332AF"/>
    <w:rsid w:val="00034502"/>
    <w:rsid w:val="0004084E"/>
    <w:rsid w:val="00042214"/>
    <w:rsid w:val="00043DC8"/>
    <w:rsid w:val="00046483"/>
    <w:rsid w:val="000500F0"/>
    <w:rsid w:val="00050BC9"/>
    <w:rsid w:val="00053D84"/>
    <w:rsid w:val="00053F43"/>
    <w:rsid w:val="00053F8F"/>
    <w:rsid w:val="0005587D"/>
    <w:rsid w:val="00060AC7"/>
    <w:rsid w:val="00060E93"/>
    <w:rsid w:val="00061B14"/>
    <w:rsid w:val="00062173"/>
    <w:rsid w:val="00064936"/>
    <w:rsid w:val="000674C2"/>
    <w:rsid w:val="000701DB"/>
    <w:rsid w:val="00070FC2"/>
    <w:rsid w:val="0007174A"/>
    <w:rsid w:val="000734F8"/>
    <w:rsid w:val="000736B8"/>
    <w:rsid w:val="000736D5"/>
    <w:rsid w:val="0007625D"/>
    <w:rsid w:val="000777BC"/>
    <w:rsid w:val="000817CB"/>
    <w:rsid w:val="000821D9"/>
    <w:rsid w:val="00083D6E"/>
    <w:rsid w:val="00085990"/>
    <w:rsid w:val="00086F2F"/>
    <w:rsid w:val="000873EF"/>
    <w:rsid w:val="00087446"/>
    <w:rsid w:val="00087C9E"/>
    <w:rsid w:val="000927E1"/>
    <w:rsid w:val="00096412"/>
    <w:rsid w:val="000A1282"/>
    <w:rsid w:val="000A7D6F"/>
    <w:rsid w:val="000B0D5F"/>
    <w:rsid w:val="000B3792"/>
    <w:rsid w:val="000B78E7"/>
    <w:rsid w:val="000C2CAC"/>
    <w:rsid w:val="000C4657"/>
    <w:rsid w:val="000C6242"/>
    <w:rsid w:val="000C68DB"/>
    <w:rsid w:val="000C7FCC"/>
    <w:rsid w:val="000D1571"/>
    <w:rsid w:val="000D26D7"/>
    <w:rsid w:val="000D2970"/>
    <w:rsid w:val="000D2C32"/>
    <w:rsid w:val="000D2FA4"/>
    <w:rsid w:val="000E0A15"/>
    <w:rsid w:val="000E6F72"/>
    <w:rsid w:val="000F0478"/>
    <w:rsid w:val="000F0A50"/>
    <w:rsid w:val="000F30AE"/>
    <w:rsid w:val="000F392D"/>
    <w:rsid w:val="000F427D"/>
    <w:rsid w:val="000F4DF2"/>
    <w:rsid w:val="00103D5E"/>
    <w:rsid w:val="00103F1D"/>
    <w:rsid w:val="00104861"/>
    <w:rsid w:val="00104EA7"/>
    <w:rsid w:val="00105CB8"/>
    <w:rsid w:val="00105DCD"/>
    <w:rsid w:val="00105FAD"/>
    <w:rsid w:val="00107DEA"/>
    <w:rsid w:val="0010D298"/>
    <w:rsid w:val="001103C3"/>
    <w:rsid w:val="0011155B"/>
    <w:rsid w:val="00111A6A"/>
    <w:rsid w:val="00112B97"/>
    <w:rsid w:val="00115A64"/>
    <w:rsid w:val="001205E3"/>
    <w:rsid w:val="00121BF1"/>
    <w:rsid w:val="00122860"/>
    <w:rsid w:val="00123381"/>
    <w:rsid w:val="00127A8B"/>
    <w:rsid w:val="001304E9"/>
    <w:rsid w:val="001310F6"/>
    <w:rsid w:val="001326A4"/>
    <w:rsid w:val="001328C5"/>
    <w:rsid w:val="001337D7"/>
    <w:rsid w:val="00134BE5"/>
    <w:rsid w:val="0013683C"/>
    <w:rsid w:val="001412D1"/>
    <w:rsid w:val="00141454"/>
    <w:rsid w:val="001423E3"/>
    <w:rsid w:val="0014263E"/>
    <w:rsid w:val="0014652E"/>
    <w:rsid w:val="001475EA"/>
    <w:rsid w:val="001504F5"/>
    <w:rsid w:val="0015168E"/>
    <w:rsid w:val="001517BD"/>
    <w:rsid w:val="0015216A"/>
    <w:rsid w:val="00153957"/>
    <w:rsid w:val="00157046"/>
    <w:rsid w:val="001606FB"/>
    <w:rsid w:val="0016251C"/>
    <w:rsid w:val="0016334E"/>
    <w:rsid w:val="0016440C"/>
    <w:rsid w:val="00171CE7"/>
    <w:rsid w:val="0017248D"/>
    <w:rsid w:val="00173626"/>
    <w:rsid w:val="0017587A"/>
    <w:rsid w:val="0017614A"/>
    <w:rsid w:val="0018177B"/>
    <w:rsid w:val="001817CD"/>
    <w:rsid w:val="0018235E"/>
    <w:rsid w:val="00185A1B"/>
    <w:rsid w:val="00185E33"/>
    <w:rsid w:val="00186DF9"/>
    <w:rsid w:val="00186F0B"/>
    <w:rsid w:val="0018768C"/>
    <w:rsid w:val="001877BB"/>
    <w:rsid w:val="00192BA0"/>
    <w:rsid w:val="001961C1"/>
    <w:rsid w:val="001968B3"/>
    <w:rsid w:val="00197174"/>
    <w:rsid w:val="00197303"/>
    <w:rsid w:val="001A17EA"/>
    <w:rsid w:val="001A1D17"/>
    <w:rsid w:val="001A22AA"/>
    <w:rsid w:val="001A2F78"/>
    <w:rsid w:val="001A4073"/>
    <w:rsid w:val="001A6D4B"/>
    <w:rsid w:val="001A704E"/>
    <w:rsid w:val="001A7798"/>
    <w:rsid w:val="001A7A18"/>
    <w:rsid w:val="001B1247"/>
    <w:rsid w:val="001B1565"/>
    <w:rsid w:val="001B166D"/>
    <w:rsid w:val="001B16DC"/>
    <w:rsid w:val="001B1ADB"/>
    <w:rsid w:val="001B28B5"/>
    <w:rsid w:val="001B2975"/>
    <w:rsid w:val="001B3B7A"/>
    <w:rsid w:val="001B7137"/>
    <w:rsid w:val="001B7291"/>
    <w:rsid w:val="001C08A9"/>
    <w:rsid w:val="001C0F3C"/>
    <w:rsid w:val="001C10BC"/>
    <w:rsid w:val="001C122D"/>
    <w:rsid w:val="001C19BE"/>
    <w:rsid w:val="001C2037"/>
    <w:rsid w:val="001C21B2"/>
    <w:rsid w:val="001C2E6E"/>
    <w:rsid w:val="001C3CD9"/>
    <w:rsid w:val="001C3D86"/>
    <w:rsid w:val="001C4F28"/>
    <w:rsid w:val="001D076C"/>
    <w:rsid w:val="001D2A82"/>
    <w:rsid w:val="001D3D32"/>
    <w:rsid w:val="001D569B"/>
    <w:rsid w:val="001D5768"/>
    <w:rsid w:val="001D750B"/>
    <w:rsid w:val="001DBAEE"/>
    <w:rsid w:val="001E0571"/>
    <w:rsid w:val="001E0B9D"/>
    <w:rsid w:val="001E0EA3"/>
    <w:rsid w:val="001E2DC0"/>
    <w:rsid w:val="001E3F3D"/>
    <w:rsid w:val="001E4995"/>
    <w:rsid w:val="001E7A42"/>
    <w:rsid w:val="001F032A"/>
    <w:rsid w:val="001F09DC"/>
    <w:rsid w:val="001F12AA"/>
    <w:rsid w:val="001F2DA4"/>
    <w:rsid w:val="001F43E6"/>
    <w:rsid w:val="001F452C"/>
    <w:rsid w:val="001F458D"/>
    <w:rsid w:val="001F507C"/>
    <w:rsid w:val="001F586E"/>
    <w:rsid w:val="002005D7"/>
    <w:rsid w:val="00201EC5"/>
    <w:rsid w:val="002046C6"/>
    <w:rsid w:val="00204BF9"/>
    <w:rsid w:val="00205FB5"/>
    <w:rsid w:val="002060A3"/>
    <w:rsid w:val="00213772"/>
    <w:rsid w:val="00215D68"/>
    <w:rsid w:val="002163BF"/>
    <w:rsid w:val="00217A4A"/>
    <w:rsid w:val="00220749"/>
    <w:rsid w:val="00222C21"/>
    <w:rsid w:val="0022422C"/>
    <w:rsid w:val="002257F8"/>
    <w:rsid w:val="0022724E"/>
    <w:rsid w:val="00230666"/>
    <w:rsid w:val="00230FF6"/>
    <w:rsid w:val="00231153"/>
    <w:rsid w:val="0023252E"/>
    <w:rsid w:val="002336B2"/>
    <w:rsid w:val="002357DA"/>
    <w:rsid w:val="002363A2"/>
    <w:rsid w:val="00236E08"/>
    <w:rsid w:val="0023B38C"/>
    <w:rsid w:val="00241212"/>
    <w:rsid w:val="00241C31"/>
    <w:rsid w:val="0024243A"/>
    <w:rsid w:val="00243709"/>
    <w:rsid w:val="00244309"/>
    <w:rsid w:val="002463FD"/>
    <w:rsid w:val="00251109"/>
    <w:rsid w:val="00251E99"/>
    <w:rsid w:val="00253F1F"/>
    <w:rsid w:val="0025526C"/>
    <w:rsid w:val="00256E7C"/>
    <w:rsid w:val="00260C33"/>
    <w:rsid w:val="00261481"/>
    <w:rsid w:val="00261EBC"/>
    <w:rsid w:val="00264894"/>
    <w:rsid w:val="002679D5"/>
    <w:rsid w:val="002714FD"/>
    <w:rsid w:val="00275F94"/>
    <w:rsid w:val="0027660C"/>
    <w:rsid w:val="00276A3C"/>
    <w:rsid w:val="0027723B"/>
    <w:rsid w:val="00281B9C"/>
    <w:rsid w:val="002831DB"/>
    <w:rsid w:val="00284C9B"/>
    <w:rsid w:val="00287071"/>
    <w:rsid w:val="00290EA4"/>
    <w:rsid w:val="00291DA1"/>
    <w:rsid w:val="00296E2E"/>
    <w:rsid w:val="00296F02"/>
    <w:rsid w:val="0029746E"/>
    <w:rsid w:val="002A09BC"/>
    <w:rsid w:val="002A141B"/>
    <w:rsid w:val="002A21BE"/>
    <w:rsid w:val="002A231B"/>
    <w:rsid w:val="002A26B6"/>
    <w:rsid w:val="002A3C15"/>
    <w:rsid w:val="002A4005"/>
    <w:rsid w:val="002A6A4E"/>
    <w:rsid w:val="002A7CFF"/>
    <w:rsid w:val="002A7FAA"/>
    <w:rsid w:val="002B1EC4"/>
    <w:rsid w:val="002B42A8"/>
    <w:rsid w:val="002B4879"/>
    <w:rsid w:val="002B5A85"/>
    <w:rsid w:val="002B5B6E"/>
    <w:rsid w:val="002B63A7"/>
    <w:rsid w:val="002B70F0"/>
    <w:rsid w:val="002C0812"/>
    <w:rsid w:val="002C0EF7"/>
    <w:rsid w:val="002C1997"/>
    <w:rsid w:val="002C19A3"/>
    <w:rsid w:val="002C272C"/>
    <w:rsid w:val="002C296E"/>
    <w:rsid w:val="002C34BE"/>
    <w:rsid w:val="002C3B56"/>
    <w:rsid w:val="002C5543"/>
    <w:rsid w:val="002C63B8"/>
    <w:rsid w:val="002C6897"/>
    <w:rsid w:val="002C7755"/>
    <w:rsid w:val="002C7CED"/>
    <w:rsid w:val="002D0F7F"/>
    <w:rsid w:val="002D3083"/>
    <w:rsid w:val="002D381D"/>
    <w:rsid w:val="002D580C"/>
    <w:rsid w:val="002D791F"/>
    <w:rsid w:val="002E0198"/>
    <w:rsid w:val="002E1D7C"/>
    <w:rsid w:val="002E2CC8"/>
    <w:rsid w:val="002E509D"/>
    <w:rsid w:val="002E652D"/>
    <w:rsid w:val="002F449B"/>
    <w:rsid w:val="002F4D86"/>
    <w:rsid w:val="002F5D69"/>
    <w:rsid w:val="002F7C77"/>
    <w:rsid w:val="00300139"/>
    <w:rsid w:val="00300CB3"/>
    <w:rsid w:val="00300E65"/>
    <w:rsid w:val="00301729"/>
    <w:rsid w:val="0030324D"/>
    <w:rsid w:val="0030394B"/>
    <w:rsid w:val="0030445C"/>
    <w:rsid w:val="003054EA"/>
    <w:rsid w:val="003072C6"/>
    <w:rsid w:val="00307FA2"/>
    <w:rsid w:val="00310D8E"/>
    <w:rsid w:val="00312322"/>
    <w:rsid w:val="00313090"/>
    <w:rsid w:val="00315BBD"/>
    <w:rsid w:val="00315CCA"/>
    <w:rsid w:val="0031753A"/>
    <w:rsid w:val="00320293"/>
    <w:rsid w:val="00322897"/>
    <w:rsid w:val="00322CC2"/>
    <w:rsid w:val="003271DC"/>
    <w:rsid w:val="00331FE4"/>
    <w:rsid w:val="00332FA0"/>
    <w:rsid w:val="00334B54"/>
    <w:rsid w:val="00334D45"/>
    <w:rsid w:val="0033739E"/>
    <w:rsid w:val="003406E7"/>
    <w:rsid w:val="00342ED5"/>
    <w:rsid w:val="00343733"/>
    <w:rsid w:val="00343CC2"/>
    <w:rsid w:val="00347786"/>
    <w:rsid w:val="003511FC"/>
    <w:rsid w:val="003530B5"/>
    <w:rsid w:val="0035465C"/>
    <w:rsid w:val="00355886"/>
    <w:rsid w:val="00356814"/>
    <w:rsid w:val="00361516"/>
    <w:rsid w:val="003640F8"/>
    <w:rsid w:val="003645B8"/>
    <w:rsid w:val="00365561"/>
    <w:rsid w:val="00366A0F"/>
    <w:rsid w:val="003676FF"/>
    <w:rsid w:val="00367CB5"/>
    <w:rsid w:val="00372F25"/>
    <w:rsid w:val="00372FEB"/>
    <w:rsid w:val="003731C9"/>
    <w:rsid w:val="003741AD"/>
    <w:rsid w:val="003751FB"/>
    <w:rsid w:val="003757E5"/>
    <w:rsid w:val="003765AB"/>
    <w:rsid w:val="0038019F"/>
    <w:rsid w:val="00382071"/>
    <w:rsid w:val="00386782"/>
    <w:rsid w:val="00390FF2"/>
    <w:rsid w:val="0039246B"/>
    <w:rsid w:val="00396978"/>
    <w:rsid w:val="003A2F25"/>
    <w:rsid w:val="003A3D94"/>
    <w:rsid w:val="003A3F00"/>
    <w:rsid w:val="003A79E0"/>
    <w:rsid w:val="003B1032"/>
    <w:rsid w:val="003B2807"/>
    <w:rsid w:val="003B40D1"/>
    <w:rsid w:val="003B759E"/>
    <w:rsid w:val="003C2376"/>
    <w:rsid w:val="003C291F"/>
    <w:rsid w:val="003C33B3"/>
    <w:rsid w:val="003C4517"/>
    <w:rsid w:val="003C4F9C"/>
    <w:rsid w:val="003C68F2"/>
    <w:rsid w:val="003C734C"/>
    <w:rsid w:val="003D0948"/>
    <w:rsid w:val="003D0EF2"/>
    <w:rsid w:val="003D18D6"/>
    <w:rsid w:val="003D1CFA"/>
    <w:rsid w:val="003D4B47"/>
    <w:rsid w:val="003D4DEC"/>
    <w:rsid w:val="003D5760"/>
    <w:rsid w:val="003D58B8"/>
    <w:rsid w:val="003D5921"/>
    <w:rsid w:val="003D5CFB"/>
    <w:rsid w:val="003E0DAF"/>
    <w:rsid w:val="003E0E6D"/>
    <w:rsid w:val="003E2636"/>
    <w:rsid w:val="003E2E12"/>
    <w:rsid w:val="003E3820"/>
    <w:rsid w:val="003E5F59"/>
    <w:rsid w:val="003E79F8"/>
    <w:rsid w:val="003E7DEA"/>
    <w:rsid w:val="003F1E90"/>
    <w:rsid w:val="003F23D9"/>
    <w:rsid w:val="003F39CE"/>
    <w:rsid w:val="003F4748"/>
    <w:rsid w:val="00401108"/>
    <w:rsid w:val="00402927"/>
    <w:rsid w:val="004035EF"/>
    <w:rsid w:val="004053B0"/>
    <w:rsid w:val="00405934"/>
    <w:rsid w:val="004062E6"/>
    <w:rsid w:val="00407993"/>
    <w:rsid w:val="00410A6D"/>
    <w:rsid w:val="00410AFD"/>
    <w:rsid w:val="00411833"/>
    <w:rsid w:val="00412F64"/>
    <w:rsid w:val="00417BEB"/>
    <w:rsid w:val="00417CC6"/>
    <w:rsid w:val="0042073F"/>
    <w:rsid w:val="00423E43"/>
    <w:rsid w:val="00424ADD"/>
    <w:rsid w:val="0042570C"/>
    <w:rsid w:val="00425AB3"/>
    <w:rsid w:val="004279F4"/>
    <w:rsid w:val="004324FF"/>
    <w:rsid w:val="00432A55"/>
    <w:rsid w:val="00433160"/>
    <w:rsid w:val="00433EA2"/>
    <w:rsid w:val="00434011"/>
    <w:rsid w:val="00435256"/>
    <w:rsid w:val="004372B7"/>
    <w:rsid w:val="00441097"/>
    <w:rsid w:val="00441742"/>
    <w:rsid w:val="00441D3E"/>
    <w:rsid w:val="0044260A"/>
    <w:rsid w:val="00444CF5"/>
    <w:rsid w:val="00444D82"/>
    <w:rsid w:val="004460D3"/>
    <w:rsid w:val="00446508"/>
    <w:rsid w:val="00447B0A"/>
    <w:rsid w:val="004524E1"/>
    <w:rsid w:val="00452BC7"/>
    <w:rsid w:val="004564C6"/>
    <w:rsid w:val="00457927"/>
    <w:rsid w:val="004610CC"/>
    <w:rsid w:val="00463D97"/>
    <w:rsid w:val="00464380"/>
    <w:rsid w:val="00465464"/>
    <w:rsid w:val="00465E87"/>
    <w:rsid w:val="00466AAB"/>
    <w:rsid w:val="00467CAA"/>
    <w:rsid w:val="00471C8B"/>
    <w:rsid w:val="00471FA7"/>
    <w:rsid w:val="0047786A"/>
    <w:rsid w:val="00477A65"/>
    <w:rsid w:val="00480CE5"/>
    <w:rsid w:val="004818F5"/>
    <w:rsid w:val="0048261A"/>
    <w:rsid w:val="00482DB3"/>
    <w:rsid w:val="00483732"/>
    <w:rsid w:val="00483943"/>
    <w:rsid w:val="00484A90"/>
    <w:rsid w:val="0049036F"/>
    <w:rsid w:val="004914C0"/>
    <w:rsid w:val="00494283"/>
    <w:rsid w:val="004A0236"/>
    <w:rsid w:val="004A1133"/>
    <w:rsid w:val="004A23D3"/>
    <w:rsid w:val="004A369A"/>
    <w:rsid w:val="004A3B3E"/>
    <w:rsid w:val="004A4491"/>
    <w:rsid w:val="004A4A7E"/>
    <w:rsid w:val="004A52B6"/>
    <w:rsid w:val="004A5418"/>
    <w:rsid w:val="004A7C03"/>
    <w:rsid w:val="004B1D0E"/>
    <w:rsid w:val="004B20F5"/>
    <w:rsid w:val="004B37A0"/>
    <w:rsid w:val="004B4687"/>
    <w:rsid w:val="004B70FB"/>
    <w:rsid w:val="004B7D0E"/>
    <w:rsid w:val="004C225F"/>
    <w:rsid w:val="004C2C9E"/>
    <w:rsid w:val="004C3F92"/>
    <w:rsid w:val="004C40CD"/>
    <w:rsid w:val="004C5777"/>
    <w:rsid w:val="004D0173"/>
    <w:rsid w:val="004D1056"/>
    <w:rsid w:val="004D178E"/>
    <w:rsid w:val="004D2B7B"/>
    <w:rsid w:val="004D3577"/>
    <w:rsid w:val="004E101B"/>
    <w:rsid w:val="004E1E26"/>
    <w:rsid w:val="004E1EDE"/>
    <w:rsid w:val="004E21E2"/>
    <w:rsid w:val="004E293F"/>
    <w:rsid w:val="004E380D"/>
    <w:rsid w:val="004E47D5"/>
    <w:rsid w:val="004E7829"/>
    <w:rsid w:val="004E7922"/>
    <w:rsid w:val="004F0DFC"/>
    <w:rsid w:val="004F262B"/>
    <w:rsid w:val="004F282E"/>
    <w:rsid w:val="004F3441"/>
    <w:rsid w:val="004F3FE2"/>
    <w:rsid w:val="004F41B2"/>
    <w:rsid w:val="004F4AFC"/>
    <w:rsid w:val="004F4C16"/>
    <w:rsid w:val="004F52A5"/>
    <w:rsid w:val="004F5FD5"/>
    <w:rsid w:val="004F74D0"/>
    <w:rsid w:val="00500C8C"/>
    <w:rsid w:val="00501375"/>
    <w:rsid w:val="00501D3B"/>
    <w:rsid w:val="005022C9"/>
    <w:rsid w:val="005025CA"/>
    <w:rsid w:val="00502B8F"/>
    <w:rsid w:val="00506BAF"/>
    <w:rsid w:val="0050779D"/>
    <w:rsid w:val="005111FA"/>
    <w:rsid w:val="00511D0F"/>
    <w:rsid w:val="00512712"/>
    <w:rsid w:val="0051349C"/>
    <w:rsid w:val="005139EA"/>
    <w:rsid w:val="00520BBB"/>
    <w:rsid w:val="00523A99"/>
    <w:rsid w:val="00524310"/>
    <w:rsid w:val="00525456"/>
    <w:rsid w:val="0053002C"/>
    <w:rsid w:val="0053029B"/>
    <w:rsid w:val="00530AF5"/>
    <w:rsid w:val="00531AC8"/>
    <w:rsid w:val="00532236"/>
    <w:rsid w:val="005338EA"/>
    <w:rsid w:val="00533935"/>
    <w:rsid w:val="00540153"/>
    <w:rsid w:val="005418ED"/>
    <w:rsid w:val="00541DFE"/>
    <w:rsid w:val="00543E6C"/>
    <w:rsid w:val="00544184"/>
    <w:rsid w:val="005449B8"/>
    <w:rsid w:val="005466BE"/>
    <w:rsid w:val="00551789"/>
    <w:rsid w:val="005533F2"/>
    <w:rsid w:val="00553F68"/>
    <w:rsid w:val="00554136"/>
    <w:rsid w:val="005552FD"/>
    <w:rsid w:val="005574E0"/>
    <w:rsid w:val="00557EF8"/>
    <w:rsid w:val="005600E5"/>
    <w:rsid w:val="005609F9"/>
    <w:rsid w:val="00562D8C"/>
    <w:rsid w:val="005639C5"/>
    <w:rsid w:val="00564E8F"/>
    <w:rsid w:val="00565040"/>
    <w:rsid w:val="005678DF"/>
    <w:rsid w:val="00567956"/>
    <w:rsid w:val="00570C05"/>
    <w:rsid w:val="005728A4"/>
    <w:rsid w:val="005763FC"/>
    <w:rsid w:val="0057681C"/>
    <w:rsid w:val="00576EB4"/>
    <w:rsid w:val="00577B30"/>
    <w:rsid w:val="005811E8"/>
    <w:rsid w:val="00582768"/>
    <w:rsid w:val="0058320F"/>
    <w:rsid w:val="00583461"/>
    <w:rsid w:val="00583DC1"/>
    <w:rsid w:val="005856A4"/>
    <w:rsid w:val="00585768"/>
    <w:rsid w:val="00585B1E"/>
    <w:rsid w:val="00587B59"/>
    <w:rsid w:val="00590730"/>
    <w:rsid w:val="00593468"/>
    <w:rsid w:val="00593856"/>
    <w:rsid w:val="005952E3"/>
    <w:rsid w:val="00596546"/>
    <w:rsid w:val="005A29D2"/>
    <w:rsid w:val="005A3051"/>
    <w:rsid w:val="005A4C0E"/>
    <w:rsid w:val="005A53FE"/>
    <w:rsid w:val="005A6932"/>
    <w:rsid w:val="005A74B5"/>
    <w:rsid w:val="005A7A1C"/>
    <w:rsid w:val="005B4030"/>
    <w:rsid w:val="005B7D22"/>
    <w:rsid w:val="005C029E"/>
    <w:rsid w:val="005C0CDC"/>
    <w:rsid w:val="005C2C1F"/>
    <w:rsid w:val="005C394E"/>
    <w:rsid w:val="005C4FE6"/>
    <w:rsid w:val="005D320A"/>
    <w:rsid w:val="005D3AE2"/>
    <w:rsid w:val="005D5A84"/>
    <w:rsid w:val="005D702E"/>
    <w:rsid w:val="005E085D"/>
    <w:rsid w:val="005E0E2A"/>
    <w:rsid w:val="005E1721"/>
    <w:rsid w:val="005E3A4E"/>
    <w:rsid w:val="005E3C18"/>
    <w:rsid w:val="005E3FA7"/>
    <w:rsid w:val="005E3FFE"/>
    <w:rsid w:val="005E7963"/>
    <w:rsid w:val="005E79C7"/>
    <w:rsid w:val="005F0533"/>
    <w:rsid w:val="005F1D33"/>
    <w:rsid w:val="005F218C"/>
    <w:rsid w:val="005F266A"/>
    <w:rsid w:val="005F33A5"/>
    <w:rsid w:val="005F4523"/>
    <w:rsid w:val="005F7885"/>
    <w:rsid w:val="00601D4D"/>
    <w:rsid w:val="006021B4"/>
    <w:rsid w:val="00605B5B"/>
    <w:rsid w:val="006062D8"/>
    <w:rsid w:val="00606827"/>
    <w:rsid w:val="00606C23"/>
    <w:rsid w:val="00610C6A"/>
    <w:rsid w:val="00611FDF"/>
    <w:rsid w:val="00613F29"/>
    <w:rsid w:val="00615B4F"/>
    <w:rsid w:val="00620262"/>
    <w:rsid w:val="00621000"/>
    <w:rsid w:val="00621B4C"/>
    <w:rsid w:val="0062257D"/>
    <w:rsid w:val="0062350E"/>
    <w:rsid w:val="00623BB2"/>
    <w:rsid w:val="00625874"/>
    <w:rsid w:val="006266BE"/>
    <w:rsid w:val="00627C52"/>
    <w:rsid w:val="00630937"/>
    <w:rsid w:val="0063097E"/>
    <w:rsid w:val="00630E4C"/>
    <w:rsid w:val="0063294F"/>
    <w:rsid w:val="00633F83"/>
    <w:rsid w:val="00635A1E"/>
    <w:rsid w:val="00641C34"/>
    <w:rsid w:val="00643F84"/>
    <w:rsid w:val="00644345"/>
    <w:rsid w:val="006443F4"/>
    <w:rsid w:val="00646303"/>
    <w:rsid w:val="006472DF"/>
    <w:rsid w:val="00647B15"/>
    <w:rsid w:val="006500AB"/>
    <w:rsid w:val="00652578"/>
    <w:rsid w:val="00652613"/>
    <w:rsid w:val="00653B84"/>
    <w:rsid w:val="00653E0D"/>
    <w:rsid w:val="0066179D"/>
    <w:rsid w:val="006630AD"/>
    <w:rsid w:val="006643B8"/>
    <w:rsid w:val="00666F78"/>
    <w:rsid w:val="00673E3C"/>
    <w:rsid w:val="0067517F"/>
    <w:rsid w:val="006761A3"/>
    <w:rsid w:val="00682ECE"/>
    <w:rsid w:val="00683FAA"/>
    <w:rsid w:val="00685E1D"/>
    <w:rsid w:val="006865C8"/>
    <w:rsid w:val="00686B48"/>
    <w:rsid w:val="00687038"/>
    <w:rsid w:val="0068714E"/>
    <w:rsid w:val="006872F5"/>
    <w:rsid w:val="00687383"/>
    <w:rsid w:val="006902AA"/>
    <w:rsid w:val="006929F7"/>
    <w:rsid w:val="00692F1A"/>
    <w:rsid w:val="00692FFB"/>
    <w:rsid w:val="0069374A"/>
    <w:rsid w:val="00694AB8"/>
    <w:rsid w:val="00695B9D"/>
    <w:rsid w:val="00695EF7"/>
    <w:rsid w:val="0069699D"/>
    <w:rsid w:val="006A2992"/>
    <w:rsid w:val="006A33B8"/>
    <w:rsid w:val="006A42A2"/>
    <w:rsid w:val="006A64EC"/>
    <w:rsid w:val="006A69E0"/>
    <w:rsid w:val="006A70BB"/>
    <w:rsid w:val="006A771A"/>
    <w:rsid w:val="006B038A"/>
    <w:rsid w:val="006B1DCD"/>
    <w:rsid w:val="006B2366"/>
    <w:rsid w:val="006B2C39"/>
    <w:rsid w:val="006B2C51"/>
    <w:rsid w:val="006B57B2"/>
    <w:rsid w:val="006B6361"/>
    <w:rsid w:val="006C0FC9"/>
    <w:rsid w:val="006C3824"/>
    <w:rsid w:val="006C3A8E"/>
    <w:rsid w:val="006C50EC"/>
    <w:rsid w:val="006D24CE"/>
    <w:rsid w:val="006D29CF"/>
    <w:rsid w:val="006D360C"/>
    <w:rsid w:val="006D42A5"/>
    <w:rsid w:val="006D44DE"/>
    <w:rsid w:val="006D5AC9"/>
    <w:rsid w:val="006D5FE4"/>
    <w:rsid w:val="006D66ED"/>
    <w:rsid w:val="006D78B9"/>
    <w:rsid w:val="006D7D1A"/>
    <w:rsid w:val="006E063D"/>
    <w:rsid w:val="006E13A9"/>
    <w:rsid w:val="006E200F"/>
    <w:rsid w:val="006E6833"/>
    <w:rsid w:val="006E6BC6"/>
    <w:rsid w:val="006E786B"/>
    <w:rsid w:val="006F15C7"/>
    <w:rsid w:val="006F3E0E"/>
    <w:rsid w:val="006F58CD"/>
    <w:rsid w:val="006F684F"/>
    <w:rsid w:val="006F79BA"/>
    <w:rsid w:val="007002B1"/>
    <w:rsid w:val="0070236D"/>
    <w:rsid w:val="007023A0"/>
    <w:rsid w:val="00704EB7"/>
    <w:rsid w:val="00705742"/>
    <w:rsid w:val="007104FE"/>
    <w:rsid w:val="007113E8"/>
    <w:rsid w:val="00711B0C"/>
    <w:rsid w:val="007121A2"/>
    <w:rsid w:val="007124AC"/>
    <w:rsid w:val="007133AE"/>
    <w:rsid w:val="00713981"/>
    <w:rsid w:val="007142C2"/>
    <w:rsid w:val="00716D55"/>
    <w:rsid w:val="007176D6"/>
    <w:rsid w:val="00721074"/>
    <w:rsid w:val="00721B0D"/>
    <w:rsid w:val="00722F2C"/>
    <w:rsid w:val="00727D54"/>
    <w:rsid w:val="00730130"/>
    <w:rsid w:val="00731EF2"/>
    <w:rsid w:val="007344C5"/>
    <w:rsid w:val="00734959"/>
    <w:rsid w:val="00735137"/>
    <w:rsid w:val="0073520D"/>
    <w:rsid w:val="00737C83"/>
    <w:rsid w:val="007417BE"/>
    <w:rsid w:val="00742726"/>
    <w:rsid w:val="00745428"/>
    <w:rsid w:val="00745F1A"/>
    <w:rsid w:val="007467D1"/>
    <w:rsid w:val="007469BD"/>
    <w:rsid w:val="00747B0E"/>
    <w:rsid w:val="00754222"/>
    <w:rsid w:val="00754F89"/>
    <w:rsid w:val="007613A5"/>
    <w:rsid w:val="00765B22"/>
    <w:rsid w:val="00770E63"/>
    <w:rsid w:val="00773CCE"/>
    <w:rsid w:val="0077687A"/>
    <w:rsid w:val="007774E8"/>
    <w:rsid w:val="00780226"/>
    <w:rsid w:val="00780BFC"/>
    <w:rsid w:val="00781AB4"/>
    <w:rsid w:val="00783DB3"/>
    <w:rsid w:val="00783ECC"/>
    <w:rsid w:val="00784FE5"/>
    <w:rsid w:val="00786ED3"/>
    <w:rsid w:val="00790E4C"/>
    <w:rsid w:val="007923B7"/>
    <w:rsid w:val="00792616"/>
    <w:rsid w:val="007926BB"/>
    <w:rsid w:val="0079344C"/>
    <w:rsid w:val="00793FAD"/>
    <w:rsid w:val="00795891"/>
    <w:rsid w:val="00796333"/>
    <w:rsid w:val="007968AE"/>
    <w:rsid w:val="007A0283"/>
    <w:rsid w:val="007A2463"/>
    <w:rsid w:val="007A46E4"/>
    <w:rsid w:val="007A4D1C"/>
    <w:rsid w:val="007A6615"/>
    <w:rsid w:val="007B1385"/>
    <w:rsid w:val="007B32E1"/>
    <w:rsid w:val="007B40B7"/>
    <w:rsid w:val="007B56D9"/>
    <w:rsid w:val="007C02C7"/>
    <w:rsid w:val="007C0B75"/>
    <w:rsid w:val="007C21EE"/>
    <w:rsid w:val="007C2777"/>
    <w:rsid w:val="007C3BD6"/>
    <w:rsid w:val="007C4B3B"/>
    <w:rsid w:val="007C5937"/>
    <w:rsid w:val="007C6113"/>
    <w:rsid w:val="007C7049"/>
    <w:rsid w:val="007C717D"/>
    <w:rsid w:val="007C7B4C"/>
    <w:rsid w:val="007D010C"/>
    <w:rsid w:val="007D1ADF"/>
    <w:rsid w:val="007D3A2E"/>
    <w:rsid w:val="007D5C8E"/>
    <w:rsid w:val="007D6652"/>
    <w:rsid w:val="007D73EA"/>
    <w:rsid w:val="007D7AB2"/>
    <w:rsid w:val="007E0D31"/>
    <w:rsid w:val="007E336B"/>
    <w:rsid w:val="007E343D"/>
    <w:rsid w:val="007E37B2"/>
    <w:rsid w:val="007E4A0F"/>
    <w:rsid w:val="007E6AC7"/>
    <w:rsid w:val="007E7BEE"/>
    <w:rsid w:val="007F0EB1"/>
    <w:rsid w:val="007F1305"/>
    <w:rsid w:val="007F1D11"/>
    <w:rsid w:val="007F2356"/>
    <w:rsid w:val="007F4383"/>
    <w:rsid w:val="007F545E"/>
    <w:rsid w:val="007F5858"/>
    <w:rsid w:val="007F5C43"/>
    <w:rsid w:val="007F5FFE"/>
    <w:rsid w:val="007F6862"/>
    <w:rsid w:val="00801601"/>
    <w:rsid w:val="0080169A"/>
    <w:rsid w:val="00802BC0"/>
    <w:rsid w:val="008035A8"/>
    <w:rsid w:val="008036A7"/>
    <w:rsid w:val="0080557A"/>
    <w:rsid w:val="00805D6B"/>
    <w:rsid w:val="008071CC"/>
    <w:rsid w:val="00810576"/>
    <w:rsid w:val="00810991"/>
    <w:rsid w:val="008119EA"/>
    <w:rsid w:val="00811B2F"/>
    <w:rsid w:val="00813AC5"/>
    <w:rsid w:val="00814596"/>
    <w:rsid w:val="00814690"/>
    <w:rsid w:val="00814A9B"/>
    <w:rsid w:val="00814F66"/>
    <w:rsid w:val="008172CB"/>
    <w:rsid w:val="00817C9E"/>
    <w:rsid w:val="008205AF"/>
    <w:rsid w:val="0082090F"/>
    <w:rsid w:val="008225E5"/>
    <w:rsid w:val="00823783"/>
    <w:rsid w:val="008300B6"/>
    <w:rsid w:val="00831053"/>
    <w:rsid w:val="008314D2"/>
    <w:rsid w:val="0083254D"/>
    <w:rsid w:val="0083294A"/>
    <w:rsid w:val="00832E64"/>
    <w:rsid w:val="008330F9"/>
    <w:rsid w:val="008356FB"/>
    <w:rsid w:val="0083571D"/>
    <w:rsid w:val="0083589E"/>
    <w:rsid w:val="00836249"/>
    <w:rsid w:val="00836F00"/>
    <w:rsid w:val="00837DF4"/>
    <w:rsid w:val="0084175C"/>
    <w:rsid w:val="00842472"/>
    <w:rsid w:val="008431C7"/>
    <w:rsid w:val="00843F23"/>
    <w:rsid w:val="0084445D"/>
    <w:rsid w:val="008447EF"/>
    <w:rsid w:val="00846192"/>
    <w:rsid w:val="00850806"/>
    <w:rsid w:val="00852415"/>
    <w:rsid w:val="00856A1B"/>
    <w:rsid w:val="008572DD"/>
    <w:rsid w:val="008607C0"/>
    <w:rsid w:val="008614F9"/>
    <w:rsid w:val="0086219F"/>
    <w:rsid w:val="008621C3"/>
    <w:rsid w:val="00863556"/>
    <w:rsid w:val="00865486"/>
    <w:rsid w:val="008669BE"/>
    <w:rsid w:val="00867B35"/>
    <w:rsid w:val="00870AAD"/>
    <w:rsid w:val="0087263C"/>
    <w:rsid w:val="00873330"/>
    <w:rsid w:val="00874BB5"/>
    <w:rsid w:val="008750E9"/>
    <w:rsid w:val="00876275"/>
    <w:rsid w:val="00876871"/>
    <w:rsid w:val="00877778"/>
    <w:rsid w:val="0088178D"/>
    <w:rsid w:val="008828B1"/>
    <w:rsid w:val="00882B99"/>
    <w:rsid w:val="00886121"/>
    <w:rsid w:val="00887A93"/>
    <w:rsid w:val="0089013C"/>
    <w:rsid w:val="00893AB1"/>
    <w:rsid w:val="0089679F"/>
    <w:rsid w:val="008A0111"/>
    <w:rsid w:val="008A295B"/>
    <w:rsid w:val="008A3F35"/>
    <w:rsid w:val="008A4D18"/>
    <w:rsid w:val="008A5B97"/>
    <w:rsid w:val="008A6604"/>
    <w:rsid w:val="008B1C73"/>
    <w:rsid w:val="008B398C"/>
    <w:rsid w:val="008B5482"/>
    <w:rsid w:val="008C11F4"/>
    <w:rsid w:val="008C2BEC"/>
    <w:rsid w:val="008C52AB"/>
    <w:rsid w:val="008C643E"/>
    <w:rsid w:val="008C6523"/>
    <w:rsid w:val="008C6D0E"/>
    <w:rsid w:val="008D09D2"/>
    <w:rsid w:val="008D14A1"/>
    <w:rsid w:val="008D342C"/>
    <w:rsid w:val="008D39C5"/>
    <w:rsid w:val="008D530A"/>
    <w:rsid w:val="008D5397"/>
    <w:rsid w:val="008D6184"/>
    <w:rsid w:val="008D6D70"/>
    <w:rsid w:val="008D7C22"/>
    <w:rsid w:val="008E1D89"/>
    <w:rsid w:val="008E24BE"/>
    <w:rsid w:val="008E3E3E"/>
    <w:rsid w:val="008F1399"/>
    <w:rsid w:val="008F1649"/>
    <w:rsid w:val="008F24E3"/>
    <w:rsid w:val="008F3B42"/>
    <w:rsid w:val="008F4244"/>
    <w:rsid w:val="008F42F2"/>
    <w:rsid w:val="008F5F87"/>
    <w:rsid w:val="00900A34"/>
    <w:rsid w:val="00901CB6"/>
    <w:rsid w:val="009021F5"/>
    <w:rsid w:val="009031EB"/>
    <w:rsid w:val="00906132"/>
    <w:rsid w:val="00907073"/>
    <w:rsid w:val="0090762E"/>
    <w:rsid w:val="00907A06"/>
    <w:rsid w:val="00910182"/>
    <w:rsid w:val="009110DC"/>
    <w:rsid w:val="0091542F"/>
    <w:rsid w:val="009208F5"/>
    <w:rsid w:val="00926807"/>
    <w:rsid w:val="00926B17"/>
    <w:rsid w:val="00927C51"/>
    <w:rsid w:val="00927D51"/>
    <w:rsid w:val="009304DF"/>
    <w:rsid w:val="009306B0"/>
    <w:rsid w:val="00930F8F"/>
    <w:rsid w:val="00932272"/>
    <w:rsid w:val="00932862"/>
    <w:rsid w:val="00932F42"/>
    <w:rsid w:val="00933706"/>
    <w:rsid w:val="009337F5"/>
    <w:rsid w:val="00933A1C"/>
    <w:rsid w:val="009354F7"/>
    <w:rsid w:val="00935D60"/>
    <w:rsid w:val="009400DB"/>
    <w:rsid w:val="00940489"/>
    <w:rsid w:val="009442DA"/>
    <w:rsid w:val="009447BB"/>
    <w:rsid w:val="00944C48"/>
    <w:rsid w:val="00946335"/>
    <w:rsid w:val="0094706E"/>
    <w:rsid w:val="00950D7F"/>
    <w:rsid w:val="00950ECE"/>
    <w:rsid w:val="009513C4"/>
    <w:rsid w:val="00952EA1"/>
    <w:rsid w:val="009546BC"/>
    <w:rsid w:val="00954AAD"/>
    <w:rsid w:val="009550FF"/>
    <w:rsid w:val="009556FF"/>
    <w:rsid w:val="00955E55"/>
    <w:rsid w:val="00955F36"/>
    <w:rsid w:val="00956601"/>
    <w:rsid w:val="00957DA8"/>
    <w:rsid w:val="00957EA2"/>
    <w:rsid w:val="00960E7C"/>
    <w:rsid w:val="00961706"/>
    <w:rsid w:val="00962200"/>
    <w:rsid w:val="00964035"/>
    <w:rsid w:val="00965D72"/>
    <w:rsid w:val="00966F54"/>
    <w:rsid w:val="00975CAA"/>
    <w:rsid w:val="00975E61"/>
    <w:rsid w:val="00976E31"/>
    <w:rsid w:val="00977C63"/>
    <w:rsid w:val="00980087"/>
    <w:rsid w:val="00980C0B"/>
    <w:rsid w:val="0098196F"/>
    <w:rsid w:val="00982006"/>
    <w:rsid w:val="009833E4"/>
    <w:rsid w:val="0098524F"/>
    <w:rsid w:val="00985C68"/>
    <w:rsid w:val="00986B31"/>
    <w:rsid w:val="00987ABE"/>
    <w:rsid w:val="00987FE0"/>
    <w:rsid w:val="009906C7"/>
    <w:rsid w:val="00991B09"/>
    <w:rsid w:val="00991F7C"/>
    <w:rsid w:val="009924D7"/>
    <w:rsid w:val="009931C7"/>
    <w:rsid w:val="00995DB0"/>
    <w:rsid w:val="009963CD"/>
    <w:rsid w:val="00996B36"/>
    <w:rsid w:val="009A1477"/>
    <w:rsid w:val="009A1A48"/>
    <w:rsid w:val="009A39DE"/>
    <w:rsid w:val="009A4A89"/>
    <w:rsid w:val="009B1244"/>
    <w:rsid w:val="009B18A7"/>
    <w:rsid w:val="009B266D"/>
    <w:rsid w:val="009B2C62"/>
    <w:rsid w:val="009B5CBF"/>
    <w:rsid w:val="009B7282"/>
    <w:rsid w:val="009C184A"/>
    <w:rsid w:val="009C2CA5"/>
    <w:rsid w:val="009D1653"/>
    <w:rsid w:val="009D1B1D"/>
    <w:rsid w:val="009D20C4"/>
    <w:rsid w:val="009D3E45"/>
    <w:rsid w:val="009D47F7"/>
    <w:rsid w:val="009D4AA8"/>
    <w:rsid w:val="009D758C"/>
    <w:rsid w:val="009E6DCF"/>
    <w:rsid w:val="009F0590"/>
    <w:rsid w:val="009F22E7"/>
    <w:rsid w:val="009F351F"/>
    <w:rsid w:val="009F3F17"/>
    <w:rsid w:val="009F3F89"/>
    <w:rsid w:val="009F480E"/>
    <w:rsid w:val="009F684A"/>
    <w:rsid w:val="009F6DCD"/>
    <w:rsid w:val="00A0120A"/>
    <w:rsid w:val="00A022A2"/>
    <w:rsid w:val="00A02AA1"/>
    <w:rsid w:val="00A02D15"/>
    <w:rsid w:val="00A0439A"/>
    <w:rsid w:val="00A06E84"/>
    <w:rsid w:val="00A1047F"/>
    <w:rsid w:val="00A11403"/>
    <w:rsid w:val="00A11B3F"/>
    <w:rsid w:val="00A124F6"/>
    <w:rsid w:val="00A13C76"/>
    <w:rsid w:val="00A1545D"/>
    <w:rsid w:val="00A169BF"/>
    <w:rsid w:val="00A17C49"/>
    <w:rsid w:val="00A223F1"/>
    <w:rsid w:val="00A233BC"/>
    <w:rsid w:val="00A248E4"/>
    <w:rsid w:val="00A26B0D"/>
    <w:rsid w:val="00A26E3F"/>
    <w:rsid w:val="00A27302"/>
    <w:rsid w:val="00A27CD8"/>
    <w:rsid w:val="00A27FA3"/>
    <w:rsid w:val="00A36408"/>
    <w:rsid w:val="00A3735A"/>
    <w:rsid w:val="00A37B7A"/>
    <w:rsid w:val="00A406AD"/>
    <w:rsid w:val="00A408E1"/>
    <w:rsid w:val="00A40C22"/>
    <w:rsid w:val="00A42D22"/>
    <w:rsid w:val="00A42F1B"/>
    <w:rsid w:val="00A44EBE"/>
    <w:rsid w:val="00A502BF"/>
    <w:rsid w:val="00A512C2"/>
    <w:rsid w:val="00A5170E"/>
    <w:rsid w:val="00A51F80"/>
    <w:rsid w:val="00A53179"/>
    <w:rsid w:val="00A54319"/>
    <w:rsid w:val="00A546BC"/>
    <w:rsid w:val="00A55989"/>
    <w:rsid w:val="00A5694A"/>
    <w:rsid w:val="00A56F35"/>
    <w:rsid w:val="00A619F0"/>
    <w:rsid w:val="00A61F42"/>
    <w:rsid w:val="00A6348E"/>
    <w:rsid w:val="00A63DA4"/>
    <w:rsid w:val="00A67485"/>
    <w:rsid w:val="00A7190B"/>
    <w:rsid w:val="00A725BD"/>
    <w:rsid w:val="00A72C3B"/>
    <w:rsid w:val="00A73A66"/>
    <w:rsid w:val="00A75007"/>
    <w:rsid w:val="00A75CD5"/>
    <w:rsid w:val="00A763D5"/>
    <w:rsid w:val="00A81895"/>
    <w:rsid w:val="00A83DF3"/>
    <w:rsid w:val="00A850DA"/>
    <w:rsid w:val="00A85915"/>
    <w:rsid w:val="00A86270"/>
    <w:rsid w:val="00A937E3"/>
    <w:rsid w:val="00A9395C"/>
    <w:rsid w:val="00A9418A"/>
    <w:rsid w:val="00A952AB"/>
    <w:rsid w:val="00A9783D"/>
    <w:rsid w:val="00A97FF7"/>
    <w:rsid w:val="00AA10C2"/>
    <w:rsid w:val="00AA2D0C"/>
    <w:rsid w:val="00AA45E6"/>
    <w:rsid w:val="00AA4B24"/>
    <w:rsid w:val="00AA5A37"/>
    <w:rsid w:val="00AA703A"/>
    <w:rsid w:val="00AB054C"/>
    <w:rsid w:val="00AB07F7"/>
    <w:rsid w:val="00AB0F79"/>
    <w:rsid w:val="00AB228B"/>
    <w:rsid w:val="00AB253D"/>
    <w:rsid w:val="00AB2AEB"/>
    <w:rsid w:val="00AB489C"/>
    <w:rsid w:val="00AB50C1"/>
    <w:rsid w:val="00AB6457"/>
    <w:rsid w:val="00AB67CA"/>
    <w:rsid w:val="00AB6936"/>
    <w:rsid w:val="00AB7C21"/>
    <w:rsid w:val="00AC030B"/>
    <w:rsid w:val="00AC04DA"/>
    <w:rsid w:val="00AC0C3B"/>
    <w:rsid w:val="00AC2525"/>
    <w:rsid w:val="00AC2D63"/>
    <w:rsid w:val="00AC33CE"/>
    <w:rsid w:val="00AD03D8"/>
    <w:rsid w:val="00AD0711"/>
    <w:rsid w:val="00AD10CB"/>
    <w:rsid w:val="00AD46A6"/>
    <w:rsid w:val="00AD704E"/>
    <w:rsid w:val="00AD7DEF"/>
    <w:rsid w:val="00AE2526"/>
    <w:rsid w:val="00AE2F56"/>
    <w:rsid w:val="00AE58E3"/>
    <w:rsid w:val="00AE5FE0"/>
    <w:rsid w:val="00AE60B7"/>
    <w:rsid w:val="00AE7B58"/>
    <w:rsid w:val="00AF1283"/>
    <w:rsid w:val="00AF1573"/>
    <w:rsid w:val="00AF21B0"/>
    <w:rsid w:val="00AF2AB7"/>
    <w:rsid w:val="00AF2B1C"/>
    <w:rsid w:val="00AF2E96"/>
    <w:rsid w:val="00AF4CA5"/>
    <w:rsid w:val="00AF4D3F"/>
    <w:rsid w:val="00B01917"/>
    <w:rsid w:val="00B0300B"/>
    <w:rsid w:val="00B05457"/>
    <w:rsid w:val="00B057F5"/>
    <w:rsid w:val="00B1035B"/>
    <w:rsid w:val="00B128A0"/>
    <w:rsid w:val="00B13205"/>
    <w:rsid w:val="00B16400"/>
    <w:rsid w:val="00B16D44"/>
    <w:rsid w:val="00B20240"/>
    <w:rsid w:val="00B21AEB"/>
    <w:rsid w:val="00B23281"/>
    <w:rsid w:val="00B239FA"/>
    <w:rsid w:val="00B26091"/>
    <w:rsid w:val="00B26ED4"/>
    <w:rsid w:val="00B27571"/>
    <w:rsid w:val="00B27A48"/>
    <w:rsid w:val="00B31BC4"/>
    <w:rsid w:val="00B34364"/>
    <w:rsid w:val="00B36F68"/>
    <w:rsid w:val="00B36F8E"/>
    <w:rsid w:val="00B404F4"/>
    <w:rsid w:val="00B40EB2"/>
    <w:rsid w:val="00B4164B"/>
    <w:rsid w:val="00B419B0"/>
    <w:rsid w:val="00B4269B"/>
    <w:rsid w:val="00B4448C"/>
    <w:rsid w:val="00B47FC7"/>
    <w:rsid w:val="00B4E78A"/>
    <w:rsid w:val="00B51884"/>
    <w:rsid w:val="00B5409A"/>
    <w:rsid w:val="00B549B8"/>
    <w:rsid w:val="00B54BEE"/>
    <w:rsid w:val="00B55574"/>
    <w:rsid w:val="00B60D46"/>
    <w:rsid w:val="00B61359"/>
    <w:rsid w:val="00B6168F"/>
    <w:rsid w:val="00B62A70"/>
    <w:rsid w:val="00B62D20"/>
    <w:rsid w:val="00B62E4A"/>
    <w:rsid w:val="00B630F3"/>
    <w:rsid w:val="00B647BE"/>
    <w:rsid w:val="00B64881"/>
    <w:rsid w:val="00B6498D"/>
    <w:rsid w:val="00B64D47"/>
    <w:rsid w:val="00B6525D"/>
    <w:rsid w:val="00B65ABA"/>
    <w:rsid w:val="00B66AD8"/>
    <w:rsid w:val="00B67097"/>
    <w:rsid w:val="00B6790F"/>
    <w:rsid w:val="00B70093"/>
    <w:rsid w:val="00B700CD"/>
    <w:rsid w:val="00B705E0"/>
    <w:rsid w:val="00B71B3B"/>
    <w:rsid w:val="00B748D0"/>
    <w:rsid w:val="00B75363"/>
    <w:rsid w:val="00B75A5D"/>
    <w:rsid w:val="00B76264"/>
    <w:rsid w:val="00B77507"/>
    <w:rsid w:val="00B81356"/>
    <w:rsid w:val="00B83512"/>
    <w:rsid w:val="00B83F05"/>
    <w:rsid w:val="00B853DB"/>
    <w:rsid w:val="00B85A52"/>
    <w:rsid w:val="00B86CD4"/>
    <w:rsid w:val="00B87D61"/>
    <w:rsid w:val="00B90ABF"/>
    <w:rsid w:val="00B93948"/>
    <w:rsid w:val="00B93F9D"/>
    <w:rsid w:val="00BA179D"/>
    <w:rsid w:val="00BA1D26"/>
    <w:rsid w:val="00BA1E43"/>
    <w:rsid w:val="00BA3A20"/>
    <w:rsid w:val="00BA3C7B"/>
    <w:rsid w:val="00BA4BC7"/>
    <w:rsid w:val="00BA55B7"/>
    <w:rsid w:val="00BA5E47"/>
    <w:rsid w:val="00BA7D57"/>
    <w:rsid w:val="00BB156E"/>
    <w:rsid w:val="00BB1CD8"/>
    <w:rsid w:val="00BB1EDD"/>
    <w:rsid w:val="00BB3330"/>
    <w:rsid w:val="00BB47D7"/>
    <w:rsid w:val="00BB4A62"/>
    <w:rsid w:val="00BB6ED1"/>
    <w:rsid w:val="00BC01C1"/>
    <w:rsid w:val="00BC45A1"/>
    <w:rsid w:val="00BC5908"/>
    <w:rsid w:val="00BC5A34"/>
    <w:rsid w:val="00BD17F5"/>
    <w:rsid w:val="00BD5BF1"/>
    <w:rsid w:val="00BD6369"/>
    <w:rsid w:val="00BD6E05"/>
    <w:rsid w:val="00BE32B2"/>
    <w:rsid w:val="00BE4F26"/>
    <w:rsid w:val="00BE5340"/>
    <w:rsid w:val="00BE54D0"/>
    <w:rsid w:val="00BE6575"/>
    <w:rsid w:val="00BF0045"/>
    <w:rsid w:val="00BF1273"/>
    <w:rsid w:val="00BF1A00"/>
    <w:rsid w:val="00BF1A0C"/>
    <w:rsid w:val="00BF6B6C"/>
    <w:rsid w:val="00BF7047"/>
    <w:rsid w:val="00BF7251"/>
    <w:rsid w:val="00BF7F28"/>
    <w:rsid w:val="00C01909"/>
    <w:rsid w:val="00C04D2E"/>
    <w:rsid w:val="00C05787"/>
    <w:rsid w:val="00C07843"/>
    <w:rsid w:val="00C11871"/>
    <w:rsid w:val="00C13059"/>
    <w:rsid w:val="00C13BC7"/>
    <w:rsid w:val="00C1404D"/>
    <w:rsid w:val="00C156D4"/>
    <w:rsid w:val="00C161EA"/>
    <w:rsid w:val="00C167A3"/>
    <w:rsid w:val="00C2181C"/>
    <w:rsid w:val="00C25E58"/>
    <w:rsid w:val="00C2657D"/>
    <w:rsid w:val="00C26A87"/>
    <w:rsid w:val="00C27FAA"/>
    <w:rsid w:val="00C301B5"/>
    <w:rsid w:val="00C31B35"/>
    <w:rsid w:val="00C330AD"/>
    <w:rsid w:val="00C35A16"/>
    <w:rsid w:val="00C367FB"/>
    <w:rsid w:val="00C3745D"/>
    <w:rsid w:val="00C4051B"/>
    <w:rsid w:val="00C416E1"/>
    <w:rsid w:val="00C47BF8"/>
    <w:rsid w:val="00C50076"/>
    <w:rsid w:val="00C51AFE"/>
    <w:rsid w:val="00C51B1C"/>
    <w:rsid w:val="00C51F3F"/>
    <w:rsid w:val="00C52ADD"/>
    <w:rsid w:val="00C53DCE"/>
    <w:rsid w:val="00C55B76"/>
    <w:rsid w:val="00C5635E"/>
    <w:rsid w:val="00C56E38"/>
    <w:rsid w:val="00C6238B"/>
    <w:rsid w:val="00C62684"/>
    <w:rsid w:val="00C64AFF"/>
    <w:rsid w:val="00C655F2"/>
    <w:rsid w:val="00C65B4C"/>
    <w:rsid w:val="00C65B61"/>
    <w:rsid w:val="00C66C44"/>
    <w:rsid w:val="00C67703"/>
    <w:rsid w:val="00C67D38"/>
    <w:rsid w:val="00C6DA30"/>
    <w:rsid w:val="00C70E53"/>
    <w:rsid w:val="00C72979"/>
    <w:rsid w:val="00C73764"/>
    <w:rsid w:val="00C810DE"/>
    <w:rsid w:val="00C81529"/>
    <w:rsid w:val="00C81BA6"/>
    <w:rsid w:val="00C8377C"/>
    <w:rsid w:val="00C85481"/>
    <w:rsid w:val="00C8566C"/>
    <w:rsid w:val="00C8690E"/>
    <w:rsid w:val="00C877CD"/>
    <w:rsid w:val="00C87A5C"/>
    <w:rsid w:val="00C902E9"/>
    <w:rsid w:val="00C908B7"/>
    <w:rsid w:val="00C90904"/>
    <w:rsid w:val="00C91D81"/>
    <w:rsid w:val="00C92A42"/>
    <w:rsid w:val="00C936AC"/>
    <w:rsid w:val="00C96B30"/>
    <w:rsid w:val="00CA08A2"/>
    <w:rsid w:val="00CA18F2"/>
    <w:rsid w:val="00CA2FE5"/>
    <w:rsid w:val="00CA4871"/>
    <w:rsid w:val="00CA4DB5"/>
    <w:rsid w:val="00CA6722"/>
    <w:rsid w:val="00CA6D4E"/>
    <w:rsid w:val="00CA7B4B"/>
    <w:rsid w:val="00CB09BA"/>
    <w:rsid w:val="00CB1DC8"/>
    <w:rsid w:val="00CB36A8"/>
    <w:rsid w:val="00CB37B2"/>
    <w:rsid w:val="00CB4FC7"/>
    <w:rsid w:val="00CB50C2"/>
    <w:rsid w:val="00CB78C5"/>
    <w:rsid w:val="00CC0786"/>
    <w:rsid w:val="00CC139A"/>
    <w:rsid w:val="00CC18E5"/>
    <w:rsid w:val="00CC1E7A"/>
    <w:rsid w:val="00CC2476"/>
    <w:rsid w:val="00CC3815"/>
    <w:rsid w:val="00CC4F64"/>
    <w:rsid w:val="00CC5BCC"/>
    <w:rsid w:val="00CD058C"/>
    <w:rsid w:val="00CD3B98"/>
    <w:rsid w:val="00CD4216"/>
    <w:rsid w:val="00CD518C"/>
    <w:rsid w:val="00CD733F"/>
    <w:rsid w:val="00CD7C65"/>
    <w:rsid w:val="00CD7CC9"/>
    <w:rsid w:val="00CE0942"/>
    <w:rsid w:val="00CE12D3"/>
    <w:rsid w:val="00CE1823"/>
    <w:rsid w:val="00CE2C30"/>
    <w:rsid w:val="00CE486A"/>
    <w:rsid w:val="00CE7CA5"/>
    <w:rsid w:val="00CF03D5"/>
    <w:rsid w:val="00CF1BC4"/>
    <w:rsid w:val="00CF1D81"/>
    <w:rsid w:val="00CF2CA2"/>
    <w:rsid w:val="00CF2DC9"/>
    <w:rsid w:val="00CF4F4D"/>
    <w:rsid w:val="00CF6ABB"/>
    <w:rsid w:val="00CF7CB6"/>
    <w:rsid w:val="00D00AE4"/>
    <w:rsid w:val="00D015A4"/>
    <w:rsid w:val="00D01CCD"/>
    <w:rsid w:val="00D01E36"/>
    <w:rsid w:val="00D04D4D"/>
    <w:rsid w:val="00D05D11"/>
    <w:rsid w:val="00D0FC76"/>
    <w:rsid w:val="00D14CC8"/>
    <w:rsid w:val="00D15246"/>
    <w:rsid w:val="00D175F7"/>
    <w:rsid w:val="00D215C4"/>
    <w:rsid w:val="00D21A5F"/>
    <w:rsid w:val="00D25C93"/>
    <w:rsid w:val="00D27F19"/>
    <w:rsid w:val="00D3041A"/>
    <w:rsid w:val="00D3074B"/>
    <w:rsid w:val="00D311AB"/>
    <w:rsid w:val="00D31839"/>
    <w:rsid w:val="00D32290"/>
    <w:rsid w:val="00D325A8"/>
    <w:rsid w:val="00D35D1B"/>
    <w:rsid w:val="00D35F9B"/>
    <w:rsid w:val="00D369F6"/>
    <w:rsid w:val="00D37BF7"/>
    <w:rsid w:val="00D4221B"/>
    <w:rsid w:val="00D43E90"/>
    <w:rsid w:val="00D442AD"/>
    <w:rsid w:val="00D45038"/>
    <w:rsid w:val="00D46781"/>
    <w:rsid w:val="00D467E3"/>
    <w:rsid w:val="00D47EB4"/>
    <w:rsid w:val="00D5205F"/>
    <w:rsid w:val="00D54843"/>
    <w:rsid w:val="00D54D7C"/>
    <w:rsid w:val="00D5618A"/>
    <w:rsid w:val="00D57494"/>
    <w:rsid w:val="00D5784B"/>
    <w:rsid w:val="00D57A28"/>
    <w:rsid w:val="00D57D21"/>
    <w:rsid w:val="00D607A5"/>
    <w:rsid w:val="00D60C00"/>
    <w:rsid w:val="00D62440"/>
    <w:rsid w:val="00D62D61"/>
    <w:rsid w:val="00D6320F"/>
    <w:rsid w:val="00D63EFB"/>
    <w:rsid w:val="00D658AF"/>
    <w:rsid w:val="00D70A79"/>
    <w:rsid w:val="00D72636"/>
    <w:rsid w:val="00D729F3"/>
    <w:rsid w:val="00D7430A"/>
    <w:rsid w:val="00D7560B"/>
    <w:rsid w:val="00D75C2B"/>
    <w:rsid w:val="00D80B48"/>
    <w:rsid w:val="00D814D1"/>
    <w:rsid w:val="00D82CDD"/>
    <w:rsid w:val="00D833FF"/>
    <w:rsid w:val="00D83DE9"/>
    <w:rsid w:val="00D8450D"/>
    <w:rsid w:val="00D86999"/>
    <w:rsid w:val="00D87BA2"/>
    <w:rsid w:val="00D87BEA"/>
    <w:rsid w:val="00D91259"/>
    <w:rsid w:val="00D93A8E"/>
    <w:rsid w:val="00D949E6"/>
    <w:rsid w:val="00D95AF9"/>
    <w:rsid w:val="00DA09C9"/>
    <w:rsid w:val="00DA0EC4"/>
    <w:rsid w:val="00DA1822"/>
    <w:rsid w:val="00DA2BCA"/>
    <w:rsid w:val="00DA2E08"/>
    <w:rsid w:val="00DA3139"/>
    <w:rsid w:val="00DA318B"/>
    <w:rsid w:val="00DA3432"/>
    <w:rsid w:val="00DA478C"/>
    <w:rsid w:val="00DA54F6"/>
    <w:rsid w:val="00DA6F93"/>
    <w:rsid w:val="00DA7C2F"/>
    <w:rsid w:val="00DB0765"/>
    <w:rsid w:val="00DB1786"/>
    <w:rsid w:val="00DB5E1F"/>
    <w:rsid w:val="00DB7A88"/>
    <w:rsid w:val="00DC128E"/>
    <w:rsid w:val="00DC1888"/>
    <w:rsid w:val="00DC19D8"/>
    <w:rsid w:val="00DC2613"/>
    <w:rsid w:val="00DC2EBF"/>
    <w:rsid w:val="00DC4512"/>
    <w:rsid w:val="00DC64F8"/>
    <w:rsid w:val="00DC755D"/>
    <w:rsid w:val="00DC7CD2"/>
    <w:rsid w:val="00DD02F5"/>
    <w:rsid w:val="00DD3570"/>
    <w:rsid w:val="00DD3691"/>
    <w:rsid w:val="00DD40C4"/>
    <w:rsid w:val="00DD4B55"/>
    <w:rsid w:val="00DD65A6"/>
    <w:rsid w:val="00DD7CDE"/>
    <w:rsid w:val="00DE1E90"/>
    <w:rsid w:val="00DE24E6"/>
    <w:rsid w:val="00DE2BA2"/>
    <w:rsid w:val="00DE2CF4"/>
    <w:rsid w:val="00DE38BD"/>
    <w:rsid w:val="00DE3A43"/>
    <w:rsid w:val="00DE3CED"/>
    <w:rsid w:val="00DE5C8A"/>
    <w:rsid w:val="00DE6F35"/>
    <w:rsid w:val="00DE7371"/>
    <w:rsid w:val="00DE76DC"/>
    <w:rsid w:val="00DE787E"/>
    <w:rsid w:val="00DE7AED"/>
    <w:rsid w:val="00DE7B07"/>
    <w:rsid w:val="00DF07AD"/>
    <w:rsid w:val="00DF3364"/>
    <w:rsid w:val="00DF618C"/>
    <w:rsid w:val="00DF67CA"/>
    <w:rsid w:val="00E055BB"/>
    <w:rsid w:val="00E06259"/>
    <w:rsid w:val="00E11988"/>
    <w:rsid w:val="00E13DD9"/>
    <w:rsid w:val="00E14673"/>
    <w:rsid w:val="00E15DA9"/>
    <w:rsid w:val="00E15E5F"/>
    <w:rsid w:val="00E16FAA"/>
    <w:rsid w:val="00E2095D"/>
    <w:rsid w:val="00E229ED"/>
    <w:rsid w:val="00E30414"/>
    <w:rsid w:val="00E305B9"/>
    <w:rsid w:val="00E34117"/>
    <w:rsid w:val="00E40769"/>
    <w:rsid w:val="00E41C75"/>
    <w:rsid w:val="00E42E8B"/>
    <w:rsid w:val="00E44AB5"/>
    <w:rsid w:val="00E44D8C"/>
    <w:rsid w:val="00E44E89"/>
    <w:rsid w:val="00E46240"/>
    <w:rsid w:val="00E4625C"/>
    <w:rsid w:val="00E4708F"/>
    <w:rsid w:val="00E517E0"/>
    <w:rsid w:val="00E54B06"/>
    <w:rsid w:val="00E5655E"/>
    <w:rsid w:val="00E5B3D8"/>
    <w:rsid w:val="00E60166"/>
    <w:rsid w:val="00E60F12"/>
    <w:rsid w:val="00E62301"/>
    <w:rsid w:val="00E6264F"/>
    <w:rsid w:val="00E633F9"/>
    <w:rsid w:val="00E645ED"/>
    <w:rsid w:val="00E64C3D"/>
    <w:rsid w:val="00E652FB"/>
    <w:rsid w:val="00E66C0A"/>
    <w:rsid w:val="00E66C20"/>
    <w:rsid w:val="00E6720E"/>
    <w:rsid w:val="00E67FBC"/>
    <w:rsid w:val="00E710A6"/>
    <w:rsid w:val="00E71C46"/>
    <w:rsid w:val="00E71F13"/>
    <w:rsid w:val="00E72757"/>
    <w:rsid w:val="00E731B7"/>
    <w:rsid w:val="00E73616"/>
    <w:rsid w:val="00E75ED2"/>
    <w:rsid w:val="00E760A4"/>
    <w:rsid w:val="00E80D9A"/>
    <w:rsid w:val="00E825E4"/>
    <w:rsid w:val="00E8280C"/>
    <w:rsid w:val="00E83E4C"/>
    <w:rsid w:val="00E8439F"/>
    <w:rsid w:val="00E84E23"/>
    <w:rsid w:val="00E85E72"/>
    <w:rsid w:val="00E8766F"/>
    <w:rsid w:val="00E9027D"/>
    <w:rsid w:val="00E910AF"/>
    <w:rsid w:val="00E91599"/>
    <w:rsid w:val="00E918E7"/>
    <w:rsid w:val="00E91933"/>
    <w:rsid w:val="00E9237C"/>
    <w:rsid w:val="00E92A81"/>
    <w:rsid w:val="00E947D5"/>
    <w:rsid w:val="00E94DDA"/>
    <w:rsid w:val="00E94F4F"/>
    <w:rsid w:val="00E952F5"/>
    <w:rsid w:val="00E969B1"/>
    <w:rsid w:val="00E96A10"/>
    <w:rsid w:val="00EA0AF8"/>
    <w:rsid w:val="00EA44EB"/>
    <w:rsid w:val="00EA74BB"/>
    <w:rsid w:val="00EA7E3D"/>
    <w:rsid w:val="00EB0E4B"/>
    <w:rsid w:val="00EB25DD"/>
    <w:rsid w:val="00EB2850"/>
    <w:rsid w:val="00EB61E1"/>
    <w:rsid w:val="00EB6552"/>
    <w:rsid w:val="00EB67DA"/>
    <w:rsid w:val="00EB6952"/>
    <w:rsid w:val="00EC18E6"/>
    <w:rsid w:val="00EC1984"/>
    <w:rsid w:val="00EC1DE3"/>
    <w:rsid w:val="00EC22C0"/>
    <w:rsid w:val="00EC234C"/>
    <w:rsid w:val="00EC27CF"/>
    <w:rsid w:val="00EC3D44"/>
    <w:rsid w:val="00EC6182"/>
    <w:rsid w:val="00EC78C1"/>
    <w:rsid w:val="00ED3064"/>
    <w:rsid w:val="00ED3529"/>
    <w:rsid w:val="00ED4D17"/>
    <w:rsid w:val="00EE083E"/>
    <w:rsid w:val="00EE0C80"/>
    <w:rsid w:val="00EE0FE7"/>
    <w:rsid w:val="00EE6CD3"/>
    <w:rsid w:val="00EF0DE3"/>
    <w:rsid w:val="00EF2011"/>
    <w:rsid w:val="00EF20D7"/>
    <w:rsid w:val="00EF2DD1"/>
    <w:rsid w:val="00EF3419"/>
    <w:rsid w:val="00EF4DC5"/>
    <w:rsid w:val="00EF6FF4"/>
    <w:rsid w:val="00EF754D"/>
    <w:rsid w:val="00EF782E"/>
    <w:rsid w:val="00F00E0A"/>
    <w:rsid w:val="00F0119C"/>
    <w:rsid w:val="00F01EBE"/>
    <w:rsid w:val="00F02BDB"/>
    <w:rsid w:val="00F0441B"/>
    <w:rsid w:val="00F04589"/>
    <w:rsid w:val="00F05BA5"/>
    <w:rsid w:val="00F06D7C"/>
    <w:rsid w:val="00F06F3A"/>
    <w:rsid w:val="00F07623"/>
    <w:rsid w:val="00F07D0B"/>
    <w:rsid w:val="00F13C07"/>
    <w:rsid w:val="00F14CDB"/>
    <w:rsid w:val="00F14ECF"/>
    <w:rsid w:val="00F1598E"/>
    <w:rsid w:val="00F179D8"/>
    <w:rsid w:val="00F2073E"/>
    <w:rsid w:val="00F23155"/>
    <w:rsid w:val="00F2319D"/>
    <w:rsid w:val="00F24D47"/>
    <w:rsid w:val="00F2662D"/>
    <w:rsid w:val="00F30792"/>
    <w:rsid w:val="00F30FDF"/>
    <w:rsid w:val="00F3136B"/>
    <w:rsid w:val="00F314F1"/>
    <w:rsid w:val="00F31A6E"/>
    <w:rsid w:val="00F327EA"/>
    <w:rsid w:val="00F33387"/>
    <w:rsid w:val="00F33641"/>
    <w:rsid w:val="00F36A45"/>
    <w:rsid w:val="00F413FE"/>
    <w:rsid w:val="00F41A65"/>
    <w:rsid w:val="00F42842"/>
    <w:rsid w:val="00F43EE0"/>
    <w:rsid w:val="00F46E40"/>
    <w:rsid w:val="00F4760A"/>
    <w:rsid w:val="00F501E8"/>
    <w:rsid w:val="00F516D2"/>
    <w:rsid w:val="00F529FE"/>
    <w:rsid w:val="00F52B8E"/>
    <w:rsid w:val="00F53A3E"/>
    <w:rsid w:val="00F53CFD"/>
    <w:rsid w:val="00F54AF5"/>
    <w:rsid w:val="00F557E3"/>
    <w:rsid w:val="00F5642A"/>
    <w:rsid w:val="00F56FDB"/>
    <w:rsid w:val="00F61E78"/>
    <w:rsid w:val="00F635C5"/>
    <w:rsid w:val="00F64EAB"/>
    <w:rsid w:val="00F66438"/>
    <w:rsid w:val="00F71E70"/>
    <w:rsid w:val="00F721DE"/>
    <w:rsid w:val="00F724D1"/>
    <w:rsid w:val="00F736E3"/>
    <w:rsid w:val="00F73D20"/>
    <w:rsid w:val="00F767E8"/>
    <w:rsid w:val="00F80F0D"/>
    <w:rsid w:val="00F811E8"/>
    <w:rsid w:val="00F81E3B"/>
    <w:rsid w:val="00F830C3"/>
    <w:rsid w:val="00F847D8"/>
    <w:rsid w:val="00F86A3F"/>
    <w:rsid w:val="00F9027A"/>
    <w:rsid w:val="00F91297"/>
    <w:rsid w:val="00F9133B"/>
    <w:rsid w:val="00F91A37"/>
    <w:rsid w:val="00F925B4"/>
    <w:rsid w:val="00F92BEC"/>
    <w:rsid w:val="00F949B4"/>
    <w:rsid w:val="00F97730"/>
    <w:rsid w:val="00FA1752"/>
    <w:rsid w:val="00FB2B92"/>
    <w:rsid w:val="00FB32A4"/>
    <w:rsid w:val="00FB3F49"/>
    <w:rsid w:val="00FB418E"/>
    <w:rsid w:val="00FB594D"/>
    <w:rsid w:val="00FC076B"/>
    <w:rsid w:val="00FC32F1"/>
    <w:rsid w:val="00FC49BB"/>
    <w:rsid w:val="00FC4B5B"/>
    <w:rsid w:val="00FC5211"/>
    <w:rsid w:val="00FC635B"/>
    <w:rsid w:val="00FC6394"/>
    <w:rsid w:val="00FD0712"/>
    <w:rsid w:val="00FD187E"/>
    <w:rsid w:val="00FD18A8"/>
    <w:rsid w:val="00FD4374"/>
    <w:rsid w:val="00FD616B"/>
    <w:rsid w:val="00FD75AC"/>
    <w:rsid w:val="00FE23F7"/>
    <w:rsid w:val="00FE328B"/>
    <w:rsid w:val="00FE367F"/>
    <w:rsid w:val="00FE713C"/>
    <w:rsid w:val="00FE7B66"/>
    <w:rsid w:val="00FF29DC"/>
    <w:rsid w:val="00FF3EAF"/>
    <w:rsid w:val="01114BB5"/>
    <w:rsid w:val="0111E39A"/>
    <w:rsid w:val="0143D80C"/>
    <w:rsid w:val="014885A4"/>
    <w:rsid w:val="0149CBC8"/>
    <w:rsid w:val="01690E0C"/>
    <w:rsid w:val="0175143F"/>
    <w:rsid w:val="017BD7DF"/>
    <w:rsid w:val="017BE07F"/>
    <w:rsid w:val="017D4A77"/>
    <w:rsid w:val="0183E187"/>
    <w:rsid w:val="018BBCD8"/>
    <w:rsid w:val="01CA5BE3"/>
    <w:rsid w:val="01D67CE0"/>
    <w:rsid w:val="01E84F2F"/>
    <w:rsid w:val="020F06D5"/>
    <w:rsid w:val="02386AAA"/>
    <w:rsid w:val="024E1346"/>
    <w:rsid w:val="0268CAC1"/>
    <w:rsid w:val="02973B17"/>
    <w:rsid w:val="02B5144B"/>
    <w:rsid w:val="02CE2122"/>
    <w:rsid w:val="02F58D18"/>
    <w:rsid w:val="030E2A96"/>
    <w:rsid w:val="03189195"/>
    <w:rsid w:val="034871AE"/>
    <w:rsid w:val="036BCC14"/>
    <w:rsid w:val="03733752"/>
    <w:rsid w:val="038289D6"/>
    <w:rsid w:val="038E5BE2"/>
    <w:rsid w:val="03A3BBCE"/>
    <w:rsid w:val="03B840B2"/>
    <w:rsid w:val="03B88E18"/>
    <w:rsid w:val="03D67A27"/>
    <w:rsid w:val="040D1C23"/>
    <w:rsid w:val="0436D1E8"/>
    <w:rsid w:val="043A2100"/>
    <w:rsid w:val="043AB71C"/>
    <w:rsid w:val="04487A69"/>
    <w:rsid w:val="044EABE4"/>
    <w:rsid w:val="0460D78A"/>
    <w:rsid w:val="047410F3"/>
    <w:rsid w:val="04786D89"/>
    <w:rsid w:val="04C26149"/>
    <w:rsid w:val="04C34EB3"/>
    <w:rsid w:val="04E0EC9C"/>
    <w:rsid w:val="04E3A334"/>
    <w:rsid w:val="04E80274"/>
    <w:rsid w:val="052C8E33"/>
    <w:rsid w:val="0540F248"/>
    <w:rsid w:val="054FBD33"/>
    <w:rsid w:val="055FA533"/>
    <w:rsid w:val="056C60EF"/>
    <w:rsid w:val="058C5D3C"/>
    <w:rsid w:val="05A18379"/>
    <w:rsid w:val="05A7C337"/>
    <w:rsid w:val="05C6D923"/>
    <w:rsid w:val="05D5E452"/>
    <w:rsid w:val="05EB4CC8"/>
    <w:rsid w:val="05F8FCE8"/>
    <w:rsid w:val="05FED45F"/>
    <w:rsid w:val="061CB9B3"/>
    <w:rsid w:val="0636B65A"/>
    <w:rsid w:val="066EF2ED"/>
    <w:rsid w:val="067244F0"/>
    <w:rsid w:val="06842194"/>
    <w:rsid w:val="068A99BD"/>
    <w:rsid w:val="068E031F"/>
    <w:rsid w:val="069B6DA7"/>
    <w:rsid w:val="06B190E8"/>
    <w:rsid w:val="06C82720"/>
    <w:rsid w:val="06EF7728"/>
    <w:rsid w:val="07044B0D"/>
    <w:rsid w:val="072A6496"/>
    <w:rsid w:val="072CC33C"/>
    <w:rsid w:val="0731615B"/>
    <w:rsid w:val="07378244"/>
    <w:rsid w:val="073C9D93"/>
    <w:rsid w:val="074202A2"/>
    <w:rsid w:val="077EA998"/>
    <w:rsid w:val="078E0E83"/>
    <w:rsid w:val="079ED666"/>
    <w:rsid w:val="07A31AC4"/>
    <w:rsid w:val="07A9075A"/>
    <w:rsid w:val="07CD3A78"/>
    <w:rsid w:val="07F73720"/>
    <w:rsid w:val="080EA896"/>
    <w:rsid w:val="080F9FCC"/>
    <w:rsid w:val="082297D6"/>
    <w:rsid w:val="0826D2DD"/>
    <w:rsid w:val="086E117B"/>
    <w:rsid w:val="08702481"/>
    <w:rsid w:val="08738537"/>
    <w:rsid w:val="0897CFFC"/>
    <w:rsid w:val="08AD8401"/>
    <w:rsid w:val="08B9B5AC"/>
    <w:rsid w:val="08C48F6B"/>
    <w:rsid w:val="08CB80FC"/>
    <w:rsid w:val="08CD0855"/>
    <w:rsid w:val="08E9A505"/>
    <w:rsid w:val="08F20B12"/>
    <w:rsid w:val="090F98F5"/>
    <w:rsid w:val="0913898D"/>
    <w:rsid w:val="091699F6"/>
    <w:rsid w:val="091D384B"/>
    <w:rsid w:val="09285413"/>
    <w:rsid w:val="0952313B"/>
    <w:rsid w:val="09879AAA"/>
    <w:rsid w:val="098E5146"/>
    <w:rsid w:val="0990BF9C"/>
    <w:rsid w:val="09A945BD"/>
    <w:rsid w:val="09B2E083"/>
    <w:rsid w:val="09C93FCB"/>
    <w:rsid w:val="09E15F8E"/>
    <w:rsid w:val="09E335E7"/>
    <w:rsid w:val="0A18B2B2"/>
    <w:rsid w:val="0A3DEC76"/>
    <w:rsid w:val="0A4734FA"/>
    <w:rsid w:val="0A68286C"/>
    <w:rsid w:val="0A9A9C1B"/>
    <w:rsid w:val="0AA1EE31"/>
    <w:rsid w:val="0AC80957"/>
    <w:rsid w:val="0ACC84B9"/>
    <w:rsid w:val="0AEA87A3"/>
    <w:rsid w:val="0AF00F62"/>
    <w:rsid w:val="0B1646FD"/>
    <w:rsid w:val="0B30CE48"/>
    <w:rsid w:val="0B3B4655"/>
    <w:rsid w:val="0B3FB2B2"/>
    <w:rsid w:val="0B5C717C"/>
    <w:rsid w:val="0B62AEC5"/>
    <w:rsid w:val="0B722178"/>
    <w:rsid w:val="0B735BAD"/>
    <w:rsid w:val="0B7A036B"/>
    <w:rsid w:val="0B7CDFD4"/>
    <w:rsid w:val="0B85BF29"/>
    <w:rsid w:val="0B89B461"/>
    <w:rsid w:val="0B986B58"/>
    <w:rsid w:val="0BA7488C"/>
    <w:rsid w:val="0BBAA5F8"/>
    <w:rsid w:val="0BCA7607"/>
    <w:rsid w:val="0BF67AAC"/>
    <w:rsid w:val="0C007B5A"/>
    <w:rsid w:val="0C304B96"/>
    <w:rsid w:val="0C322182"/>
    <w:rsid w:val="0C588262"/>
    <w:rsid w:val="0C5A4F73"/>
    <w:rsid w:val="0C68BAF0"/>
    <w:rsid w:val="0C7A633C"/>
    <w:rsid w:val="0C8F40E3"/>
    <w:rsid w:val="0C9FD4D5"/>
    <w:rsid w:val="0CC34117"/>
    <w:rsid w:val="0CCB5954"/>
    <w:rsid w:val="0CCC912D"/>
    <w:rsid w:val="0CE8FF44"/>
    <w:rsid w:val="0D00E5F0"/>
    <w:rsid w:val="0D084DE0"/>
    <w:rsid w:val="0D2D4AC7"/>
    <w:rsid w:val="0D2F6D24"/>
    <w:rsid w:val="0D4AAE29"/>
    <w:rsid w:val="0D4D59BC"/>
    <w:rsid w:val="0D694D79"/>
    <w:rsid w:val="0D7150AB"/>
    <w:rsid w:val="0D73C13A"/>
    <w:rsid w:val="0D73CC74"/>
    <w:rsid w:val="0D764721"/>
    <w:rsid w:val="0D938F75"/>
    <w:rsid w:val="0DA80AAA"/>
    <w:rsid w:val="0DC40261"/>
    <w:rsid w:val="0DC86F03"/>
    <w:rsid w:val="0DD2070F"/>
    <w:rsid w:val="0DD3BE02"/>
    <w:rsid w:val="0DD421BF"/>
    <w:rsid w:val="0DE4A3EA"/>
    <w:rsid w:val="0DEA3E68"/>
    <w:rsid w:val="0DF6563F"/>
    <w:rsid w:val="0DFFCA1E"/>
    <w:rsid w:val="0E1C8D18"/>
    <w:rsid w:val="0E43160F"/>
    <w:rsid w:val="0E52EB67"/>
    <w:rsid w:val="0E62351C"/>
    <w:rsid w:val="0E674F84"/>
    <w:rsid w:val="0E67E7EF"/>
    <w:rsid w:val="0E7F56A7"/>
    <w:rsid w:val="0E89FAA4"/>
    <w:rsid w:val="0E8F736C"/>
    <w:rsid w:val="0E948421"/>
    <w:rsid w:val="0EC2E449"/>
    <w:rsid w:val="0EE21351"/>
    <w:rsid w:val="0F0D7A9F"/>
    <w:rsid w:val="0F19036E"/>
    <w:rsid w:val="0F231F43"/>
    <w:rsid w:val="0F358453"/>
    <w:rsid w:val="0F57DBB5"/>
    <w:rsid w:val="0F61B077"/>
    <w:rsid w:val="0F73B4FB"/>
    <w:rsid w:val="0F73C125"/>
    <w:rsid w:val="0F7910C1"/>
    <w:rsid w:val="0F9124B9"/>
    <w:rsid w:val="0F94029C"/>
    <w:rsid w:val="0F94B2EC"/>
    <w:rsid w:val="0FA92C6F"/>
    <w:rsid w:val="1016F5E2"/>
    <w:rsid w:val="101EA7C8"/>
    <w:rsid w:val="102A7DA1"/>
    <w:rsid w:val="1032C725"/>
    <w:rsid w:val="1036B1C5"/>
    <w:rsid w:val="103C62B1"/>
    <w:rsid w:val="1058350D"/>
    <w:rsid w:val="105B0CDF"/>
    <w:rsid w:val="108243E6"/>
    <w:rsid w:val="1090A065"/>
    <w:rsid w:val="10AA053D"/>
    <w:rsid w:val="10AA6B73"/>
    <w:rsid w:val="10AC066D"/>
    <w:rsid w:val="10B4F3E6"/>
    <w:rsid w:val="10BE1600"/>
    <w:rsid w:val="10DC3C30"/>
    <w:rsid w:val="10EAB51F"/>
    <w:rsid w:val="111AB922"/>
    <w:rsid w:val="1127028C"/>
    <w:rsid w:val="11293A40"/>
    <w:rsid w:val="1129EFA4"/>
    <w:rsid w:val="112CF51A"/>
    <w:rsid w:val="1134AB56"/>
    <w:rsid w:val="11369F5B"/>
    <w:rsid w:val="115E697D"/>
    <w:rsid w:val="1167B173"/>
    <w:rsid w:val="116E82F9"/>
    <w:rsid w:val="116EE0C0"/>
    <w:rsid w:val="1184526C"/>
    <w:rsid w:val="118E0A82"/>
    <w:rsid w:val="11962D6F"/>
    <w:rsid w:val="119AABDD"/>
    <w:rsid w:val="11A22B44"/>
    <w:rsid w:val="11ADC7A7"/>
    <w:rsid w:val="11BCD150"/>
    <w:rsid w:val="11C310B2"/>
    <w:rsid w:val="11E3724C"/>
    <w:rsid w:val="11ECB59A"/>
    <w:rsid w:val="1200E609"/>
    <w:rsid w:val="12084E66"/>
    <w:rsid w:val="122CD2E0"/>
    <w:rsid w:val="1233B731"/>
    <w:rsid w:val="1243D642"/>
    <w:rsid w:val="12473DBE"/>
    <w:rsid w:val="125661B2"/>
    <w:rsid w:val="1261B78E"/>
    <w:rsid w:val="12860691"/>
    <w:rsid w:val="1296F967"/>
    <w:rsid w:val="12A8DE58"/>
    <w:rsid w:val="12C2007A"/>
    <w:rsid w:val="12C7082F"/>
    <w:rsid w:val="12CB9B5A"/>
    <w:rsid w:val="12D6C1F0"/>
    <w:rsid w:val="12E7F619"/>
    <w:rsid w:val="12FC75A9"/>
    <w:rsid w:val="12FCFA07"/>
    <w:rsid w:val="130511FD"/>
    <w:rsid w:val="13137CAA"/>
    <w:rsid w:val="131562C6"/>
    <w:rsid w:val="131C2C80"/>
    <w:rsid w:val="13208C0B"/>
    <w:rsid w:val="1332BF6D"/>
    <w:rsid w:val="133EAB4A"/>
    <w:rsid w:val="1347DF0B"/>
    <w:rsid w:val="1353EBFE"/>
    <w:rsid w:val="136CC88E"/>
    <w:rsid w:val="1372B33D"/>
    <w:rsid w:val="138DBB0C"/>
    <w:rsid w:val="138FC41E"/>
    <w:rsid w:val="1399ABD5"/>
    <w:rsid w:val="139EC02B"/>
    <w:rsid w:val="13A8067D"/>
    <w:rsid w:val="13B6D6A9"/>
    <w:rsid w:val="13BE772E"/>
    <w:rsid w:val="13E0B02B"/>
    <w:rsid w:val="140AFC95"/>
    <w:rsid w:val="141509C7"/>
    <w:rsid w:val="142C5437"/>
    <w:rsid w:val="14478C37"/>
    <w:rsid w:val="1464EBF8"/>
    <w:rsid w:val="14830229"/>
    <w:rsid w:val="149AFB59"/>
    <w:rsid w:val="14AD76C9"/>
    <w:rsid w:val="14DBEA55"/>
    <w:rsid w:val="14FE47E3"/>
    <w:rsid w:val="14FEB348"/>
    <w:rsid w:val="1501CA10"/>
    <w:rsid w:val="150F0EB8"/>
    <w:rsid w:val="151D08A6"/>
    <w:rsid w:val="151EC37B"/>
    <w:rsid w:val="152F4131"/>
    <w:rsid w:val="1535756F"/>
    <w:rsid w:val="156BA0E4"/>
    <w:rsid w:val="157B4B94"/>
    <w:rsid w:val="157E099F"/>
    <w:rsid w:val="15ADDF20"/>
    <w:rsid w:val="15BF3EC5"/>
    <w:rsid w:val="15EB5C28"/>
    <w:rsid w:val="15F47C9A"/>
    <w:rsid w:val="160438AD"/>
    <w:rsid w:val="160C697B"/>
    <w:rsid w:val="1617103D"/>
    <w:rsid w:val="161A2A9F"/>
    <w:rsid w:val="161B211A"/>
    <w:rsid w:val="161C19D7"/>
    <w:rsid w:val="163005F8"/>
    <w:rsid w:val="163752DF"/>
    <w:rsid w:val="163DA4D5"/>
    <w:rsid w:val="165230D2"/>
    <w:rsid w:val="165376B1"/>
    <w:rsid w:val="165BE44B"/>
    <w:rsid w:val="16828120"/>
    <w:rsid w:val="16ABB4CD"/>
    <w:rsid w:val="16B21D5A"/>
    <w:rsid w:val="16B308B8"/>
    <w:rsid w:val="16BC8A7A"/>
    <w:rsid w:val="16C00ED8"/>
    <w:rsid w:val="16C1785B"/>
    <w:rsid w:val="16E1794E"/>
    <w:rsid w:val="16EE007D"/>
    <w:rsid w:val="17120DB5"/>
    <w:rsid w:val="171A94C7"/>
    <w:rsid w:val="17234BB3"/>
    <w:rsid w:val="172B1ACF"/>
    <w:rsid w:val="174E6C78"/>
    <w:rsid w:val="1757B6A7"/>
    <w:rsid w:val="1774F95C"/>
    <w:rsid w:val="178E80C5"/>
    <w:rsid w:val="17A87190"/>
    <w:rsid w:val="17B5FC79"/>
    <w:rsid w:val="17B78572"/>
    <w:rsid w:val="17D1786F"/>
    <w:rsid w:val="17D2CC6F"/>
    <w:rsid w:val="17E5F0CF"/>
    <w:rsid w:val="17E96C1A"/>
    <w:rsid w:val="17FDCF98"/>
    <w:rsid w:val="180B7B08"/>
    <w:rsid w:val="18176872"/>
    <w:rsid w:val="182AF755"/>
    <w:rsid w:val="18303873"/>
    <w:rsid w:val="18573C99"/>
    <w:rsid w:val="18646C26"/>
    <w:rsid w:val="1883E3A4"/>
    <w:rsid w:val="1883FC2F"/>
    <w:rsid w:val="18879A95"/>
    <w:rsid w:val="189245A6"/>
    <w:rsid w:val="18A983DB"/>
    <w:rsid w:val="18D4CC4F"/>
    <w:rsid w:val="18F2B46C"/>
    <w:rsid w:val="18FEC699"/>
    <w:rsid w:val="190E01EE"/>
    <w:rsid w:val="1920DA48"/>
    <w:rsid w:val="193991E4"/>
    <w:rsid w:val="194356E5"/>
    <w:rsid w:val="19658A71"/>
    <w:rsid w:val="198D07BA"/>
    <w:rsid w:val="1996C0FD"/>
    <w:rsid w:val="199E6ECB"/>
    <w:rsid w:val="19B1BB6C"/>
    <w:rsid w:val="19B41108"/>
    <w:rsid w:val="19C1BA55"/>
    <w:rsid w:val="19CE3191"/>
    <w:rsid w:val="19D01267"/>
    <w:rsid w:val="19EAA97A"/>
    <w:rsid w:val="19EB4231"/>
    <w:rsid w:val="19ECC724"/>
    <w:rsid w:val="1A1BBE32"/>
    <w:rsid w:val="1A2B466E"/>
    <w:rsid w:val="1A3803E9"/>
    <w:rsid w:val="1A49D390"/>
    <w:rsid w:val="1A4B48A6"/>
    <w:rsid w:val="1A580839"/>
    <w:rsid w:val="1A66C720"/>
    <w:rsid w:val="1ACCE586"/>
    <w:rsid w:val="1AE03FCD"/>
    <w:rsid w:val="1AE4CD5B"/>
    <w:rsid w:val="1AED823D"/>
    <w:rsid w:val="1AF04E6C"/>
    <w:rsid w:val="1AFE123E"/>
    <w:rsid w:val="1B03904F"/>
    <w:rsid w:val="1B097E33"/>
    <w:rsid w:val="1B0E38F9"/>
    <w:rsid w:val="1B2FA228"/>
    <w:rsid w:val="1B4D88AA"/>
    <w:rsid w:val="1B67C06B"/>
    <w:rsid w:val="1B71F753"/>
    <w:rsid w:val="1B91E9BE"/>
    <w:rsid w:val="1B91FCD5"/>
    <w:rsid w:val="1BA73FE3"/>
    <w:rsid w:val="1BD6322A"/>
    <w:rsid w:val="1BDA5795"/>
    <w:rsid w:val="1BE2F623"/>
    <w:rsid w:val="1BEBEA04"/>
    <w:rsid w:val="1C08BC58"/>
    <w:rsid w:val="1C1AE8F9"/>
    <w:rsid w:val="1C4FA239"/>
    <w:rsid w:val="1C528E8C"/>
    <w:rsid w:val="1C5B6BC1"/>
    <w:rsid w:val="1C6062CA"/>
    <w:rsid w:val="1C83B4EC"/>
    <w:rsid w:val="1CA50F81"/>
    <w:rsid w:val="1CAB155B"/>
    <w:rsid w:val="1CAE219D"/>
    <w:rsid w:val="1CB52B03"/>
    <w:rsid w:val="1CC55BCB"/>
    <w:rsid w:val="1CCC5B43"/>
    <w:rsid w:val="1CD73689"/>
    <w:rsid w:val="1CF6B03A"/>
    <w:rsid w:val="1CF7F777"/>
    <w:rsid w:val="1CFF4CBE"/>
    <w:rsid w:val="1D0AE5DF"/>
    <w:rsid w:val="1D1D4399"/>
    <w:rsid w:val="1D6B7C8E"/>
    <w:rsid w:val="1DB3D719"/>
    <w:rsid w:val="1DBFD5F6"/>
    <w:rsid w:val="1DD12551"/>
    <w:rsid w:val="1DEDED8E"/>
    <w:rsid w:val="1DF11E82"/>
    <w:rsid w:val="1E05A339"/>
    <w:rsid w:val="1E369C94"/>
    <w:rsid w:val="1E4F35CC"/>
    <w:rsid w:val="1E52028F"/>
    <w:rsid w:val="1E544CDF"/>
    <w:rsid w:val="1E73B6DA"/>
    <w:rsid w:val="1E761717"/>
    <w:rsid w:val="1E814822"/>
    <w:rsid w:val="1E912B08"/>
    <w:rsid w:val="1E9AECF4"/>
    <w:rsid w:val="1E9B1D27"/>
    <w:rsid w:val="1EA71B5D"/>
    <w:rsid w:val="1EB95AE2"/>
    <w:rsid w:val="1EBA59F1"/>
    <w:rsid w:val="1EC347E1"/>
    <w:rsid w:val="1ED8627A"/>
    <w:rsid w:val="1F117ED1"/>
    <w:rsid w:val="1F220E09"/>
    <w:rsid w:val="1F44BF8F"/>
    <w:rsid w:val="1F49906E"/>
    <w:rsid w:val="1F581A6A"/>
    <w:rsid w:val="1F64CCA1"/>
    <w:rsid w:val="1F6D5717"/>
    <w:rsid w:val="1F748D46"/>
    <w:rsid w:val="1F74F198"/>
    <w:rsid w:val="1FB2B48C"/>
    <w:rsid w:val="1FD55C69"/>
    <w:rsid w:val="1FDA96BE"/>
    <w:rsid w:val="1FEB5694"/>
    <w:rsid w:val="1FEF0797"/>
    <w:rsid w:val="1FF78378"/>
    <w:rsid w:val="2050B768"/>
    <w:rsid w:val="2066EBC7"/>
    <w:rsid w:val="206C6D18"/>
    <w:rsid w:val="2070C0B7"/>
    <w:rsid w:val="20758A21"/>
    <w:rsid w:val="208357AC"/>
    <w:rsid w:val="20C8BBBA"/>
    <w:rsid w:val="20E24FF6"/>
    <w:rsid w:val="20F6D0A3"/>
    <w:rsid w:val="20F7E6C7"/>
    <w:rsid w:val="213161A6"/>
    <w:rsid w:val="2135D7C9"/>
    <w:rsid w:val="2148A52C"/>
    <w:rsid w:val="214A8908"/>
    <w:rsid w:val="214E824E"/>
    <w:rsid w:val="2179013E"/>
    <w:rsid w:val="217978A6"/>
    <w:rsid w:val="21880A43"/>
    <w:rsid w:val="21898DB8"/>
    <w:rsid w:val="21A45C73"/>
    <w:rsid w:val="21AF987C"/>
    <w:rsid w:val="21C1EFF3"/>
    <w:rsid w:val="21CFE751"/>
    <w:rsid w:val="21DB3831"/>
    <w:rsid w:val="221A696E"/>
    <w:rsid w:val="221D29DA"/>
    <w:rsid w:val="221E1E58"/>
    <w:rsid w:val="223CAA49"/>
    <w:rsid w:val="2268A543"/>
    <w:rsid w:val="226FFD41"/>
    <w:rsid w:val="2280D893"/>
    <w:rsid w:val="22899480"/>
    <w:rsid w:val="228AF682"/>
    <w:rsid w:val="22C46508"/>
    <w:rsid w:val="22D1A01A"/>
    <w:rsid w:val="22DFE5A7"/>
    <w:rsid w:val="22EEE1E2"/>
    <w:rsid w:val="23001CFF"/>
    <w:rsid w:val="2302DF95"/>
    <w:rsid w:val="23218118"/>
    <w:rsid w:val="232A7B9D"/>
    <w:rsid w:val="23319292"/>
    <w:rsid w:val="234F6AAA"/>
    <w:rsid w:val="2355787B"/>
    <w:rsid w:val="235B212D"/>
    <w:rsid w:val="2360890D"/>
    <w:rsid w:val="236AF8E4"/>
    <w:rsid w:val="2374461E"/>
    <w:rsid w:val="238C048F"/>
    <w:rsid w:val="23A28F04"/>
    <w:rsid w:val="23DEEBE1"/>
    <w:rsid w:val="23DF681E"/>
    <w:rsid w:val="23F1008B"/>
    <w:rsid w:val="23F29CC8"/>
    <w:rsid w:val="24019020"/>
    <w:rsid w:val="24040373"/>
    <w:rsid w:val="241ABD89"/>
    <w:rsid w:val="242CA600"/>
    <w:rsid w:val="24442333"/>
    <w:rsid w:val="2459F3C1"/>
    <w:rsid w:val="2476BEB3"/>
    <w:rsid w:val="2482438C"/>
    <w:rsid w:val="24A6D9F4"/>
    <w:rsid w:val="24BD5161"/>
    <w:rsid w:val="24DE8ABE"/>
    <w:rsid w:val="2503D664"/>
    <w:rsid w:val="25173870"/>
    <w:rsid w:val="251FA942"/>
    <w:rsid w:val="252D7F42"/>
    <w:rsid w:val="2537D6E1"/>
    <w:rsid w:val="253B0D4B"/>
    <w:rsid w:val="255B7EEB"/>
    <w:rsid w:val="255EFF78"/>
    <w:rsid w:val="2565C823"/>
    <w:rsid w:val="256FAD02"/>
    <w:rsid w:val="2576E2A8"/>
    <w:rsid w:val="25801540"/>
    <w:rsid w:val="259C6A58"/>
    <w:rsid w:val="25B83CB2"/>
    <w:rsid w:val="25C1504F"/>
    <w:rsid w:val="25E81594"/>
    <w:rsid w:val="25F9BDEB"/>
    <w:rsid w:val="261EA4EA"/>
    <w:rsid w:val="262E532B"/>
    <w:rsid w:val="2636AACD"/>
    <w:rsid w:val="263E600D"/>
    <w:rsid w:val="2643DB1D"/>
    <w:rsid w:val="26493FB9"/>
    <w:rsid w:val="2649AC46"/>
    <w:rsid w:val="26540895"/>
    <w:rsid w:val="265C7EA8"/>
    <w:rsid w:val="265E8249"/>
    <w:rsid w:val="2665BCA7"/>
    <w:rsid w:val="266FE9A0"/>
    <w:rsid w:val="2684D8E1"/>
    <w:rsid w:val="26C9C658"/>
    <w:rsid w:val="26D175D6"/>
    <w:rsid w:val="26DA2613"/>
    <w:rsid w:val="26F231F0"/>
    <w:rsid w:val="26F3BB11"/>
    <w:rsid w:val="26F56B91"/>
    <w:rsid w:val="2748CDA2"/>
    <w:rsid w:val="2749DB81"/>
    <w:rsid w:val="274D0826"/>
    <w:rsid w:val="275C0DFE"/>
    <w:rsid w:val="276C16A7"/>
    <w:rsid w:val="276DE3E1"/>
    <w:rsid w:val="278A7CCF"/>
    <w:rsid w:val="27C3E8D3"/>
    <w:rsid w:val="27D9F82B"/>
    <w:rsid w:val="280037E6"/>
    <w:rsid w:val="2819AEEB"/>
    <w:rsid w:val="28232FDC"/>
    <w:rsid w:val="282B21BE"/>
    <w:rsid w:val="284214E0"/>
    <w:rsid w:val="2880147B"/>
    <w:rsid w:val="288BA299"/>
    <w:rsid w:val="288C6173"/>
    <w:rsid w:val="28A536B4"/>
    <w:rsid w:val="28D12E5F"/>
    <w:rsid w:val="28D4B6F1"/>
    <w:rsid w:val="28E281C5"/>
    <w:rsid w:val="28E73F49"/>
    <w:rsid w:val="28F40A1D"/>
    <w:rsid w:val="2905076D"/>
    <w:rsid w:val="29084BAF"/>
    <w:rsid w:val="290C3840"/>
    <w:rsid w:val="2910CC28"/>
    <w:rsid w:val="2972D533"/>
    <w:rsid w:val="2977898D"/>
    <w:rsid w:val="29871A5D"/>
    <w:rsid w:val="29C77D66"/>
    <w:rsid w:val="29CBBD61"/>
    <w:rsid w:val="29E11389"/>
    <w:rsid w:val="2A0EB059"/>
    <w:rsid w:val="2A193259"/>
    <w:rsid w:val="2A1A9C27"/>
    <w:rsid w:val="2A2372CE"/>
    <w:rsid w:val="2A45D281"/>
    <w:rsid w:val="2A4B99B7"/>
    <w:rsid w:val="2A4CD9FB"/>
    <w:rsid w:val="2A5016D8"/>
    <w:rsid w:val="2A6E8B7C"/>
    <w:rsid w:val="2A7D24E9"/>
    <w:rsid w:val="2AB38C7E"/>
    <w:rsid w:val="2AB7F9E7"/>
    <w:rsid w:val="2AD41254"/>
    <w:rsid w:val="2AD61CB7"/>
    <w:rsid w:val="2ADF180B"/>
    <w:rsid w:val="2AF1CF9B"/>
    <w:rsid w:val="2B041496"/>
    <w:rsid w:val="2B0D6AAC"/>
    <w:rsid w:val="2B0DA643"/>
    <w:rsid w:val="2B5C21B4"/>
    <w:rsid w:val="2B6DB2C0"/>
    <w:rsid w:val="2B716D46"/>
    <w:rsid w:val="2B908425"/>
    <w:rsid w:val="2BA2FBB1"/>
    <w:rsid w:val="2BB9ADED"/>
    <w:rsid w:val="2BD7460E"/>
    <w:rsid w:val="2BF911C4"/>
    <w:rsid w:val="2C04B3AF"/>
    <w:rsid w:val="2C0A4F82"/>
    <w:rsid w:val="2C1C26AE"/>
    <w:rsid w:val="2C21EFC2"/>
    <w:rsid w:val="2C2DE30D"/>
    <w:rsid w:val="2C31AF2F"/>
    <w:rsid w:val="2C330C79"/>
    <w:rsid w:val="2C4F9EEB"/>
    <w:rsid w:val="2C509EE1"/>
    <w:rsid w:val="2C5C960B"/>
    <w:rsid w:val="2C6C7ED4"/>
    <w:rsid w:val="2C811804"/>
    <w:rsid w:val="2CA7447E"/>
    <w:rsid w:val="2CB5FC89"/>
    <w:rsid w:val="2CBA75D1"/>
    <w:rsid w:val="2CF97297"/>
    <w:rsid w:val="2D40C1AF"/>
    <w:rsid w:val="2D580776"/>
    <w:rsid w:val="2D5ADF54"/>
    <w:rsid w:val="2D5C5D75"/>
    <w:rsid w:val="2D779128"/>
    <w:rsid w:val="2DA1A222"/>
    <w:rsid w:val="2DBC7EB2"/>
    <w:rsid w:val="2DD03C0D"/>
    <w:rsid w:val="2DD44911"/>
    <w:rsid w:val="2DD5C7D2"/>
    <w:rsid w:val="2DDD131C"/>
    <w:rsid w:val="2DEBFF11"/>
    <w:rsid w:val="2E01F751"/>
    <w:rsid w:val="2E05F32D"/>
    <w:rsid w:val="2E214F59"/>
    <w:rsid w:val="2E5183FC"/>
    <w:rsid w:val="2E60D9C0"/>
    <w:rsid w:val="2E7EF76A"/>
    <w:rsid w:val="2E8183F9"/>
    <w:rsid w:val="2E86DBBB"/>
    <w:rsid w:val="2E8FFD37"/>
    <w:rsid w:val="2ECE8525"/>
    <w:rsid w:val="2ED9F4D8"/>
    <w:rsid w:val="2EF21A83"/>
    <w:rsid w:val="2EFBA690"/>
    <w:rsid w:val="2F0C82CF"/>
    <w:rsid w:val="2F4D3B11"/>
    <w:rsid w:val="2F53FDE1"/>
    <w:rsid w:val="2F5DC92D"/>
    <w:rsid w:val="2F6325EC"/>
    <w:rsid w:val="2F684504"/>
    <w:rsid w:val="2F77884D"/>
    <w:rsid w:val="2F9213A6"/>
    <w:rsid w:val="2FB0801B"/>
    <w:rsid w:val="2FB0DEE9"/>
    <w:rsid w:val="2FB492DE"/>
    <w:rsid w:val="2FCD8D23"/>
    <w:rsid w:val="2FCF9475"/>
    <w:rsid w:val="2FD1C560"/>
    <w:rsid w:val="2FDF60AB"/>
    <w:rsid w:val="2FE1FA6D"/>
    <w:rsid w:val="2FEAA536"/>
    <w:rsid w:val="2FFD738B"/>
    <w:rsid w:val="3022B737"/>
    <w:rsid w:val="30264FDB"/>
    <w:rsid w:val="30298107"/>
    <w:rsid w:val="3039CB57"/>
    <w:rsid w:val="3043996A"/>
    <w:rsid w:val="304A0CEE"/>
    <w:rsid w:val="3056CC7F"/>
    <w:rsid w:val="3071E3A2"/>
    <w:rsid w:val="30781E9D"/>
    <w:rsid w:val="30843765"/>
    <w:rsid w:val="308C9E4B"/>
    <w:rsid w:val="3095B829"/>
    <w:rsid w:val="30CDB9FD"/>
    <w:rsid w:val="30D30411"/>
    <w:rsid w:val="30DC85A1"/>
    <w:rsid w:val="30E4A418"/>
    <w:rsid w:val="3104EB66"/>
    <w:rsid w:val="31113C6A"/>
    <w:rsid w:val="31182C29"/>
    <w:rsid w:val="3119321B"/>
    <w:rsid w:val="312071AC"/>
    <w:rsid w:val="317D18F5"/>
    <w:rsid w:val="317E6116"/>
    <w:rsid w:val="317ED411"/>
    <w:rsid w:val="31A3978C"/>
    <w:rsid w:val="31A9F03A"/>
    <w:rsid w:val="31B97776"/>
    <w:rsid w:val="31E66171"/>
    <w:rsid w:val="31E6AC93"/>
    <w:rsid w:val="31F6F33C"/>
    <w:rsid w:val="321F22B9"/>
    <w:rsid w:val="32216B62"/>
    <w:rsid w:val="3250F13D"/>
    <w:rsid w:val="32546F5C"/>
    <w:rsid w:val="325D3C3E"/>
    <w:rsid w:val="3267D0C5"/>
    <w:rsid w:val="32694E31"/>
    <w:rsid w:val="3298C91A"/>
    <w:rsid w:val="32B0677D"/>
    <w:rsid w:val="32BF9338"/>
    <w:rsid w:val="32C878F0"/>
    <w:rsid w:val="32CFC0C7"/>
    <w:rsid w:val="32DE6C01"/>
    <w:rsid w:val="32FB50A1"/>
    <w:rsid w:val="331B2328"/>
    <w:rsid w:val="332E541C"/>
    <w:rsid w:val="33305809"/>
    <w:rsid w:val="3348F5E4"/>
    <w:rsid w:val="3349E712"/>
    <w:rsid w:val="3356BCBA"/>
    <w:rsid w:val="336BE6C7"/>
    <w:rsid w:val="338A1161"/>
    <w:rsid w:val="338B3014"/>
    <w:rsid w:val="339D5861"/>
    <w:rsid w:val="33B0368A"/>
    <w:rsid w:val="33B4AD28"/>
    <w:rsid w:val="33BD1227"/>
    <w:rsid w:val="33BFD293"/>
    <w:rsid w:val="33C21450"/>
    <w:rsid w:val="33CD9C1D"/>
    <w:rsid w:val="33D9BD24"/>
    <w:rsid w:val="33E7CA6B"/>
    <w:rsid w:val="33F1F71D"/>
    <w:rsid w:val="34073CA8"/>
    <w:rsid w:val="341480B2"/>
    <w:rsid w:val="3415793B"/>
    <w:rsid w:val="3442709B"/>
    <w:rsid w:val="3446FC59"/>
    <w:rsid w:val="3447D6E8"/>
    <w:rsid w:val="345108CE"/>
    <w:rsid w:val="3457A946"/>
    <w:rsid w:val="345A3578"/>
    <w:rsid w:val="345DBB58"/>
    <w:rsid w:val="346781EE"/>
    <w:rsid w:val="347612F1"/>
    <w:rsid w:val="3476C335"/>
    <w:rsid w:val="3476EA89"/>
    <w:rsid w:val="34771DF7"/>
    <w:rsid w:val="347DFB05"/>
    <w:rsid w:val="347FC611"/>
    <w:rsid w:val="3486C8AE"/>
    <w:rsid w:val="3487427B"/>
    <w:rsid w:val="349BC654"/>
    <w:rsid w:val="34B46ED1"/>
    <w:rsid w:val="34B5FD19"/>
    <w:rsid w:val="34B968C5"/>
    <w:rsid w:val="34C37C74"/>
    <w:rsid w:val="34C9DDEE"/>
    <w:rsid w:val="34CBDAA9"/>
    <w:rsid w:val="34D936BF"/>
    <w:rsid w:val="350B5AE3"/>
    <w:rsid w:val="350F3E26"/>
    <w:rsid w:val="352940B4"/>
    <w:rsid w:val="352EAFB7"/>
    <w:rsid w:val="35344EED"/>
    <w:rsid w:val="354291D5"/>
    <w:rsid w:val="357B6FF0"/>
    <w:rsid w:val="359024DC"/>
    <w:rsid w:val="35B37DDD"/>
    <w:rsid w:val="35C0EF46"/>
    <w:rsid w:val="35C8C099"/>
    <w:rsid w:val="35E6704B"/>
    <w:rsid w:val="35F963B2"/>
    <w:rsid w:val="360C127F"/>
    <w:rsid w:val="363CAFA6"/>
    <w:rsid w:val="3642F4EC"/>
    <w:rsid w:val="36536579"/>
    <w:rsid w:val="365BDE59"/>
    <w:rsid w:val="366702A4"/>
    <w:rsid w:val="3673010D"/>
    <w:rsid w:val="36B57BD5"/>
    <w:rsid w:val="36C7CDD4"/>
    <w:rsid w:val="36D60A08"/>
    <w:rsid w:val="36DBCFF2"/>
    <w:rsid w:val="36F88B00"/>
    <w:rsid w:val="3702B2B8"/>
    <w:rsid w:val="370C92ED"/>
    <w:rsid w:val="371F23F2"/>
    <w:rsid w:val="372CABC7"/>
    <w:rsid w:val="372CBCC9"/>
    <w:rsid w:val="379C20E8"/>
    <w:rsid w:val="379C6489"/>
    <w:rsid w:val="37E13FB1"/>
    <w:rsid w:val="37E1C4C7"/>
    <w:rsid w:val="37F249C2"/>
    <w:rsid w:val="37F79A96"/>
    <w:rsid w:val="38280B7D"/>
    <w:rsid w:val="38473F42"/>
    <w:rsid w:val="384ABE51"/>
    <w:rsid w:val="38514421"/>
    <w:rsid w:val="3866993F"/>
    <w:rsid w:val="386A2881"/>
    <w:rsid w:val="387419A3"/>
    <w:rsid w:val="387F7B28"/>
    <w:rsid w:val="38A2C5BA"/>
    <w:rsid w:val="38BB7FF8"/>
    <w:rsid w:val="38DEE03F"/>
    <w:rsid w:val="38E6826B"/>
    <w:rsid w:val="38FC426E"/>
    <w:rsid w:val="390C9D03"/>
    <w:rsid w:val="391C6897"/>
    <w:rsid w:val="3931285E"/>
    <w:rsid w:val="39380695"/>
    <w:rsid w:val="393A0AE6"/>
    <w:rsid w:val="393A4CCB"/>
    <w:rsid w:val="39400BB2"/>
    <w:rsid w:val="3948B868"/>
    <w:rsid w:val="39712B95"/>
    <w:rsid w:val="3971AB3A"/>
    <w:rsid w:val="3971C449"/>
    <w:rsid w:val="39764311"/>
    <w:rsid w:val="39953BF7"/>
    <w:rsid w:val="39A82025"/>
    <w:rsid w:val="39B52B46"/>
    <w:rsid w:val="39C52DD6"/>
    <w:rsid w:val="39C662A2"/>
    <w:rsid w:val="39C815D4"/>
    <w:rsid w:val="39E65F29"/>
    <w:rsid w:val="39EA7625"/>
    <w:rsid w:val="39EADA61"/>
    <w:rsid w:val="3A1093BA"/>
    <w:rsid w:val="3A58EECB"/>
    <w:rsid w:val="3A6F1313"/>
    <w:rsid w:val="3A7078B6"/>
    <w:rsid w:val="3A8856F9"/>
    <w:rsid w:val="3A8B1E08"/>
    <w:rsid w:val="3AA146F5"/>
    <w:rsid w:val="3AA80861"/>
    <w:rsid w:val="3AD55947"/>
    <w:rsid w:val="3ADAAB15"/>
    <w:rsid w:val="3AEFD9C1"/>
    <w:rsid w:val="3B235CD0"/>
    <w:rsid w:val="3B2B84C2"/>
    <w:rsid w:val="3B3E6FD6"/>
    <w:rsid w:val="3B4042D8"/>
    <w:rsid w:val="3B4EF8ED"/>
    <w:rsid w:val="3B587C4F"/>
    <w:rsid w:val="3B5E2FC3"/>
    <w:rsid w:val="3B64EBD4"/>
    <w:rsid w:val="3B6E90EC"/>
    <w:rsid w:val="3B70DD11"/>
    <w:rsid w:val="3B79F2F7"/>
    <w:rsid w:val="3B853330"/>
    <w:rsid w:val="3B8D682C"/>
    <w:rsid w:val="3B96BC9F"/>
    <w:rsid w:val="3BA4D127"/>
    <w:rsid w:val="3BB5973D"/>
    <w:rsid w:val="3BB60BDE"/>
    <w:rsid w:val="3BB9344E"/>
    <w:rsid w:val="3BBBE0E5"/>
    <w:rsid w:val="3BC61887"/>
    <w:rsid w:val="3BD23A43"/>
    <w:rsid w:val="3BE002D5"/>
    <w:rsid w:val="3BFA87DB"/>
    <w:rsid w:val="3C3B28AC"/>
    <w:rsid w:val="3C548B32"/>
    <w:rsid w:val="3C54AE07"/>
    <w:rsid w:val="3C596F93"/>
    <w:rsid w:val="3C5E4F0E"/>
    <w:rsid w:val="3C63DFFC"/>
    <w:rsid w:val="3C7A55CF"/>
    <w:rsid w:val="3C7D7A00"/>
    <w:rsid w:val="3C7DF4E8"/>
    <w:rsid w:val="3C7F1560"/>
    <w:rsid w:val="3C861C7E"/>
    <w:rsid w:val="3C8967AC"/>
    <w:rsid w:val="3C8A90E6"/>
    <w:rsid w:val="3C8ED14D"/>
    <w:rsid w:val="3C9B4410"/>
    <w:rsid w:val="3C9C42E9"/>
    <w:rsid w:val="3CBBC0F4"/>
    <w:rsid w:val="3CD7E098"/>
    <w:rsid w:val="3CD93D41"/>
    <w:rsid w:val="3D01B6EC"/>
    <w:rsid w:val="3D0C44DF"/>
    <w:rsid w:val="3D21F294"/>
    <w:rsid w:val="3D2AFCE2"/>
    <w:rsid w:val="3D4C63F0"/>
    <w:rsid w:val="3D546A0F"/>
    <w:rsid w:val="3D6EE251"/>
    <w:rsid w:val="3D876417"/>
    <w:rsid w:val="3D87BC2C"/>
    <w:rsid w:val="3D9734FD"/>
    <w:rsid w:val="3D9C56E6"/>
    <w:rsid w:val="3DB1B005"/>
    <w:rsid w:val="3DD6568A"/>
    <w:rsid w:val="3DE679AE"/>
    <w:rsid w:val="3DF9F560"/>
    <w:rsid w:val="3E26373F"/>
    <w:rsid w:val="3E2FAFFC"/>
    <w:rsid w:val="3E42FB4D"/>
    <w:rsid w:val="3E4C6BE8"/>
    <w:rsid w:val="3E6432B6"/>
    <w:rsid w:val="3E735627"/>
    <w:rsid w:val="3E912D40"/>
    <w:rsid w:val="3EBFF4A5"/>
    <w:rsid w:val="3EC6DA38"/>
    <w:rsid w:val="3EDB9938"/>
    <w:rsid w:val="3EE28229"/>
    <w:rsid w:val="3EE4FDFF"/>
    <w:rsid w:val="3EF07A53"/>
    <w:rsid w:val="3F0CD402"/>
    <w:rsid w:val="3F281AE9"/>
    <w:rsid w:val="3F2BF6E7"/>
    <w:rsid w:val="3F39F566"/>
    <w:rsid w:val="3F3DA5D2"/>
    <w:rsid w:val="3F3F9E10"/>
    <w:rsid w:val="3F3FABB1"/>
    <w:rsid w:val="3F453556"/>
    <w:rsid w:val="3F58868D"/>
    <w:rsid w:val="3F66ECE2"/>
    <w:rsid w:val="3F683A41"/>
    <w:rsid w:val="3F6E5A9A"/>
    <w:rsid w:val="3F6E93A0"/>
    <w:rsid w:val="3F9D7325"/>
    <w:rsid w:val="3FB7F549"/>
    <w:rsid w:val="3FBBAA77"/>
    <w:rsid w:val="3FC97C9A"/>
    <w:rsid w:val="3FDF99D0"/>
    <w:rsid w:val="3FFC9488"/>
    <w:rsid w:val="4001D4F8"/>
    <w:rsid w:val="400D1A5E"/>
    <w:rsid w:val="4014FA79"/>
    <w:rsid w:val="402F310A"/>
    <w:rsid w:val="40355A66"/>
    <w:rsid w:val="405D1C5B"/>
    <w:rsid w:val="406EAD39"/>
    <w:rsid w:val="40746D65"/>
    <w:rsid w:val="407A24FF"/>
    <w:rsid w:val="407C50F6"/>
    <w:rsid w:val="40810EFB"/>
    <w:rsid w:val="40815D75"/>
    <w:rsid w:val="40816879"/>
    <w:rsid w:val="40858E6E"/>
    <w:rsid w:val="40966C26"/>
    <w:rsid w:val="409F0976"/>
    <w:rsid w:val="40AF3BBB"/>
    <w:rsid w:val="40B67CC1"/>
    <w:rsid w:val="40CA847D"/>
    <w:rsid w:val="40E59819"/>
    <w:rsid w:val="40FB7152"/>
    <w:rsid w:val="40FE2188"/>
    <w:rsid w:val="412C1927"/>
    <w:rsid w:val="4137418F"/>
    <w:rsid w:val="413C982C"/>
    <w:rsid w:val="4156BEED"/>
    <w:rsid w:val="4157F769"/>
    <w:rsid w:val="41686CC6"/>
    <w:rsid w:val="41735F47"/>
    <w:rsid w:val="41757C46"/>
    <w:rsid w:val="417F7336"/>
    <w:rsid w:val="418E0D2B"/>
    <w:rsid w:val="418E7013"/>
    <w:rsid w:val="419AD705"/>
    <w:rsid w:val="419E4DE5"/>
    <w:rsid w:val="41B00D49"/>
    <w:rsid w:val="41B9A55E"/>
    <w:rsid w:val="41C28621"/>
    <w:rsid w:val="41CF4DAE"/>
    <w:rsid w:val="41DEC18F"/>
    <w:rsid w:val="41F0910A"/>
    <w:rsid w:val="4221D62A"/>
    <w:rsid w:val="423ACC3F"/>
    <w:rsid w:val="4242E12D"/>
    <w:rsid w:val="4248902B"/>
    <w:rsid w:val="424A1B24"/>
    <w:rsid w:val="427839FB"/>
    <w:rsid w:val="427C3042"/>
    <w:rsid w:val="428CB149"/>
    <w:rsid w:val="42A66281"/>
    <w:rsid w:val="42A98773"/>
    <w:rsid w:val="42C50681"/>
    <w:rsid w:val="42EA33DB"/>
    <w:rsid w:val="42EB24D6"/>
    <w:rsid w:val="42ED4362"/>
    <w:rsid w:val="43031639"/>
    <w:rsid w:val="431F62EE"/>
    <w:rsid w:val="4321F1F1"/>
    <w:rsid w:val="43294E0B"/>
    <w:rsid w:val="433F0F7D"/>
    <w:rsid w:val="433F5946"/>
    <w:rsid w:val="435A02C2"/>
    <w:rsid w:val="43895559"/>
    <w:rsid w:val="439C6476"/>
    <w:rsid w:val="43A93009"/>
    <w:rsid w:val="43BFD5C6"/>
    <w:rsid w:val="43E2B434"/>
    <w:rsid w:val="4409FEBF"/>
    <w:rsid w:val="440B3080"/>
    <w:rsid w:val="4427FDBC"/>
    <w:rsid w:val="4466B1C6"/>
    <w:rsid w:val="447514E6"/>
    <w:rsid w:val="4483F1DD"/>
    <w:rsid w:val="44BABF57"/>
    <w:rsid w:val="44DAFBF1"/>
    <w:rsid w:val="44DF3ECB"/>
    <w:rsid w:val="44E23740"/>
    <w:rsid w:val="44EA1053"/>
    <w:rsid w:val="44F45204"/>
    <w:rsid w:val="4505EB0A"/>
    <w:rsid w:val="451EA1F7"/>
    <w:rsid w:val="451F2C95"/>
    <w:rsid w:val="4523E983"/>
    <w:rsid w:val="452C90DC"/>
    <w:rsid w:val="4534324D"/>
    <w:rsid w:val="4543E696"/>
    <w:rsid w:val="456143DF"/>
    <w:rsid w:val="456435C5"/>
    <w:rsid w:val="4568C06F"/>
    <w:rsid w:val="457476B1"/>
    <w:rsid w:val="4591A697"/>
    <w:rsid w:val="459AE3C5"/>
    <w:rsid w:val="45DCCFC0"/>
    <w:rsid w:val="460EDA1C"/>
    <w:rsid w:val="46167E90"/>
    <w:rsid w:val="462A53F7"/>
    <w:rsid w:val="463EB0D1"/>
    <w:rsid w:val="464F1900"/>
    <w:rsid w:val="4652519D"/>
    <w:rsid w:val="4661F963"/>
    <w:rsid w:val="4664B474"/>
    <w:rsid w:val="467B88E5"/>
    <w:rsid w:val="468D9617"/>
    <w:rsid w:val="4699F2CD"/>
    <w:rsid w:val="46AD5A2B"/>
    <w:rsid w:val="46AE5975"/>
    <w:rsid w:val="46BFD060"/>
    <w:rsid w:val="46C1FB28"/>
    <w:rsid w:val="47009CDE"/>
    <w:rsid w:val="47081A83"/>
    <w:rsid w:val="4708D61F"/>
    <w:rsid w:val="4710FB43"/>
    <w:rsid w:val="47145773"/>
    <w:rsid w:val="4719FCA6"/>
    <w:rsid w:val="47290B0B"/>
    <w:rsid w:val="474473A3"/>
    <w:rsid w:val="47618269"/>
    <w:rsid w:val="477F8773"/>
    <w:rsid w:val="4781AFB1"/>
    <w:rsid w:val="47932229"/>
    <w:rsid w:val="479AC591"/>
    <w:rsid w:val="479EC8BA"/>
    <w:rsid w:val="479FB9E5"/>
    <w:rsid w:val="47A3F737"/>
    <w:rsid w:val="47B7CA03"/>
    <w:rsid w:val="47CCA274"/>
    <w:rsid w:val="47D80CD2"/>
    <w:rsid w:val="47DCA91F"/>
    <w:rsid w:val="47EC686B"/>
    <w:rsid w:val="47ED4E49"/>
    <w:rsid w:val="4817DBEF"/>
    <w:rsid w:val="48405626"/>
    <w:rsid w:val="48443307"/>
    <w:rsid w:val="4844F929"/>
    <w:rsid w:val="484925D4"/>
    <w:rsid w:val="485D6E73"/>
    <w:rsid w:val="489B1D2C"/>
    <w:rsid w:val="48AAF763"/>
    <w:rsid w:val="48AE1B57"/>
    <w:rsid w:val="48BF797F"/>
    <w:rsid w:val="48C80522"/>
    <w:rsid w:val="48D41F68"/>
    <w:rsid w:val="48E646DA"/>
    <w:rsid w:val="48EE8E00"/>
    <w:rsid w:val="48F5E8B7"/>
    <w:rsid w:val="48FDAF4A"/>
    <w:rsid w:val="494ABBB0"/>
    <w:rsid w:val="49512704"/>
    <w:rsid w:val="49687659"/>
    <w:rsid w:val="49708DA8"/>
    <w:rsid w:val="4973E55C"/>
    <w:rsid w:val="49B0F234"/>
    <w:rsid w:val="49B9A4B8"/>
    <w:rsid w:val="49D51289"/>
    <w:rsid w:val="49D83563"/>
    <w:rsid w:val="49F7D8B3"/>
    <w:rsid w:val="4A0B9527"/>
    <w:rsid w:val="4A14426D"/>
    <w:rsid w:val="4A153570"/>
    <w:rsid w:val="4A29AFDF"/>
    <w:rsid w:val="4A4EE43A"/>
    <w:rsid w:val="4A56590F"/>
    <w:rsid w:val="4A57D436"/>
    <w:rsid w:val="4A61EB75"/>
    <w:rsid w:val="4A77BECE"/>
    <w:rsid w:val="4A8F4F1E"/>
    <w:rsid w:val="4AC479BB"/>
    <w:rsid w:val="4ACF7B42"/>
    <w:rsid w:val="4AE7D00A"/>
    <w:rsid w:val="4B11990C"/>
    <w:rsid w:val="4B17DCE0"/>
    <w:rsid w:val="4B272CE2"/>
    <w:rsid w:val="4B43E680"/>
    <w:rsid w:val="4B456A13"/>
    <w:rsid w:val="4B554EBC"/>
    <w:rsid w:val="4B62F28A"/>
    <w:rsid w:val="4B92E70B"/>
    <w:rsid w:val="4B95F9FE"/>
    <w:rsid w:val="4B984733"/>
    <w:rsid w:val="4BAA222B"/>
    <w:rsid w:val="4BB0BF41"/>
    <w:rsid w:val="4BB65C26"/>
    <w:rsid w:val="4BC57A03"/>
    <w:rsid w:val="4BD199F2"/>
    <w:rsid w:val="4C18F916"/>
    <w:rsid w:val="4C1E5A34"/>
    <w:rsid w:val="4C246FF7"/>
    <w:rsid w:val="4C34040C"/>
    <w:rsid w:val="4C3E98AC"/>
    <w:rsid w:val="4C405365"/>
    <w:rsid w:val="4C939010"/>
    <w:rsid w:val="4C974296"/>
    <w:rsid w:val="4CAF0087"/>
    <w:rsid w:val="4CBBE599"/>
    <w:rsid w:val="4CC061D3"/>
    <w:rsid w:val="4CCB464C"/>
    <w:rsid w:val="4CD51B4F"/>
    <w:rsid w:val="4CDFDEB4"/>
    <w:rsid w:val="4CE977BF"/>
    <w:rsid w:val="4D0DF8DF"/>
    <w:rsid w:val="4D150400"/>
    <w:rsid w:val="4D42E4B6"/>
    <w:rsid w:val="4D482159"/>
    <w:rsid w:val="4D4E3F97"/>
    <w:rsid w:val="4D5448A2"/>
    <w:rsid w:val="4D618335"/>
    <w:rsid w:val="4D648599"/>
    <w:rsid w:val="4D67F9CA"/>
    <w:rsid w:val="4D6F2E1A"/>
    <w:rsid w:val="4D830ADF"/>
    <w:rsid w:val="4D88565B"/>
    <w:rsid w:val="4D8DA7E5"/>
    <w:rsid w:val="4D92FE3F"/>
    <w:rsid w:val="4DA1A89A"/>
    <w:rsid w:val="4DA220C8"/>
    <w:rsid w:val="4DD0C8CB"/>
    <w:rsid w:val="4DD34703"/>
    <w:rsid w:val="4DD91322"/>
    <w:rsid w:val="4E0EEDD4"/>
    <w:rsid w:val="4E21A415"/>
    <w:rsid w:val="4E2FB199"/>
    <w:rsid w:val="4E7D7E53"/>
    <w:rsid w:val="4E85B7C0"/>
    <w:rsid w:val="4E86BD79"/>
    <w:rsid w:val="4E88FF43"/>
    <w:rsid w:val="4EB6D632"/>
    <w:rsid w:val="4EC387C9"/>
    <w:rsid w:val="4EC54F51"/>
    <w:rsid w:val="4ECAB6EA"/>
    <w:rsid w:val="4ED18CCE"/>
    <w:rsid w:val="4EEAEF28"/>
    <w:rsid w:val="4EFB7414"/>
    <w:rsid w:val="4F10352E"/>
    <w:rsid w:val="4F1E1A86"/>
    <w:rsid w:val="4F1F1D25"/>
    <w:rsid w:val="4F3AB494"/>
    <w:rsid w:val="4F67903F"/>
    <w:rsid w:val="4F700E17"/>
    <w:rsid w:val="4F7F6786"/>
    <w:rsid w:val="4FA6A7AE"/>
    <w:rsid w:val="4FD0B69E"/>
    <w:rsid w:val="4FFF3E42"/>
    <w:rsid w:val="5029FED3"/>
    <w:rsid w:val="502C3F35"/>
    <w:rsid w:val="5068CD55"/>
    <w:rsid w:val="506D4E34"/>
    <w:rsid w:val="5073D9C9"/>
    <w:rsid w:val="5097A489"/>
    <w:rsid w:val="50A69391"/>
    <w:rsid w:val="50BCE139"/>
    <w:rsid w:val="50C2F629"/>
    <w:rsid w:val="511361BC"/>
    <w:rsid w:val="511D796A"/>
    <w:rsid w:val="5134A5A7"/>
    <w:rsid w:val="513BCF32"/>
    <w:rsid w:val="51493DEF"/>
    <w:rsid w:val="516604B0"/>
    <w:rsid w:val="51684C65"/>
    <w:rsid w:val="517C215D"/>
    <w:rsid w:val="5192CDFE"/>
    <w:rsid w:val="51AD60C3"/>
    <w:rsid w:val="51B19546"/>
    <w:rsid w:val="51D25CFD"/>
    <w:rsid w:val="5210548B"/>
    <w:rsid w:val="521B13D9"/>
    <w:rsid w:val="526E0333"/>
    <w:rsid w:val="5276C66C"/>
    <w:rsid w:val="5280FCD2"/>
    <w:rsid w:val="528D62F5"/>
    <w:rsid w:val="5296C416"/>
    <w:rsid w:val="529A09BC"/>
    <w:rsid w:val="529CDF88"/>
    <w:rsid w:val="52ADAD0B"/>
    <w:rsid w:val="52B6E35A"/>
    <w:rsid w:val="52D09121"/>
    <w:rsid w:val="52DFFE0B"/>
    <w:rsid w:val="530E5CC0"/>
    <w:rsid w:val="532C6C79"/>
    <w:rsid w:val="5337CB8C"/>
    <w:rsid w:val="533EB8BD"/>
    <w:rsid w:val="535B18FC"/>
    <w:rsid w:val="5376A823"/>
    <w:rsid w:val="53C3E269"/>
    <w:rsid w:val="53C41718"/>
    <w:rsid w:val="53E0F307"/>
    <w:rsid w:val="53E8A582"/>
    <w:rsid w:val="53EF297D"/>
    <w:rsid w:val="53EFDD2A"/>
    <w:rsid w:val="540F224E"/>
    <w:rsid w:val="542265F5"/>
    <w:rsid w:val="542AE53C"/>
    <w:rsid w:val="5439DB18"/>
    <w:rsid w:val="543BFB85"/>
    <w:rsid w:val="543CC4DD"/>
    <w:rsid w:val="54597BF4"/>
    <w:rsid w:val="5484A144"/>
    <w:rsid w:val="54C4B644"/>
    <w:rsid w:val="54C70694"/>
    <w:rsid w:val="54E18A86"/>
    <w:rsid w:val="54F97860"/>
    <w:rsid w:val="5514A7F2"/>
    <w:rsid w:val="55187864"/>
    <w:rsid w:val="5521A6A0"/>
    <w:rsid w:val="5524884E"/>
    <w:rsid w:val="554341CB"/>
    <w:rsid w:val="558167B5"/>
    <w:rsid w:val="55968AC4"/>
    <w:rsid w:val="559D505B"/>
    <w:rsid w:val="55A50860"/>
    <w:rsid w:val="55BFB0DE"/>
    <w:rsid w:val="55CA762E"/>
    <w:rsid w:val="55CEDD8F"/>
    <w:rsid w:val="55DD07D2"/>
    <w:rsid w:val="55E37B3E"/>
    <w:rsid w:val="55FCFBD2"/>
    <w:rsid w:val="5625D7C6"/>
    <w:rsid w:val="56345CDF"/>
    <w:rsid w:val="56462B8B"/>
    <w:rsid w:val="5661CBD6"/>
    <w:rsid w:val="566B6373"/>
    <w:rsid w:val="566E63B2"/>
    <w:rsid w:val="56928C4B"/>
    <w:rsid w:val="5697BB67"/>
    <w:rsid w:val="569F56AC"/>
    <w:rsid w:val="56B08632"/>
    <w:rsid w:val="56B2DAAF"/>
    <w:rsid w:val="56B6AD37"/>
    <w:rsid w:val="56D9EC1C"/>
    <w:rsid w:val="570A8BEC"/>
    <w:rsid w:val="57159A0C"/>
    <w:rsid w:val="57300D76"/>
    <w:rsid w:val="574B281F"/>
    <w:rsid w:val="5764BE19"/>
    <w:rsid w:val="5776419B"/>
    <w:rsid w:val="5788EFC1"/>
    <w:rsid w:val="5789DDD3"/>
    <w:rsid w:val="57944859"/>
    <w:rsid w:val="579501D0"/>
    <w:rsid w:val="579AA73D"/>
    <w:rsid w:val="579DAC08"/>
    <w:rsid w:val="579EE558"/>
    <w:rsid w:val="57BBB5EE"/>
    <w:rsid w:val="57BD25CC"/>
    <w:rsid w:val="57C4F6EB"/>
    <w:rsid w:val="57C9C5EF"/>
    <w:rsid w:val="57CBED7C"/>
    <w:rsid w:val="57D4DB55"/>
    <w:rsid w:val="57E7825A"/>
    <w:rsid w:val="57FC4C2E"/>
    <w:rsid w:val="57FDEA9D"/>
    <w:rsid w:val="57FFFC3D"/>
    <w:rsid w:val="58031979"/>
    <w:rsid w:val="581A207D"/>
    <w:rsid w:val="581EEAD9"/>
    <w:rsid w:val="58225DBD"/>
    <w:rsid w:val="5832AFE6"/>
    <w:rsid w:val="5837AC74"/>
    <w:rsid w:val="5839D99E"/>
    <w:rsid w:val="584D67B2"/>
    <w:rsid w:val="585468E0"/>
    <w:rsid w:val="58593BCF"/>
    <w:rsid w:val="58655DAA"/>
    <w:rsid w:val="58845A52"/>
    <w:rsid w:val="58887DF5"/>
    <w:rsid w:val="5893E829"/>
    <w:rsid w:val="58A3CCFC"/>
    <w:rsid w:val="58D6F416"/>
    <w:rsid w:val="58E64CC1"/>
    <w:rsid w:val="58F8ADAC"/>
    <w:rsid w:val="5904E6E0"/>
    <w:rsid w:val="590F1D85"/>
    <w:rsid w:val="59141DFF"/>
    <w:rsid w:val="59269327"/>
    <w:rsid w:val="592D17BB"/>
    <w:rsid w:val="593188AD"/>
    <w:rsid w:val="593B4E1B"/>
    <w:rsid w:val="59455E2E"/>
    <w:rsid w:val="5958E21D"/>
    <w:rsid w:val="596C28A8"/>
    <w:rsid w:val="5996FC6D"/>
    <w:rsid w:val="59D2F590"/>
    <w:rsid w:val="59F8831D"/>
    <w:rsid w:val="5A04F138"/>
    <w:rsid w:val="5A0C46E7"/>
    <w:rsid w:val="5A21915A"/>
    <w:rsid w:val="5A27AE25"/>
    <w:rsid w:val="5A2E1137"/>
    <w:rsid w:val="5A47A67A"/>
    <w:rsid w:val="5A48F5BE"/>
    <w:rsid w:val="5A68DA96"/>
    <w:rsid w:val="5A6BC1FA"/>
    <w:rsid w:val="5A72F1ED"/>
    <w:rsid w:val="5A837243"/>
    <w:rsid w:val="5A85ECB1"/>
    <w:rsid w:val="5A8F80C7"/>
    <w:rsid w:val="5A97CB57"/>
    <w:rsid w:val="5A9B919A"/>
    <w:rsid w:val="5ACFCEA6"/>
    <w:rsid w:val="5AE2A0D7"/>
    <w:rsid w:val="5AFD13CF"/>
    <w:rsid w:val="5B0583DD"/>
    <w:rsid w:val="5B0BA768"/>
    <w:rsid w:val="5B1482FC"/>
    <w:rsid w:val="5B1E6620"/>
    <w:rsid w:val="5B2F92E0"/>
    <w:rsid w:val="5B3AE13F"/>
    <w:rsid w:val="5B3C7C42"/>
    <w:rsid w:val="5B57F148"/>
    <w:rsid w:val="5B5FD9E7"/>
    <w:rsid w:val="5B66BA0F"/>
    <w:rsid w:val="5B86B93A"/>
    <w:rsid w:val="5B8DB8FD"/>
    <w:rsid w:val="5BAB314D"/>
    <w:rsid w:val="5BEF1B7E"/>
    <w:rsid w:val="5BF8FB4D"/>
    <w:rsid w:val="5BF98A52"/>
    <w:rsid w:val="5C06E1B2"/>
    <w:rsid w:val="5C1B9E9D"/>
    <w:rsid w:val="5C61F764"/>
    <w:rsid w:val="5C829616"/>
    <w:rsid w:val="5C89B917"/>
    <w:rsid w:val="5C8D2387"/>
    <w:rsid w:val="5C9232C9"/>
    <w:rsid w:val="5CA78442"/>
    <w:rsid w:val="5CC8A886"/>
    <w:rsid w:val="5D0BAFB4"/>
    <w:rsid w:val="5D24871B"/>
    <w:rsid w:val="5D26DDAC"/>
    <w:rsid w:val="5D2B0605"/>
    <w:rsid w:val="5D31B619"/>
    <w:rsid w:val="5D39ACEE"/>
    <w:rsid w:val="5D3B6D62"/>
    <w:rsid w:val="5D806FC5"/>
    <w:rsid w:val="5D943A7F"/>
    <w:rsid w:val="5DBAA3D8"/>
    <w:rsid w:val="5DD6C5D9"/>
    <w:rsid w:val="5DDE5874"/>
    <w:rsid w:val="5E125B2D"/>
    <w:rsid w:val="5E23F09F"/>
    <w:rsid w:val="5E2C7598"/>
    <w:rsid w:val="5E39EF57"/>
    <w:rsid w:val="5E58BC47"/>
    <w:rsid w:val="5E615470"/>
    <w:rsid w:val="5E861595"/>
    <w:rsid w:val="5E8995C3"/>
    <w:rsid w:val="5E916784"/>
    <w:rsid w:val="5EB712EA"/>
    <w:rsid w:val="5EB9949F"/>
    <w:rsid w:val="5EDE829F"/>
    <w:rsid w:val="5EFFBEC5"/>
    <w:rsid w:val="5F0C0E3D"/>
    <w:rsid w:val="5F0E750A"/>
    <w:rsid w:val="5F22830B"/>
    <w:rsid w:val="5F43ACF9"/>
    <w:rsid w:val="5F5374B8"/>
    <w:rsid w:val="5F6C867B"/>
    <w:rsid w:val="5F7EA7BB"/>
    <w:rsid w:val="5F877DD6"/>
    <w:rsid w:val="5F987D9E"/>
    <w:rsid w:val="5F99A8F6"/>
    <w:rsid w:val="5F9E8F5D"/>
    <w:rsid w:val="5F9FDD32"/>
    <w:rsid w:val="5FA1498D"/>
    <w:rsid w:val="5FB41C47"/>
    <w:rsid w:val="5FB4648E"/>
    <w:rsid w:val="5FBC39CB"/>
    <w:rsid w:val="5FE87876"/>
    <w:rsid w:val="6013CF14"/>
    <w:rsid w:val="605E282E"/>
    <w:rsid w:val="605EB7AF"/>
    <w:rsid w:val="6065151C"/>
    <w:rsid w:val="60743A70"/>
    <w:rsid w:val="6077389E"/>
    <w:rsid w:val="6080A7B0"/>
    <w:rsid w:val="609375C2"/>
    <w:rsid w:val="609AF2E7"/>
    <w:rsid w:val="609B7FA8"/>
    <w:rsid w:val="609CC6F0"/>
    <w:rsid w:val="60D6FD06"/>
    <w:rsid w:val="60E380D5"/>
    <w:rsid w:val="60FECC09"/>
    <w:rsid w:val="610E1134"/>
    <w:rsid w:val="611ABD8F"/>
    <w:rsid w:val="61200A04"/>
    <w:rsid w:val="61244937"/>
    <w:rsid w:val="612CFF4B"/>
    <w:rsid w:val="61387DC0"/>
    <w:rsid w:val="61809CD9"/>
    <w:rsid w:val="618B8499"/>
    <w:rsid w:val="61D9851A"/>
    <w:rsid w:val="61DA71E8"/>
    <w:rsid w:val="61E18E67"/>
    <w:rsid w:val="6214B84D"/>
    <w:rsid w:val="6241ABCA"/>
    <w:rsid w:val="625A7840"/>
    <w:rsid w:val="6268AB8A"/>
    <w:rsid w:val="626B1FD8"/>
    <w:rsid w:val="626FB21E"/>
    <w:rsid w:val="627F504C"/>
    <w:rsid w:val="628FDB63"/>
    <w:rsid w:val="6297BF38"/>
    <w:rsid w:val="629B604C"/>
    <w:rsid w:val="62AA0816"/>
    <w:rsid w:val="62AB4835"/>
    <w:rsid w:val="62B32E5F"/>
    <w:rsid w:val="631D9A03"/>
    <w:rsid w:val="631EB26A"/>
    <w:rsid w:val="63265E9C"/>
    <w:rsid w:val="63303CEA"/>
    <w:rsid w:val="633B9526"/>
    <w:rsid w:val="635EF33F"/>
    <w:rsid w:val="6364D8A7"/>
    <w:rsid w:val="636E63A8"/>
    <w:rsid w:val="6385E8BD"/>
    <w:rsid w:val="63A01682"/>
    <w:rsid w:val="63A33276"/>
    <w:rsid w:val="63A82806"/>
    <w:rsid w:val="63CCFD6C"/>
    <w:rsid w:val="63E25C72"/>
    <w:rsid w:val="63E98E64"/>
    <w:rsid w:val="63F9517B"/>
    <w:rsid w:val="63F96763"/>
    <w:rsid w:val="63FE9292"/>
    <w:rsid w:val="64109E70"/>
    <w:rsid w:val="642D7A59"/>
    <w:rsid w:val="64559034"/>
    <w:rsid w:val="648B54D0"/>
    <w:rsid w:val="64952469"/>
    <w:rsid w:val="649E0830"/>
    <w:rsid w:val="64A621B0"/>
    <w:rsid w:val="64B61769"/>
    <w:rsid w:val="64BAE7D0"/>
    <w:rsid w:val="64DDE830"/>
    <w:rsid w:val="6509F6F8"/>
    <w:rsid w:val="6510618B"/>
    <w:rsid w:val="6528315C"/>
    <w:rsid w:val="6548EE7A"/>
    <w:rsid w:val="654FF72C"/>
    <w:rsid w:val="65513071"/>
    <w:rsid w:val="6554898C"/>
    <w:rsid w:val="655D4008"/>
    <w:rsid w:val="6568532E"/>
    <w:rsid w:val="656E5E39"/>
    <w:rsid w:val="65820C20"/>
    <w:rsid w:val="6589DF1E"/>
    <w:rsid w:val="659B13BA"/>
    <w:rsid w:val="65B00A95"/>
    <w:rsid w:val="65B1C232"/>
    <w:rsid w:val="65DC4F46"/>
    <w:rsid w:val="65DCC6D5"/>
    <w:rsid w:val="65F11D47"/>
    <w:rsid w:val="65F11D4A"/>
    <w:rsid w:val="6601AEE0"/>
    <w:rsid w:val="660EA65A"/>
    <w:rsid w:val="6623085F"/>
    <w:rsid w:val="66423B34"/>
    <w:rsid w:val="664B020C"/>
    <w:rsid w:val="664D45D4"/>
    <w:rsid w:val="6660BEB8"/>
    <w:rsid w:val="667AF447"/>
    <w:rsid w:val="669A5720"/>
    <w:rsid w:val="66B43BD6"/>
    <w:rsid w:val="66BFE356"/>
    <w:rsid w:val="66C50427"/>
    <w:rsid w:val="66C76C9F"/>
    <w:rsid w:val="66CD190F"/>
    <w:rsid w:val="66DDF0BB"/>
    <w:rsid w:val="66EF1CD0"/>
    <w:rsid w:val="6703D5A6"/>
    <w:rsid w:val="6705B577"/>
    <w:rsid w:val="670D49BA"/>
    <w:rsid w:val="67516515"/>
    <w:rsid w:val="67793377"/>
    <w:rsid w:val="6780D338"/>
    <w:rsid w:val="679F2718"/>
    <w:rsid w:val="67A7A99C"/>
    <w:rsid w:val="67BF980B"/>
    <w:rsid w:val="67CC9822"/>
    <w:rsid w:val="67D0D17F"/>
    <w:rsid w:val="67DD8FE4"/>
    <w:rsid w:val="67F0AE3A"/>
    <w:rsid w:val="680FC168"/>
    <w:rsid w:val="683606FB"/>
    <w:rsid w:val="684901C2"/>
    <w:rsid w:val="684CCB4D"/>
    <w:rsid w:val="684E534A"/>
    <w:rsid w:val="68765962"/>
    <w:rsid w:val="68796620"/>
    <w:rsid w:val="687B49B5"/>
    <w:rsid w:val="68D6009F"/>
    <w:rsid w:val="68E0E5BB"/>
    <w:rsid w:val="6903627B"/>
    <w:rsid w:val="6915B834"/>
    <w:rsid w:val="692C25A0"/>
    <w:rsid w:val="69303AA2"/>
    <w:rsid w:val="6935791A"/>
    <w:rsid w:val="6935DB4D"/>
    <w:rsid w:val="693CDF35"/>
    <w:rsid w:val="6942724B"/>
    <w:rsid w:val="6942BD30"/>
    <w:rsid w:val="694A2E7F"/>
    <w:rsid w:val="695EC10D"/>
    <w:rsid w:val="6964D6E6"/>
    <w:rsid w:val="698B4EC2"/>
    <w:rsid w:val="69AE3870"/>
    <w:rsid w:val="69BBFAAE"/>
    <w:rsid w:val="69C322DC"/>
    <w:rsid w:val="69CACEA3"/>
    <w:rsid w:val="69E25512"/>
    <w:rsid w:val="69E29EC1"/>
    <w:rsid w:val="69EEDDD2"/>
    <w:rsid w:val="69F4D4EA"/>
    <w:rsid w:val="69F73E2F"/>
    <w:rsid w:val="6A0A4B9E"/>
    <w:rsid w:val="6A122866"/>
    <w:rsid w:val="6A1BAB68"/>
    <w:rsid w:val="6A304BC4"/>
    <w:rsid w:val="6A4DF51F"/>
    <w:rsid w:val="6A62AC34"/>
    <w:rsid w:val="6A66C4E6"/>
    <w:rsid w:val="6A730375"/>
    <w:rsid w:val="6A9496C0"/>
    <w:rsid w:val="6AA0013A"/>
    <w:rsid w:val="6AD0F5CC"/>
    <w:rsid w:val="6B082F2B"/>
    <w:rsid w:val="6B0E6EFC"/>
    <w:rsid w:val="6B11437B"/>
    <w:rsid w:val="6B17A495"/>
    <w:rsid w:val="6B1AB98E"/>
    <w:rsid w:val="6B221843"/>
    <w:rsid w:val="6B35EB7F"/>
    <w:rsid w:val="6B412FAB"/>
    <w:rsid w:val="6B430769"/>
    <w:rsid w:val="6B43E1B3"/>
    <w:rsid w:val="6B4A3C5F"/>
    <w:rsid w:val="6B712728"/>
    <w:rsid w:val="6B940AF7"/>
    <w:rsid w:val="6B97D704"/>
    <w:rsid w:val="6BB21215"/>
    <w:rsid w:val="6BC4797E"/>
    <w:rsid w:val="6BC5178A"/>
    <w:rsid w:val="6BD36AB7"/>
    <w:rsid w:val="6BD79E64"/>
    <w:rsid w:val="6BEBF8C9"/>
    <w:rsid w:val="6BFA4240"/>
    <w:rsid w:val="6BFA795C"/>
    <w:rsid w:val="6BFE955A"/>
    <w:rsid w:val="6C279BAA"/>
    <w:rsid w:val="6C2AB1EC"/>
    <w:rsid w:val="6C32DABD"/>
    <w:rsid w:val="6C3575AA"/>
    <w:rsid w:val="6C3B07EE"/>
    <w:rsid w:val="6C4CA30F"/>
    <w:rsid w:val="6C69A0D1"/>
    <w:rsid w:val="6C6AF78B"/>
    <w:rsid w:val="6C7463B7"/>
    <w:rsid w:val="6C8A7E1B"/>
    <w:rsid w:val="6CAF57A1"/>
    <w:rsid w:val="6CB09F35"/>
    <w:rsid w:val="6CC57A86"/>
    <w:rsid w:val="6CE48FFE"/>
    <w:rsid w:val="6CFAF65C"/>
    <w:rsid w:val="6CFF921D"/>
    <w:rsid w:val="6D080DCA"/>
    <w:rsid w:val="6D105B81"/>
    <w:rsid w:val="6D2820FD"/>
    <w:rsid w:val="6D28D8B2"/>
    <w:rsid w:val="6D580C80"/>
    <w:rsid w:val="6D6635F2"/>
    <w:rsid w:val="6D672F25"/>
    <w:rsid w:val="6D6BA5F5"/>
    <w:rsid w:val="6D860090"/>
    <w:rsid w:val="6D88CB6A"/>
    <w:rsid w:val="6D8EA810"/>
    <w:rsid w:val="6D9446AE"/>
    <w:rsid w:val="6D98079F"/>
    <w:rsid w:val="6DC30DC5"/>
    <w:rsid w:val="6DC40345"/>
    <w:rsid w:val="6DC5033F"/>
    <w:rsid w:val="6DD9396D"/>
    <w:rsid w:val="6E0F7A8A"/>
    <w:rsid w:val="6E133242"/>
    <w:rsid w:val="6E14F203"/>
    <w:rsid w:val="6E24B804"/>
    <w:rsid w:val="6E3ADB59"/>
    <w:rsid w:val="6E54221B"/>
    <w:rsid w:val="6E6E2210"/>
    <w:rsid w:val="6E74349B"/>
    <w:rsid w:val="6EA08B1D"/>
    <w:rsid w:val="6EBE4E55"/>
    <w:rsid w:val="6EC98F59"/>
    <w:rsid w:val="6ECCE671"/>
    <w:rsid w:val="6EDBA645"/>
    <w:rsid w:val="6EE06D7D"/>
    <w:rsid w:val="6F0EBCF7"/>
    <w:rsid w:val="6F2ECB50"/>
    <w:rsid w:val="6F328D65"/>
    <w:rsid w:val="6F524C1C"/>
    <w:rsid w:val="6F68885B"/>
    <w:rsid w:val="6F7A75C7"/>
    <w:rsid w:val="6F8DA330"/>
    <w:rsid w:val="6F9479D9"/>
    <w:rsid w:val="6FAB21C0"/>
    <w:rsid w:val="6FAEFBB9"/>
    <w:rsid w:val="6FD4C94B"/>
    <w:rsid w:val="6FDBD573"/>
    <w:rsid w:val="6FE29295"/>
    <w:rsid w:val="6FE6D342"/>
    <w:rsid w:val="6FF275DD"/>
    <w:rsid w:val="6FFBF3CB"/>
    <w:rsid w:val="700C3F90"/>
    <w:rsid w:val="701EA9B3"/>
    <w:rsid w:val="7027D89F"/>
    <w:rsid w:val="70413337"/>
    <w:rsid w:val="7051A10D"/>
    <w:rsid w:val="706430BA"/>
    <w:rsid w:val="70683445"/>
    <w:rsid w:val="7076C5C3"/>
    <w:rsid w:val="707B467B"/>
    <w:rsid w:val="707B51EA"/>
    <w:rsid w:val="70A4853B"/>
    <w:rsid w:val="70A7EBDA"/>
    <w:rsid w:val="70BD90F2"/>
    <w:rsid w:val="70C443B5"/>
    <w:rsid w:val="70DAD4E6"/>
    <w:rsid w:val="70EE5017"/>
    <w:rsid w:val="70FD8872"/>
    <w:rsid w:val="710E0A82"/>
    <w:rsid w:val="711C513F"/>
    <w:rsid w:val="71292C6F"/>
    <w:rsid w:val="7165355C"/>
    <w:rsid w:val="71971054"/>
    <w:rsid w:val="71B713B1"/>
    <w:rsid w:val="71D50FB4"/>
    <w:rsid w:val="71EBB47C"/>
    <w:rsid w:val="71FC4D3C"/>
    <w:rsid w:val="72020493"/>
    <w:rsid w:val="7219878B"/>
    <w:rsid w:val="72258B0F"/>
    <w:rsid w:val="723AAABB"/>
    <w:rsid w:val="7273D669"/>
    <w:rsid w:val="72A89BC9"/>
    <w:rsid w:val="72B06B1D"/>
    <w:rsid w:val="72B1CD69"/>
    <w:rsid w:val="72BC15F9"/>
    <w:rsid w:val="72C258B1"/>
    <w:rsid w:val="72CFB90F"/>
    <w:rsid w:val="72F3C871"/>
    <w:rsid w:val="7301B625"/>
    <w:rsid w:val="7302B7D7"/>
    <w:rsid w:val="73283213"/>
    <w:rsid w:val="73412700"/>
    <w:rsid w:val="73560CF0"/>
    <w:rsid w:val="735FE039"/>
    <w:rsid w:val="736CAF9D"/>
    <w:rsid w:val="737E7ADA"/>
    <w:rsid w:val="73B61C94"/>
    <w:rsid w:val="73B90E3F"/>
    <w:rsid w:val="73D8CE35"/>
    <w:rsid w:val="74075972"/>
    <w:rsid w:val="7425BF4D"/>
    <w:rsid w:val="744A48BF"/>
    <w:rsid w:val="7464D3D8"/>
    <w:rsid w:val="74769435"/>
    <w:rsid w:val="74888D79"/>
    <w:rsid w:val="74AF934D"/>
    <w:rsid w:val="74BF9017"/>
    <w:rsid w:val="74D41F56"/>
    <w:rsid w:val="74FD1D36"/>
    <w:rsid w:val="74FF8727"/>
    <w:rsid w:val="751D6F75"/>
    <w:rsid w:val="7531B4EE"/>
    <w:rsid w:val="754B6DB9"/>
    <w:rsid w:val="756E0B1A"/>
    <w:rsid w:val="756E98C1"/>
    <w:rsid w:val="757B80A9"/>
    <w:rsid w:val="75942202"/>
    <w:rsid w:val="75B3B9A8"/>
    <w:rsid w:val="75DB98CE"/>
    <w:rsid w:val="75EF92ED"/>
    <w:rsid w:val="76336598"/>
    <w:rsid w:val="76355E32"/>
    <w:rsid w:val="7643BF0C"/>
    <w:rsid w:val="764438E4"/>
    <w:rsid w:val="7666D252"/>
    <w:rsid w:val="767A1F2D"/>
    <w:rsid w:val="768534A6"/>
    <w:rsid w:val="769799F4"/>
    <w:rsid w:val="769BE994"/>
    <w:rsid w:val="769EC482"/>
    <w:rsid w:val="76CC8F0E"/>
    <w:rsid w:val="76DF75A9"/>
    <w:rsid w:val="76E0BBE4"/>
    <w:rsid w:val="76EA0696"/>
    <w:rsid w:val="76F3E8DA"/>
    <w:rsid w:val="76FD0B6F"/>
    <w:rsid w:val="7703025D"/>
    <w:rsid w:val="7703A41B"/>
    <w:rsid w:val="770FDA7C"/>
    <w:rsid w:val="771F370F"/>
    <w:rsid w:val="77244E73"/>
    <w:rsid w:val="77277B69"/>
    <w:rsid w:val="7727B6A4"/>
    <w:rsid w:val="77441649"/>
    <w:rsid w:val="77561BCC"/>
    <w:rsid w:val="778A3AC3"/>
    <w:rsid w:val="77B0B441"/>
    <w:rsid w:val="77B0F223"/>
    <w:rsid w:val="77E08C10"/>
    <w:rsid w:val="77E37093"/>
    <w:rsid w:val="77E7C1DF"/>
    <w:rsid w:val="77FAB86D"/>
    <w:rsid w:val="78038288"/>
    <w:rsid w:val="7812BCBD"/>
    <w:rsid w:val="7845F4DC"/>
    <w:rsid w:val="7865BAB3"/>
    <w:rsid w:val="7871C7C0"/>
    <w:rsid w:val="78954A52"/>
    <w:rsid w:val="78D34425"/>
    <w:rsid w:val="78F35C99"/>
    <w:rsid w:val="78F5E47C"/>
    <w:rsid w:val="78F72284"/>
    <w:rsid w:val="78F947AF"/>
    <w:rsid w:val="78FA623B"/>
    <w:rsid w:val="791C5F08"/>
    <w:rsid w:val="79391DFC"/>
    <w:rsid w:val="793CC1A4"/>
    <w:rsid w:val="79454A93"/>
    <w:rsid w:val="79589601"/>
    <w:rsid w:val="796F0BF5"/>
    <w:rsid w:val="796FE066"/>
    <w:rsid w:val="79783974"/>
    <w:rsid w:val="79787061"/>
    <w:rsid w:val="797A5CD9"/>
    <w:rsid w:val="797BB966"/>
    <w:rsid w:val="79A37FBB"/>
    <w:rsid w:val="79C07239"/>
    <w:rsid w:val="79CB6CD2"/>
    <w:rsid w:val="79D13BA3"/>
    <w:rsid w:val="79DA4A0F"/>
    <w:rsid w:val="79F77853"/>
    <w:rsid w:val="7A03F654"/>
    <w:rsid w:val="7A03F7A9"/>
    <w:rsid w:val="7A416047"/>
    <w:rsid w:val="7A4ADCA8"/>
    <w:rsid w:val="7A52D2C1"/>
    <w:rsid w:val="7A68849D"/>
    <w:rsid w:val="7A6AACA3"/>
    <w:rsid w:val="7A6F81C5"/>
    <w:rsid w:val="7A91D4AE"/>
    <w:rsid w:val="7AB33186"/>
    <w:rsid w:val="7AB70F00"/>
    <w:rsid w:val="7AB9961E"/>
    <w:rsid w:val="7AD10A7B"/>
    <w:rsid w:val="7AD1896A"/>
    <w:rsid w:val="7AD56467"/>
    <w:rsid w:val="7AE062B9"/>
    <w:rsid w:val="7AE4BCDB"/>
    <w:rsid w:val="7AFD5A73"/>
    <w:rsid w:val="7B059EBA"/>
    <w:rsid w:val="7B0A0262"/>
    <w:rsid w:val="7B13CF5A"/>
    <w:rsid w:val="7B19C93F"/>
    <w:rsid w:val="7B4225EE"/>
    <w:rsid w:val="7B622F68"/>
    <w:rsid w:val="7B8FBE7C"/>
    <w:rsid w:val="7B9BCEF1"/>
    <w:rsid w:val="7B9C8152"/>
    <w:rsid w:val="7BBDEB74"/>
    <w:rsid w:val="7BC4A118"/>
    <w:rsid w:val="7BD0814E"/>
    <w:rsid w:val="7BD23E65"/>
    <w:rsid w:val="7BF203B6"/>
    <w:rsid w:val="7BF389B8"/>
    <w:rsid w:val="7C0B12A8"/>
    <w:rsid w:val="7C108693"/>
    <w:rsid w:val="7C158279"/>
    <w:rsid w:val="7C2FC3DE"/>
    <w:rsid w:val="7C3F4070"/>
    <w:rsid w:val="7C55ED66"/>
    <w:rsid w:val="7C5F5CFF"/>
    <w:rsid w:val="7C6C1BFC"/>
    <w:rsid w:val="7C6C78BD"/>
    <w:rsid w:val="7C97D28B"/>
    <w:rsid w:val="7C99CE1F"/>
    <w:rsid w:val="7CCC0DEC"/>
    <w:rsid w:val="7CF38ADB"/>
    <w:rsid w:val="7D18DE87"/>
    <w:rsid w:val="7D1D8A58"/>
    <w:rsid w:val="7D1EDA04"/>
    <w:rsid w:val="7D2002C3"/>
    <w:rsid w:val="7D224A65"/>
    <w:rsid w:val="7D239CC2"/>
    <w:rsid w:val="7D267CAA"/>
    <w:rsid w:val="7D27AF5D"/>
    <w:rsid w:val="7D5EA769"/>
    <w:rsid w:val="7D6DCE3B"/>
    <w:rsid w:val="7D85E740"/>
    <w:rsid w:val="7DADF9D6"/>
    <w:rsid w:val="7DB8BBE6"/>
    <w:rsid w:val="7DBA6F07"/>
    <w:rsid w:val="7DBE270C"/>
    <w:rsid w:val="7DD94BEA"/>
    <w:rsid w:val="7DDAB82D"/>
    <w:rsid w:val="7DE185C8"/>
    <w:rsid w:val="7DEF4ED1"/>
    <w:rsid w:val="7DF50149"/>
    <w:rsid w:val="7DF63B57"/>
    <w:rsid w:val="7DFC40B4"/>
    <w:rsid w:val="7DFE4A3A"/>
    <w:rsid w:val="7E10E4E1"/>
    <w:rsid w:val="7E327CEE"/>
    <w:rsid w:val="7E5D91C6"/>
    <w:rsid w:val="7E6D27F6"/>
    <w:rsid w:val="7E8859A1"/>
    <w:rsid w:val="7E8CB7D8"/>
    <w:rsid w:val="7EB10E5A"/>
    <w:rsid w:val="7EBEFF7E"/>
    <w:rsid w:val="7EC5504D"/>
    <w:rsid w:val="7ED02613"/>
    <w:rsid w:val="7EDB42F3"/>
    <w:rsid w:val="7EFA3C43"/>
    <w:rsid w:val="7EFE65EA"/>
    <w:rsid w:val="7F0E2435"/>
    <w:rsid w:val="7F1438F0"/>
    <w:rsid w:val="7F1F17E0"/>
    <w:rsid w:val="7F39536C"/>
    <w:rsid w:val="7F598892"/>
    <w:rsid w:val="7F6374BB"/>
    <w:rsid w:val="7F8258FE"/>
    <w:rsid w:val="7F940046"/>
    <w:rsid w:val="7FB9692E"/>
    <w:rsid w:val="7FCC2B5C"/>
    <w:rsid w:val="7FD7C335"/>
    <w:rsid w:val="7FDAE58E"/>
    <w:rsid w:val="7FDC6773"/>
    <w:rsid w:val="7FE0E8BC"/>
    <w:rsid w:val="7FE669DD"/>
    <w:rsid w:val="7FE9046E"/>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35A9F81"/>
  <w15:docId w15:val="{3E839420-8F0F-468F-AC13-7C5BE88F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8A9"/>
    <w:rPr>
      <w:rFonts w:ascii="Cambria" w:hAnsi="Cambria"/>
      <w:lang w:eastAsia="en-US"/>
    </w:rPr>
  </w:style>
  <w:style w:type="paragraph" w:styleId="Heading1">
    <w:name w:val="heading 1"/>
    <w:next w:val="CFSVbody"/>
    <w:link w:val="Heading1Char"/>
    <w:uiPriority w:val="1"/>
    <w:qFormat/>
    <w:rsid w:val="00A73A66"/>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CFSVbody"/>
    <w:link w:val="Heading2Char"/>
    <w:uiPriority w:val="1"/>
    <w:qFormat/>
    <w:rsid w:val="00334D45"/>
    <w:pPr>
      <w:keepNext/>
      <w:keepLines/>
      <w:spacing w:before="240" w:after="120" w:line="360" w:lineRule="atLeast"/>
      <w:outlineLvl w:val="1"/>
    </w:pPr>
    <w:rPr>
      <w:rFonts w:ascii="Arial" w:hAnsi="Arial"/>
      <w:b/>
      <w:color w:val="201547"/>
      <w:sz w:val="32"/>
      <w:szCs w:val="28"/>
      <w:lang w:eastAsia="en-US"/>
    </w:rPr>
  </w:style>
  <w:style w:type="paragraph" w:styleId="Heading3">
    <w:name w:val="heading 3"/>
    <w:next w:val="CFSVbody"/>
    <w:link w:val="Heading3Char"/>
    <w:uiPriority w:val="1"/>
    <w:qFormat/>
    <w:rsid w:val="00334D45"/>
    <w:pPr>
      <w:keepNext/>
      <w:keepLines/>
      <w:spacing w:before="280" w:after="200" w:line="320" w:lineRule="atLeast"/>
      <w:outlineLvl w:val="2"/>
    </w:pPr>
    <w:rPr>
      <w:rFonts w:ascii="Arial" w:eastAsia="MS Gothic" w:hAnsi="Arial"/>
      <w:b/>
      <w:bCs/>
      <w:sz w:val="28"/>
      <w:szCs w:val="26"/>
      <w:lang w:eastAsia="en-US"/>
    </w:rPr>
  </w:style>
  <w:style w:type="paragraph" w:styleId="Heading4">
    <w:name w:val="heading 4"/>
    <w:next w:val="CFSVbody"/>
    <w:link w:val="Heading4Char"/>
    <w:uiPriority w:val="1"/>
    <w:qFormat/>
    <w:rsid w:val="00334D45"/>
    <w:pPr>
      <w:keepNext/>
      <w:keepLines/>
      <w:spacing w:before="240" w:after="160" w:line="280" w:lineRule="atLeast"/>
      <w:outlineLvl w:val="3"/>
    </w:pPr>
    <w:rPr>
      <w:rFonts w:ascii="Arial" w:eastAsia="MS Mincho" w:hAnsi="Arial"/>
      <w:b/>
      <w:bCs/>
      <w:sz w:val="24"/>
      <w:lang w:eastAsia="en-US"/>
    </w:rPr>
  </w:style>
  <w:style w:type="paragraph" w:styleId="Heading5">
    <w:name w:val="heading 5"/>
    <w:next w:val="CFSVbody"/>
    <w:link w:val="Heading5Char"/>
    <w:uiPriority w:val="9"/>
    <w:qFormat/>
    <w:rsid w:val="00334D45"/>
    <w:pPr>
      <w:keepNext/>
      <w:keepLines/>
      <w:suppressAutoHyphens/>
      <w:spacing w:before="240" w:after="160" w:line="280" w:lineRule="atLeast"/>
      <w:outlineLvl w:val="4"/>
    </w:pPr>
    <w:rPr>
      <w:rFonts w:ascii="Arial" w:eastAsia="MS Mincho" w:hAnsi="Arial"/>
      <w:b/>
      <w:bCs/>
      <w: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73A66"/>
    <w:rPr>
      <w:rFonts w:ascii="Arial" w:hAnsi="Arial"/>
      <w:bCs/>
      <w:color w:val="201547"/>
      <w:sz w:val="44"/>
      <w:szCs w:val="44"/>
      <w:lang w:eastAsia="en-US"/>
    </w:rPr>
  </w:style>
  <w:style w:type="character" w:customStyle="1" w:styleId="Heading2Char">
    <w:name w:val="Heading 2 Char"/>
    <w:link w:val="Heading2"/>
    <w:uiPriority w:val="1"/>
    <w:rsid w:val="00334D45"/>
    <w:rPr>
      <w:rFonts w:ascii="Arial" w:hAnsi="Arial"/>
      <w:b/>
      <w:color w:val="201547"/>
      <w:sz w:val="32"/>
      <w:szCs w:val="28"/>
      <w:lang w:eastAsia="en-US"/>
    </w:rPr>
  </w:style>
  <w:style w:type="character" w:customStyle="1" w:styleId="Heading3Char">
    <w:name w:val="Heading 3 Char"/>
    <w:link w:val="Heading3"/>
    <w:uiPriority w:val="1"/>
    <w:rsid w:val="00334D45"/>
    <w:rPr>
      <w:rFonts w:ascii="Arial" w:eastAsia="MS Gothic" w:hAnsi="Arial"/>
      <w:b/>
      <w:bCs/>
      <w:sz w:val="28"/>
      <w:szCs w:val="26"/>
      <w:lang w:eastAsia="en-US"/>
    </w:rPr>
  </w:style>
  <w:style w:type="character" w:customStyle="1" w:styleId="Heading4Char">
    <w:name w:val="Heading 4 Char"/>
    <w:link w:val="Heading4"/>
    <w:uiPriority w:val="1"/>
    <w:rsid w:val="00334D45"/>
    <w:rPr>
      <w:rFonts w:ascii="Arial" w:eastAsia="MS Mincho" w:hAnsi="Arial"/>
      <w:b/>
      <w:bCs/>
      <w:sz w:val="24"/>
      <w:lang w:eastAsia="en-US"/>
    </w:rPr>
  </w:style>
  <w:style w:type="paragraph" w:styleId="Header">
    <w:name w:val="header"/>
    <w:basedOn w:val="CFSVheader"/>
    <w:uiPriority w:val="98"/>
    <w:rsid w:val="004E380D"/>
  </w:style>
  <w:style w:type="paragraph" w:styleId="Footer">
    <w:name w:val="footer"/>
    <w:basedOn w:val="Normal"/>
    <w:uiPriority w:val="98"/>
    <w:rsid w:val="0031753A"/>
    <w:pPr>
      <w:tabs>
        <w:tab w:val="right" w:pos="9071"/>
      </w:tabs>
      <w:spacing w:before="240"/>
    </w:pPr>
    <w:rPr>
      <w:sz w:val="16"/>
    </w:rPr>
  </w:style>
  <w:style w:type="character" w:styleId="FollowedHyperlink">
    <w:name w:val="FollowedHyperlink"/>
    <w:uiPriority w:val="99"/>
    <w:rsid w:val="007F6862"/>
    <w:rPr>
      <w:color w:val="87189D"/>
      <w:u w:val="dotted"/>
    </w:rPr>
  </w:style>
  <w:style w:type="paragraph" w:customStyle="1" w:styleId="CFSVtabletext6pt">
    <w:name w:val="CFSV table text + 6pt"/>
    <w:basedOn w:val="CFSVtabletext"/>
    <w:rsid w:val="00334D45"/>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CFSVreportsubtitle">
    <w:name w:val="CFS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CFSVreportmaintitle">
    <w:name w:val="CFSV report main title"/>
    <w:uiPriority w:val="4"/>
    <w:rsid w:val="00A73A66"/>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EA74BB"/>
    <w:pPr>
      <w:keepNext/>
      <w:keepLines/>
      <w:tabs>
        <w:tab w:val="right" w:leader="dot" w:pos="9299"/>
      </w:tabs>
      <w:spacing w:before="160" w:after="120" w:line="280" w:lineRule="atLeast"/>
    </w:pPr>
    <w:rPr>
      <w:rFonts w:ascii="Arial" w:hAnsi="Arial"/>
      <w:b/>
      <w:noProof/>
      <w:color w:val="201547"/>
      <w:sz w:val="24"/>
    </w:rPr>
  </w:style>
  <w:style w:type="paragraph" w:styleId="TOC2">
    <w:name w:val="toc 2"/>
    <w:basedOn w:val="Normal"/>
    <w:next w:val="Normal"/>
    <w:uiPriority w:val="39"/>
    <w:rsid w:val="00EA74BB"/>
    <w:pPr>
      <w:keepNext/>
      <w:keepLines/>
      <w:tabs>
        <w:tab w:val="right" w:leader="dot" w:pos="9299"/>
      </w:tabs>
      <w:spacing w:after="120" w:line="280" w:lineRule="atLeast"/>
    </w:pPr>
    <w:rPr>
      <w:rFonts w:ascii="Arial" w:hAnsi="Arial"/>
      <w:noProof/>
      <w:sz w:val="24"/>
    </w:rPr>
  </w:style>
  <w:style w:type="paragraph" w:styleId="TOC3">
    <w:name w:val="toc 3"/>
    <w:basedOn w:val="Normal"/>
    <w:next w:val="Normal"/>
    <w:uiPriority w:val="39"/>
    <w:rsid w:val="00EA74BB"/>
    <w:pPr>
      <w:keepLines/>
      <w:tabs>
        <w:tab w:val="right" w:leader="dot" w:pos="9299"/>
      </w:tabs>
      <w:spacing w:after="120" w:line="280" w:lineRule="atLeast"/>
      <w:ind w:left="284"/>
    </w:pPr>
    <w:rPr>
      <w:rFonts w:ascii="Arial" w:hAnsi="Arial" w:cs="Arial"/>
      <w:sz w:val="24"/>
    </w:rPr>
  </w:style>
  <w:style w:type="paragraph" w:styleId="TOC4">
    <w:name w:val="toc 4"/>
    <w:basedOn w:val="Normal"/>
    <w:next w:val="Normal"/>
    <w:uiPriority w:val="39"/>
    <w:rsid w:val="00EA74BB"/>
    <w:pPr>
      <w:keepLines/>
      <w:tabs>
        <w:tab w:val="right" w:leader="dot" w:pos="9299"/>
      </w:tabs>
      <w:spacing w:after="120" w:line="280" w:lineRule="atLeast"/>
      <w:ind w:left="567"/>
    </w:pPr>
    <w:rPr>
      <w:rFonts w:ascii="Arial" w:hAnsi="Arial" w:cs="Arial"/>
      <w:sz w:val="24"/>
    </w:rPr>
  </w:style>
  <w:style w:type="paragraph" w:styleId="TOC5">
    <w:name w:val="toc 5"/>
    <w:basedOn w:val="Normal"/>
    <w:next w:val="Normal"/>
    <w:autoRedefine/>
    <w:uiPriority w:val="39"/>
    <w:rsid w:val="00F31A6E"/>
    <w:pPr>
      <w:tabs>
        <w:tab w:val="right" w:leader="dot" w:pos="9288"/>
      </w:tabs>
      <w:spacing w:after="120" w:line="280" w:lineRule="atLeast"/>
      <w:ind w:left="799"/>
    </w:pPr>
    <w:rPr>
      <w:rFonts w:ascii="Arial" w:hAnsi="Arial"/>
      <w:sz w:val="24"/>
    </w:r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CFSVreportmaintitlewhite">
    <w:name w:val="CFSV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CFSVreportsubtitlewhite">
    <w:name w:val="CFSV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334D45"/>
    <w:rPr>
      <w:rFonts w:ascii="Arial" w:eastAsia="MS Mincho" w:hAnsi="Arial"/>
      <w:b/>
      <w:bCs/>
      <w:i/>
      <w:sz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CFSVbody">
    <w:name w:val="CFSV body"/>
    <w:qFormat/>
    <w:rsid w:val="00C62684"/>
    <w:pPr>
      <w:spacing w:after="160" w:line="300" w:lineRule="atLeast"/>
    </w:pPr>
    <w:rPr>
      <w:rFonts w:ascii="Arial" w:eastAsia="Times" w:hAnsi="Arial"/>
      <w:sz w:val="24"/>
      <w:lang w:eastAsia="en-US"/>
    </w:rPr>
  </w:style>
  <w:style w:type="paragraph" w:customStyle="1" w:styleId="CFSVbullet1">
    <w:name w:val="CFSV bullet 1"/>
    <w:basedOn w:val="CFSVbody"/>
    <w:qFormat/>
    <w:rsid w:val="00C62684"/>
    <w:pPr>
      <w:numPr>
        <w:numId w:val="1"/>
      </w:numPr>
      <w:spacing w:after="60" w:line="320" w:lineRule="atLeast"/>
    </w:pPr>
  </w:style>
  <w:style w:type="paragraph" w:customStyle="1" w:styleId="CFSVnumberloweralpha">
    <w:name w:val="CFSV number lower alpha"/>
    <w:basedOn w:val="CFSVbody"/>
    <w:uiPriority w:val="3"/>
    <w:rsid w:val="0014263E"/>
    <w:pPr>
      <w:numPr>
        <w:numId w:val="4"/>
      </w:numPr>
      <w:spacing w:line="320" w:lineRule="atLeast"/>
    </w:pPr>
  </w:style>
  <w:style w:type="paragraph" w:customStyle="1" w:styleId="CFSVnumberloweralphaindent">
    <w:name w:val="CFSV number lower alpha indent"/>
    <w:basedOn w:val="CFSVbody"/>
    <w:uiPriority w:val="3"/>
    <w:rsid w:val="0014263E"/>
    <w:pPr>
      <w:numPr>
        <w:ilvl w:val="1"/>
        <w:numId w:val="4"/>
      </w:numPr>
      <w:spacing w:line="320" w:lineRule="atLeast"/>
    </w:pPr>
  </w:style>
  <w:style w:type="paragraph" w:customStyle="1" w:styleId="CFSVtablefigurenote">
    <w:name w:val="CFSV table/figure note"/>
    <w:uiPriority w:val="4"/>
    <w:rsid w:val="00334D45"/>
    <w:pPr>
      <w:spacing w:before="60" w:after="60" w:line="260" w:lineRule="exact"/>
    </w:pPr>
    <w:rPr>
      <w:rFonts w:ascii="Arial" w:hAnsi="Arial"/>
      <w:sz w:val="22"/>
      <w:lang w:eastAsia="en-US"/>
    </w:rPr>
  </w:style>
  <w:style w:type="paragraph" w:customStyle="1" w:styleId="CFSVtabletext">
    <w:name w:val="CFSV table text"/>
    <w:uiPriority w:val="3"/>
    <w:qFormat/>
    <w:rsid w:val="00334D45"/>
    <w:pPr>
      <w:spacing w:before="80" w:after="60"/>
    </w:pPr>
    <w:rPr>
      <w:rFonts w:ascii="Arial" w:hAnsi="Arial"/>
      <w:sz w:val="24"/>
      <w:lang w:eastAsia="en-US"/>
    </w:rPr>
  </w:style>
  <w:style w:type="paragraph" w:customStyle="1" w:styleId="CFSVtablecaption">
    <w:name w:val="CFSV table caption"/>
    <w:next w:val="CFSVbody"/>
    <w:uiPriority w:val="3"/>
    <w:qFormat/>
    <w:rsid w:val="00334D45"/>
    <w:pPr>
      <w:keepNext/>
      <w:keepLines/>
      <w:spacing w:before="240" w:after="120" w:line="280" w:lineRule="atLeast"/>
    </w:pPr>
    <w:rPr>
      <w:rFonts w:ascii="Arial" w:hAnsi="Arial"/>
      <w:b/>
      <w:lang w:eastAsia="en-US"/>
    </w:rPr>
  </w:style>
  <w:style w:type="paragraph" w:customStyle="1" w:styleId="CFSVfigurecaption">
    <w:name w:val="CFSV figure caption"/>
    <w:next w:val="CFSVbody"/>
    <w:rsid w:val="0014263E"/>
    <w:pPr>
      <w:keepNext/>
      <w:keepLines/>
      <w:spacing w:before="240" w:after="120" w:line="320" w:lineRule="atLeast"/>
    </w:pPr>
    <w:rPr>
      <w:rFonts w:ascii="Arial" w:hAnsi="Arial"/>
      <w:b/>
      <w:sz w:val="24"/>
      <w:lang w:eastAsia="en-US"/>
    </w:rPr>
  </w:style>
  <w:style w:type="paragraph" w:customStyle="1" w:styleId="CFSVfooter">
    <w:name w:val="CFSV footer"/>
    <w:uiPriority w:val="11"/>
    <w:rsid w:val="0014263E"/>
    <w:pPr>
      <w:tabs>
        <w:tab w:val="right" w:pos="9299"/>
      </w:tabs>
    </w:pPr>
    <w:rPr>
      <w:rFonts w:ascii="Arial" w:hAnsi="Arial" w:cs="Arial"/>
      <w:sz w:val="22"/>
      <w:szCs w:val="18"/>
      <w:lang w:eastAsia="en-US"/>
    </w:rPr>
  </w:style>
  <w:style w:type="paragraph" w:customStyle="1" w:styleId="CFSVbullet2">
    <w:name w:val="CFSV bullet 2"/>
    <w:basedOn w:val="CFSVbody"/>
    <w:uiPriority w:val="2"/>
    <w:qFormat/>
    <w:rsid w:val="00C62684"/>
    <w:pPr>
      <w:numPr>
        <w:ilvl w:val="1"/>
        <w:numId w:val="1"/>
      </w:numPr>
      <w:spacing w:after="40" w:line="320" w:lineRule="atLeast"/>
    </w:pPr>
  </w:style>
  <w:style w:type="paragraph" w:customStyle="1" w:styleId="CFSVheader">
    <w:name w:val="CFSV header"/>
    <w:basedOn w:val="CFSVfooter"/>
    <w:uiPriority w:val="11"/>
    <w:rsid w:val="00E969B1"/>
  </w:style>
  <w:style w:type="character" w:styleId="Strong">
    <w:name w:val="Strong"/>
    <w:uiPriority w:val="22"/>
    <w:qFormat/>
    <w:rsid w:val="00DC19D8"/>
    <w:rPr>
      <w:b/>
      <w:bCs/>
    </w:rPr>
  </w:style>
  <w:style w:type="paragraph" w:customStyle="1" w:styleId="CFSVnumberdigit">
    <w:name w:val="CFSV number digit"/>
    <w:basedOn w:val="CFSVbody"/>
    <w:uiPriority w:val="2"/>
    <w:rsid w:val="0014263E"/>
    <w:pPr>
      <w:numPr>
        <w:numId w:val="3"/>
      </w:numPr>
      <w:spacing w:line="320" w:lineRule="atLeast"/>
    </w:pPr>
  </w:style>
  <w:style w:type="paragraph" w:customStyle="1" w:styleId="CFSVtablecolhead">
    <w:name w:val="CFSV table col head"/>
    <w:uiPriority w:val="3"/>
    <w:qFormat/>
    <w:rsid w:val="00334D45"/>
    <w:pPr>
      <w:spacing w:before="80" w:after="60"/>
    </w:pPr>
    <w:rPr>
      <w:rFonts w:ascii="Arial" w:hAnsi="Arial"/>
      <w:b/>
      <w:color w:val="201547"/>
      <w:sz w:val="24"/>
      <w:lang w:eastAsia="en-US"/>
    </w:rPr>
  </w:style>
  <w:style w:type="paragraph" w:customStyle="1" w:styleId="CFSVbodyaftertablefigure">
    <w:name w:val="CFSV body after table/figure"/>
    <w:basedOn w:val="CFSVbody"/>
    <w:next w:val="CFSVbody"/>
    <w:rsid w:val="00B36F8E"/>
    <w:pPr>
      <w:spacing w:before="240"/>
    </w:pPr>
  </w:style>
  <w:style w:type="paragraph" w:customStyle="1" w:styleId="CFSVtablebullet">
    <w:name w:val="CFSV table bullet"/>
    <w:basedOn w:val="CFSVtabletext"/>
    <w:uiPriority w:val="3"/>
    <w:rsid w:val="007E4A0F"/>
  </w:style>
  <w:style w:type="paragraph" w:customStyle="1" w:styleId="CFSVTOCheadingreport">
    <w:name w:val="CFSV TOC heading report"/>
    <w:basedOn w:val="Heading1"/>
    <w:link w:val="CFSVTOCheadingreportChar"/>
    <w:uiPriority w:val="5"/>
    <w:rsid w:val="00334D45"/>
    <w:pPr>
      <w:spacing w:before="0" w:line="480" w:lineRule="atLeast"/>
      <w:outlineLvl w:val="9"/>
    </w:pPr>
  </w:style>
  <w:style w:type="character" w:customStyle="1" w:styleId="CFSVTOCheadingreportChar">
    <w:name w:val="CFSV TOC heading report Char"/>
    <w:link w:val="CFSVTOCheadingreport"/>
    <w:uiPriority w:val="5"/>
    <w:rsid w:val="00334D45"/>
    <w:rPr>
      <w:rFonts w:ascii="Arial" w:hAnsi="Arial"/>
      <w:bCs/>
      <w:color w:val="201547"/>
      <w:sz w:val="44"/>
      <w:szCs w:val="44"/>
      <w:lang w:eastAsia="en-US"/>
    </w:rPr>
  </w:style>
  <w:style w:type="paragraph" w:customStyle="1" w:styleId="CFSVaccessibilitypara">
    <w:name w:val="CFSV accessibility para"/>
    <w:uiPriority w:val="8"/>
    <w:rsid w:val="00C62684"/>
    <w:pPr>
      <w:spacing w:after="300" w:line="300" w:lineRule="atLeast"/>
    </w:pPr>
    <w:rPr>
      <w:rFonts w:ascii="Arial" w:eastAsia="Times" w:hAnsi="Arial"/>
      <w:sz w:val="24"/>
      <w:szCs w:val="19"/>
      <w:lang w:eastAsia="en-US"/>
    </w:rPr>
  </w:style>
  <w:style w:type="paragraph" w:customStyle="1" w:styleId="CFSVbodynospace">
    <w:name w:val="CFSV body no space"/>
    <w:basedOn w:val="CFSVbody"/>
    <w:uiPriority w:val="3"/>
    <w:qFormat/>
    <w:rsid w:val="00C62684"/>
    <w:pPr>
      <w:spacing w:after="0" w:line="320" w:lineRule="atLeast"/>
    </w:pPr>
  </w:style>
  <w:style w:type="paragraph" w:customStyle="1" w:styleId="CFSVquote">
    <w:name w:val="CFSV quote"/>
    <w:basedOn w:val="CFSVbody"/>
    <w:uiPriority w:val="4"/>
    <w:rsid w:val="00B36F8E"/>
    <w:pPr>
      <w:spacing w:before="160" w:line="320" w:lineRule="atLeast"/>
      <w:ind w:left="397"/>
    </w:pPr>
    <w:rPr>
      <w:color w:val="201547"/>
      <w:szCs w:val="18"/>
    </w:rPr>
  </w:style>
  <w:style w:type="numbering" w:customStyle="1" w:styleId="ZZBullets">
    <w:name w:val="ZZ Bullets"/>
    <w:rsid w:val="007F5858"/>
    <w:pPr>
      <w:numPr>
        <w:numId w:val="1"/>
      </w:numPr>
    </w:pPr>
  </w:style>
  <w:style w:type="paragraph" w:customStyle="1" w:styleId="CFSVbulletindent">
    <w:name w:val="CFSV bullet indent"/>
    <w:basedOn w:val="CFSVbody"/>
    <w:uiPriority w:val="4"/>
    <w:rsid w:val="00C62684"/>
    <w:pPr>
      <w:spacing w:after="40" w:line="320" w:lineRule="atLeast"/>
    </w:pPr>
  </w:style>
  <w:style w:type="paragraph" w:customStyle="1" w:styleId="CFSVbulletindentlastline">
    <w:name w:val="CFSV bullet indent last line"/>
    <w:basedOn w:val="CFSVbody"/>
    <w:uiPriority w:val="4"/>
    <w:rsid w:val="00C62684"/>
    <w:pPr>
      <w:spacing w:line="320" w:lineRule="atLeast"/>
    </w:pPr>
  </w:style>
  <w:style w:type="paragraph" w:customStyle="1" w:styleId="CFSVnumberlowerroman">
    <w:name w:val="CFSV number lower roman"/>
    <w:basedOn w:val="CFSVbody"/>
    <w:uiPriority w:val="3"/>
    <w:rsid w:val="0014263E"/>
    <w:pPr>
      <w:numPr>
        <w:numId w:val="5"/>
      </w:numPr>
      <w:spacing w:line="320" w:lineRule="atLeast"/>
    </w:pPr>
  </w:style>
  <w:style w:type="paragraph" w:customStyle="1" w:styleId="CFSVnumberlowerromanindent">
    <w:name w:val="CFSV number lower roman indent"/>
    <w:basedOn w:val="CFSVbody"/>
    <w:uiPriority w:val="3"/>
    <w:rsid w:val="0014263E"/>
    <w:pPr>
      <w:numPr>
        <w:ilvl w:val="1"/>
        <w:numId w:val="5"/>
      </w:numPr>
      <w:spacing w:line="320" w:lineRule="atLeast"/>
    </w:pPr>
  </w:style>
  <w:style w:type="paragraph" w:customStyle="1" w:styleId="CFSVnumberdigitindent">
    <w:name w:val="CFSV number digit indent"/>
    <w:basedOn w:val="CFSVnumberloweralphaindent"/>
    <w:uiPriority w:val="3"/>
    <w:rsid w:val="0014263E"/>
    <w:pPr>
      <w:numPr>
        <w:numId w:val="2"/>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CFSVbodyafterbullets">
    <w:name w:val="CFSV body after bullets"/>
    <w:basedOn w:val="CFSVbody"/>
    <w:uiPriority w:val="11"/>
    <w:rsid w:val="00C62684"/>
    <w:pPr>
      <w:spacing w:before="120"/>
    </w:pPr>
  </w:style>
  <w:style w:type="paragraph" w:customStyle="1" w:styleId="CFSVbulletafternumbers1">
    <w:name w:val="CFSV bullet after numbers 1"/>
    <w:basedOn w:val="CFSVbody"/>
    <w:uiPriority w:val="4"/>
    <w:rsid w:val="00C62684"/>
    <w:pPr>
      <w:numPr>
        <w:ilvl w:val="2"/>
        <w:numId w:val="2"/>
      </w:numPr>
      <w:spacing w:line="320" w:lineRule="atLeast"/>
    </w:pPr>
  </w:style>
  <w:style w:type="paragraph" w:customStyle="1" w:styleId="CFSVbulletafternumbers2">
    <w:name w:val="CFSV bullet after numbers 2"/>
    <w:basedOn w:val="CFSVbody"/>
    <w:rsid w:val="00C62684"/>
    <w:pPr>
      <w:numPr>
        <w:ilvl w:val="3"/>
        <w:numId w:val="2"/>
      </w:numPr>
      <w:spacing w:line="320" w:lineRule="atLeast"/>
    </w:pPr>
  </w:style>
  <w:style w:type="paragraph" w:customStyle="1" w:styleId="CFSVquotebullet1">
    <w:name w:val="CFSV quote bullet 1"/>
    <w:basedOn w:val="CFSVquote"/>
    <w:rsid w:val="007E4A0F"/>
    <w:pPr>
      <w:numPr>
        <w:numId w:val="6"/>
      </w:numPr>
    </w:pPr>
  </w:style>
  <w:style w:type="paragraph" w:customStyle="1" w:styleId="CFSVquotebullet2">
    <w:name w:val="CFSV quote bullet 2"/>
    <w:basedOn w:val="CFSVquote"/>
    <w:rsid w:val="007E4A0F"/>
    <w:pPr>
      <w:numPr>
        <w:ilvl w:val="1"/>
        <w:numId w:val="6"/>
      </w:numPr>
    </w:pPr>
  </w:style>
  <w:style w:type="paragraph" w:customStyle="1" w:styleId="CFSVtablebullet1">
    <w:name w:val="CFSV table bullet 1"/>
    <w:basedOn w:val="CFSVtabletext"/>
    <w:uiPriority w:val="3"/>
    <w:qFormat/>
    <w:rsid w:val="007E4A0F"/>
    <w:pPr>
      <w:numPr>
        <w:numId w:val="7"/>
      </w:numPr>
    </w:pPr>
  </w:style>
  <w:style w:type="paragraph" w:customStyle="1" w:styleId="CFSVtablebullet2">
    <w:name w:val="CFSV table bullet 2"/>
    <w:basedOn w:val="CFSVtabletext"/>
    <w:uiPriority w:val="11"/>
    <w:rsid w:val="007E4A0F"/>
    <w:pPr>
      <w:numPr>
        <w:ilvl w:val="1"/>
        <w:numId w:val="7"/>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DHHSbody">
    <w:name w:val="DHHS body"/>
    <w:link w:val="DHHSbodyChar"/>
    <w:qFormat/>
    <w:rsid w:val="00FC076B"/>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FC076B"/>
    <w:rPr>
      <w:rFonts w:ascii="Arial" w:eastAsia="Times" w:hAnsi="Arial"/>
      <w:lang w:eastAsia="en-US"/>
    </w:rPr>
  </w:style>
  <w:style w:type="paragraph" w:customStyle="1" w:styleId="DHHSnumberlowerroman">
    <w:name w:val="DHHS number lower roman"/>
    <w:basedOn w:val="DHHSbody"/>
    <w:uiPriority w:val="3"/>
    <w:rsid w:val="00FC076B"/>
    <w:pPr>
      <w:tabs>
        <w:tab w:val="num" w:pos="397"/>
      </w:tabs>
      <w:ind w:left="397" w:hanging="397"/>
    </w:pPr>
  </w:style>
  <w:style w:type="paragraph" w:customStyle="1" w:styleId="DHHSnumberlowerromanindent">
    <w:name w:val="DHHS number lower roman indent"/>
    <w:basedOn w:val="DHHSbody"/>
    <w:uiPriority w:val="3"/>
    <w:rsid w:val="00FC076B"/>
    <w:pPr>
      <w:tabs>
        <w:tab w:val="num" w:pos="794"/>
      </w:tabs>
      <w:ind w:left="794" w:hanging="397"/>
    </w:pPr>
  </w:style>
  <w:style w:type="paragraph" w:customStyle="1" w:styleId="paragraph">
    <w:name w:val="paragraph"/>
    <w:aliases w:val="a"/>
    <w:basedOn w:val="Normal"/>
    <w:link w:val="paragraphChar"/>
    <w:rsid w:val="00FC076B"/>
    <w:pPr>
      <w:tabs>
        <w:tab w:val="right" w:pos="1531"/>
      </w:tabs>
      <w:spacing w:before="40"/>
      <w:ind w:left="1644" w:hanging="1644"/>
    </w:pPr>
    <w:rPr>
      <w:rFonts w:ascii="Times New Roman" w:hAnsi="Times New Roman"/>
      <w:sz w:val="22"/>
      <w:lang w:eastAsia="en-AU"/>
    </w:rPr>
  </w:style>
  <w:style w:type="paragraph" w:customStyle="1" w:styleId="subsection">
    <w:name w:val="subsection"/>
    <w:aliases w:val="ss"/>
    <w:basedOn w:val="Normal"/>
    <w:link w:val="subsectionChar"/>
    <w:rsid w:val="00FC076B"/>
    <w:pPr>
      <w:tabs>
        <w:tab w:val="right" w:pos="1021"/>
      </w:tabs>
      <w:spacing w:before="180"/>
      <w:ind w:left="1134" w:hanging="1134"/>
    </w:pPr>
    <w:rPr>
      <w:rFonts w:ascii="Times New Roman" w:hAnsi="Times New Roman"/>
      <w:sz w:val="22"/>
      <w:lang w:eastAsia="en-AU"/>
    </w:rPr>
  </w:style>
  <w:style w:type="character" w:customStyle="1" w:styleId="subsectionChar">
    <w:name w:val="subsection Char"/>
    <w:aliases w:val="ss Char"/>
    <w:basedOn w:val="DefaultParagraphFont"/>
    <w:link w:val="subsection"/>
    <w:rsid w:val="00FC076B"/>
    <w:rPr>
      <w:sz w:val="22"/>
    </w:rPr>
  </w:style>
  <w:style w:type="character" w:customStyle="1" w:styleId="paragraphChar">
    <w:name w:val="paragraph Char"/>
    <w:aliases w:val="a Char"/>
    <w:basedOn w:val="DefaultParagraphFont"/>
    <w:link w:val="paragraph"/>
    <w:rsid w:val="00FC076B"/>
    <w:rPr>
      <w:sz w:val="22"/>
    </w:rPr>
  </w:style>
  <w:style w:type="character" w:customStyle="1" w:styleId="FootnoteTextChar">
    <w:name w:val="Footnote Text Char"/>
    <w:basedOn w:val="DefaultParagraphFont"/>
    <w:link w:val="FootnoteText"/>
    <w:uiPriority w:val="99"/>
    <w:rsid w:val="00FC076B"/>
    <w:rPr>
      <w:rFonts w:ascii="Arial" w:eastAsia="MS Gothic" w:hAnsi="Arial" w:cs="Arial"/>
      <w:sz w:val="16"/>
      <w:szCs w:val="16"/>
      <w:lang w:eastAsia="en-US"/>
    </w:rPr>
  </w:style>
  <w:style w:type="paragraph" w:customStyle="1" w:styleId="DHHSquotebullet1">
    <w:name w:val="DHHS quote bullet 1"/>
    <w:basedOn w:val="Normal"/>
    <w:rsid w:val="00FC076B"/>
    <w:pPr>
      <w:spacing w:after="120" w:line="270" w:lineRule="atLeast"/>
      <w:ind w:left="680" w:hanging="283"/>
    </w:pPr>
    <w:rPr>
      <w:rFonts w:ascii="Arial" w:eastAsia="Times" w:hAnsi="Arial"/>
      <w:szCs w:val="18"/>
    </w:rPr>
  </w:style>
  <w:style w:type="paragraph" w:customStyle="1" w:styleId="DHHSquotebullet2">
    <w:name w:val="DHHS quote bullet 2"/>
    <w:basedOn w:val="Normal"/>
    <w:rsid w:val="00FC076B"/>
    <w:pPr>
      <w:spacing w:after="120" w:line="270" w:lineRule="atLeast"/>
      <w:ind w:left="964" w:hanging="284"/>
    </w:pPr>
    <w:rPr>
      <w:rFonts w:ascii="Arial" w:eastAsia="Times" w:hAnsi="Arial"/>
      <w:szCs w:val="18"/>
    </w:rPr>
  </w:style>
  <w:style w:type="paragraph" w:styleId="ListParagraph">
    <w:name w:val="List Paragraph"/>
    <w:basedOn w:val="Normal"/>
    <w:uiPriority w:val="34"/>
    <w:qFormat/>
    <w:rsid w:val="00FC076B"/>
    <w:pPr>
      <w:ind w:left="720"/>
      <w:contextualSpacing/>
    </w:pPr>
  </w:style>
  <w:style w:type="paragraph" w:customStyle="1" w:styleId="VHHSBAbody">
    <w:name w:val="VHHSBA body"/>
    <w:qFormat/>
    <w:rsid w:val="009F684A"/>
    <w:pPr>
      <w:spacing w:after="120" w:line="270" w:lineRule="atLeast"/>
    </w:pPr>
    <w:rPr>
      <w:rFonts w:ascii="Arial" w:eastAsia="Times" w:hAnsi="Arial"/>
      <w:lang w:eastAsia="en-US"/>
    </w:rPr>
  </w:style>
  <w:style w:type="paragraph" w:customStyle="1" w:styleId="Heading1numbered">
    <w:name w:val="Heading 1 numbered"/>
    <w:basedOn w:val="Heading1"/>
    <w:next w:val="NormalIndent"/>
    <w:uiPriority w:val="8"/>
    <w:qFormat/>
    <w:rsid w:val="009F684A"/>
    <w:pPr>
      <w:numPr>
        <w:ilvl w:val="2"/>
        <w:numId w:val="17"/>
      </w:numPr>
      <w:spacing w:before="600" w:after="240" w:line="264" w:lineRule="auto"/>
    </w:pPr>
    <w:rPr>
      <w:rFonts w:asciiTheme="majorHAnsi" w:eastAsiaTheme="majorEastAsia" w:hAnsiTheme="majorHAnsi" w:cstheme="majorBidi"/>
      <w:b/>
      <w:spacing w:val="-1"/>
      <w:sz w:val="36"/>
      <w:szCs w:val="28"/>
      <w:lang w:eastAsia="en-AU"/>
    </w:rPr>
  </w:style>
  <w:style w:type="paragraph" w:customStyle="1" w:styleId="Heading2numbered">
    <w:name w:val="Heading 2 numbered"/>
    <w:basedOn w:val="Heading2"/>
    <w:next w:val="NormalIndent"/>
    <w:uiPriority w:val="8"/>
    <w:qFormat/>
    <w:rsid w:val="009F684A"/>
    <w:pPr>
      <w:numPr>
        <w:ilvl w:val="3"/>
        <w:numId w:val="17"/>
      </w:numPr>
      <w:spacing w:before="280" w:after="240" w:line="264" w:lineRule="auto"/>
    </w:pPr>
    <w:rPr>
      <w:rFonts w:asciiTheme="majorHAnsi" w:eastAsiaTheme="majorEastAsia" w:hAnsiTheme="majorHAnsi" w:cstheme="majorBidi"/>
      <w:bCs/>
      <w:color w:val="4472C4" w:themeColor="accent1"/>
      <w:spacing w:val="2"/>
      <w:sz w:val="28"/>
      <w:szCs w:val="26"/>
      <w:lang w:eastAsia="en-AU"/>
    </w:rPr>
  </w:style>
  <w:style w:type="paragraph" w:customStyle="1" w:styleId="Heading3numbered">
    <w:name w:val="Heading 3 numbered"/>
    <w:basedOn w:val="Heading3"/>
    <w:next w:val="NormalIndent"/>
    <w:uiPriority w:val="8"/>
    <w:qFormat/>
    <w:rsid w:val="009F684A"/>
    <w:pPr>
      <w:numPr>
        <w:ilvl w:val="4"/>
        <w:numId w:val="17"/>
      </w:numPr>
      <w:spacing w:before="240" w:after="120" w:line="264" w:lineRule="auto"/>
    </w:pPr>
    <w:rPr>
      <w:rFonts w:asciiTheme="majorHAnsi" w:eastAsiaTheme="majorEastAsia" w:hAnsiTheme="majorHAnsi" w:cstheme="majorBidi"/>
      <w:color w:val="4472C4" w:themeColor="accent1"/>
      <w:spacing w:val="2"/>
      <w:sz w:val="22"/>
      <w:szCs w:val="22"/>
      <w:lang w:eastAsia="en-AU"/>
    </w:rPr>
  </w:style>
  <w:style w:type="paragraph" w:customStyle="1" w:styleId="Heading4numbered">
    <w:name w:val="Heading 4 numbered"/>
    <w:basedOn w:val="Heading4"/>
    <w:next w:val="NormalIndent"/>
    <w:uiPriority w:val="8"/>
    <w:qFormat/>
    <w:rsid w:val="009F684A"/>
    <w:pPr>
      <w:numPr>
        <w:ilvl w:val="5"/>
        <w:numId w:val="17"/>
      </w:numPr>
      <w:spacing w:before="200" w:after="0" w:line="264" w:lineRule="auto"/>
    </w:pPr>
    <w:rPr>
      <w:rFonts w:asciiTheme="majorHAnsi" w:eastAsiaTheme="majorEastAsia" w:hAnsiTheme="majorHAnsi" w:cstheme="majorBidi"/>
      <w:iCs/>
      <w:color w:val="53565A"/>
      <w:spacing w:val="2"/>
      <w:sz w:val="20"/>
      <w:lang w:eastAsia="en-AU"/>
    </w:rPr>
  </w:style>
  <w:style w:type="paragraph" w:customStyle="1" w:styleId="Listnumindent2">
    <w:name w:val="List num indent 2"/>
    <w:basedOn w:val="Normal"/>
    <w:uiPriority w:val="9"/>
    <w:qFormat/>
    <w:rsid w:val="009F684A"/>
    <w:pPr>
      <w:numPr>
        <w:ilvl w:val="7"/>
        <w:numId w:val="17"/>
      </w:numPr>
      <w:spacing w:before="100" w:after="100" w:line="264" w:lineRule="auto"/>
      <w:contextualSpacing/>
    </w:pPr>
    <w:rPr>
      <w:rFonts w:asciiTheme="minorHAnsi" w:eastAsiaTheme="minorEastAsia" w:hAnsiTheme="minorHAnsi" w:cstheme="minorBidi"/>
      <w:spacing w:val="2"/>
      <w:lang w:eastAsia="en-AU"/>
    </w:rPr>
  </w:style>
  <w:style w:type="paragraph" w:customStyle="1" w:styleId="Listnumindent">
    <w:name w:val="List num indent"/>
    <w:basedOn w:val="Normal"/>
    <w:uiPriority w:val="9"/>
    <w:qFormat/>
    <w:rsid w:val="009F684A"/>
    <w:pPr>
      <w:numPr>
        <w:ilvl w:val="6"/>
        <w:numId w:val="17"/>
      </w:numPr>
      <w:spacing w:before="100" w:after="100" w:line="264" w:lineRule="auto"/>
    </w:pPr>
    <w:rPr>
      <w:rFonts w:asciiTheme="minorHAnsi" w:eastAsiaTheme="minorEastAsia" w:hAnsiTheme="minorHAnsi" w:cstheme="minorBidi"/>
      <w:spacing w:val="2"/>
      <w:lang w:eastAsia="en-AU"/>
    </w:rPr>
  </w:style>
  <w:style w:type="paragraph" w:customStyle="1" w:styleId="Listnum">
    <w:name w:val="List num"/>
    <w:basedOn w:val="Normal"/>
    <w:uiPriority w:val="1"/>
    <w:qFormat/>
    <w:rsid w:val="009F684A"/>
    <w:pPr>
      <w:numPr>
        <w:numId w:val="17"/>
      </w:numPr>
      <w:spacing w:before="160" w:after="100" w:line="264" w:lineRule="auto"/>
    </w:pPr>
    <w:rPr>
      <w:rFonts w:asciiTheme="minorHAnsi" w:eastAsiaTheme="minorEastAsia" w:hAnsiTheme="minorHAnsi" w:cstheme="minorBidi"/>
      <w:spacing w:val="2"/>
      <w:lang w:eastAsia="en-AU"/>
    </w:rPr>
  </w:style>
  <w:style w:type="paragraph" w:customStyle="1" w:styleId="Listnum2">
    <w:name w:val="List num 2"/>
    <w:basedOn w:val="Normal"/>
    <w:uiPriority w:val="1"/>
    <w:qFormat/>
    <w:rsid w:val="009F684A"/>
    <w:pPr>
      <w:numPr>
        <w:ilvl w:val="1"/>
        <w:numId w:val="17"/>
      </w:numPr>
      <w:spacing w:before="160" w:after="100" w:line="264" w:lineRule="auto"/>
    </w:pPr>
    <w:rPr>
      <w:rFonts w:asciiTheme="minorHAnsi" w:eastAsiaTheme="minorEastAsia" w:hAnsiTheme="minorHAnsi" w:cstheme="minorBidi"/>
      <w:spacing w:val="2"/>
      <w:lang w:eastAsia="en-AU"/>
    </w:rPr>
  </w:style>
  <w:style w:type="paragraph" w:customStyle="1" w:styleId="Numparaindent">
    <w:name w:val="Num para indent"/>
    <w:basedOn w:val="Normal"/>
    <w:uiPriority w:val="9"/>
    <w:qFormat/>
    <w:rsid w:val="009F684A"/>
    <w:pPr>
      <w:numPr>
        <w:ilvl w:val="8"/>
        <w:numId w:val="17"/>
      </w:numPr>
      <w:tabs>
        <w:tab w:val="clear" w:pos="1296"/>
      </w:tabs>
      <w:spacing w:before="160" w:after="100" w:line="264" w:lineRule="auto"/>
      <w:contextualSpacing/>
    </w:pPr>
    <w:rPr>
      <w:rFonts w:asciiTheme="minorHAnsi" w:eastAsiaTheme="minorEastAsia" w:hAnsiTheme="minorHAnsi" w:cstheme="minorBidi"/>
      <w:spacing w:val="2"/>
      <w:lang w:eastAsia="en-AU"/>
    </w:rPr>
  </w:style>
  <w:style w:type="paragraph" w:styleId="NormalIndent">
    <w:name w:val="Normal Indent"/>
    <w:basedOn w:val="Normal"/>
    <w:uiPriority w:val="99"/>
    <w:semiHidden/>
    <w:unhideWhenUsed/>
    <w:rsid w:val="009F684A"/>
    <w:pPr>
      <w:ind w:left="720"/>
    </w:pPr>
  </w:style>
  <w:style w:type="paragraph" w:styleId="BalloonText">
    <w:name w:val="Balloon Text"/>
    <w:basedOn w:val="Normal"/>
    <w:link w:val="BalloonTextChar"/>
    <w:uiPriority w:val="99"/>
    <w:semiHidden/>
    <w:unhideWhenUsed/>
    <w:rsid w:val="008F1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399"/>
    <w:rPr>
      <w:rFonts w:ascii="Segoe UI" w:hAnsi="Segoe UI" w:cs="Segoe UI"/>
      <w:sz w:val="18"/>
      <w:szCs w:val="18"/>
      <w:lang w:eastAsia="en-US"/>
    </w:rPr>
  </w:style>
  <w:style w:type="paragraph" w:customStyle="1" w:styleId="Para1">
    <w:name w:val="Para 1"/>
    <w:uiPriority w:val="99"/>
    <w:rsid w:val="007A6615"/>
    <w:pPr>
      <w:numPr>
        <w:numId w:val="19"/>
      </w:numPr>
      <w:spacing w:before="60" w:after="60"/>
    </w:pPr>
    <w:rPr>
      <w:sz w:val="24"/>
      <w:lang w:eastAsia="en-US"/>
    </w:rPr>
  </w:style>
  <w:style w:type="paragraph" w:customStyle="1" w:styleId="LDStandard2">
    <w:name w:val="LD_Standard2"/>
    <w:basedOn w:val="Normal"/>
    <w:uiPriority w:val="7"/>
    <w:rsid w:val="00457927"/>
    <w:pPr>
      <w:numPr>
        <w:ilvl w:val="1"/>
        <w:numId w:val="21"/>
      </w:numPr>
      <w:spacing w:after="240"/>
    </w:pPr>
    <w:rPr>
      <w:rFonts w:ascii="Segoe UI" w:eastAsiaTheme="minorHAnsi" w:hAnsi="Segoe UI" w:cs="Segoe UI"/>
      <w:sz w:val="22"/>
      <w:szCs w:val="22"/>
    </w:rPr>
  </w:style>
  <w:style w:type="paragraph" w:customStyle="1" w:styleId="LDStandard1">
    <w:name w:val="LD_Standard1"/>
    <w:basedOn w:val="Normal"/>
    <w:uiPriority w:val="7"/>
    <w:rsid w:val="00457927"/>
    <w:pPr>
      <w:keepNext/>
      <w:numPr>
        <w:numId w:val="21"/>
      </w:numPr>
      <w:spacing w:after="240"/>
    </w:pPr>
    <w:rPr>
      <w:rFonts w:ascii="Segoe UI" w:eastAsiaTheme="minorHAnsi" w:hAnsi="Segoe UI" w:cs="Segoe UI"/>
      <w:b/>
      <w:bCs/>
      <w:sz w:val="22"/>
      <w:szCs w:val="22"/>
    </w:rPr>
  </w:style>
  <w:style w:type="paragraph" w:customStyle="1" w:styleId="LDStandard3">
    <w:name w:val="LD_Standard3"/>
    <w:basedOn w:val="Normal"/>
    <w:uiPriority w:val="7"/>
    <w:rsid w:val="00457927"/>
    <w:pPr>
      <w:numPr>
        <w:ilvl w:val="2"/>
        <w:numId w:val="21"/>
      </w:numPr>
      <w:spacing w:after="240"/>
    </w:pPr>
    <w:rPr>
      <w:rFonts w:ascii="Segoe UI" w:eastAsiaTheme="minorHAnsi" w:hAnsi="Segoe UI" w:cs="Segoe UI"/>
      <w:sz w:val="22"/>
      <w:szCs w:val="22"/>
    </w:rPr>
  </w:style>
  <w:style w:type="paragraph" w:customStyle="1" w:styleId="LDStandard4">
    <w:name w:val="LD_Standard4"/>
    <w:basedOn w:val="Normal"/>
    <w:uiPriority w:val="7"/>
    <w:rsid w:val="00457927"/>
    <w:pPr>
      <w:numPr>
        <w:ilvl w:val="3"/>
        <w:numId w:val="21"/>
      </w:numPr>
      <w:spacing w:after="240"/>
    </w:pPr>
    <w:rPr>
      <w:rFonts w:ascii="Segoe UI" w:eastAsiaTheme="minorHAnsi" w:hAnsi="Segoe UI" w:cs="Segoe UI"/>
      <w:sz w:val="22"/>
      <w:szCs w:val="22"/>
    </w:rPr>
  </w:style>
  <w:style w:type="paragraph" w:customStyle="1" w:styleId="LDStandard5">
    <w:name w:val="LD_Standard5"/>
    <w:basedOn w:val="Normal"/>
    <w:uiPriority w:val="7"/>
    <w:rsid w:val="00457927"/>
    <w:pPr>
      <w:numPr>
        <w:ilvl w:val="4"/>
        <w:numId w:val="21"/>
      </w:numPr>
      <w:spacing w:after="240"/>
    </w:pPr>
    <w:rPr>
      <w:rFonts w:ascii="Segoe UI" w:eastAsiaTheme="minorHAnsi" w:hAnsi="Segoe UI" w:cs="Segoe UI"/>
      <w:sz w:val="22"/>
      <w:szCs w:val="22"/>
    </w:rPr>
  </w:style>
  <w:style w:type="paragraph" w:customStyle="1" w:styleId="LDStandard6">
    <w:name w:val="LD_Standard6"/>
    <w:basedOn w:val="Normal"/>
    <w:uiPriority w:val="7"/>
    <w:rsid w:val="00457927"/>
    <w:pPr>
      <w:numPr>
        <w:ilvl w:val="5"/>
        <w:numId w:val="21"/>
      </w:numPr>
      <w:spacing w:after="240"/>
    </w:pPr>
    <w:rPr>
      <w:rFonts w:ascii="Segoe UI" w:eastAsiaTheme="minorHAnsi" w:hAnsi="Segoe UI" w:cs="Segoe UI"/>
      <w:sz w:val="22"/>
      <w:szCs w:val="22"/>
    </w:rPr>
  </w:style>
  <w:style w:type="paragraph" w:customStyle="1" w:styleId="LDStandard7">
    <w:name w:val="LD_Standard7"/>
    <w:basedOn w:val="Normal"/>
    <w:uiPriority w:val="7"/>
    <w:rsid w:val="00457927"/>
    <w:pPr>
      <w:numPr>
        <w:ilvl w:val="6"/>
        <w:numId w:val="21"/>
      </w:numPr>
      <w:spacing w:after="240"/>
    </w:pPr>
    <w:rPr>
      <w:rFonts w:ascii="Segoe UI" w:eastAsiaTheme="minorHAnsi" w:hAnsi="Segoe UI" w:cs="Segoe UI"/>
      <w:sz w:val="22"/>
      <w:szCs w:val="22"/>
    </w:rPr>
  </w:style>
  <w:style w:type="numbering" w:customStyle="1" w:styleId="LDStandardList">
    <w:name w:val="LD_StandardList"/>
    <w:uiPriority w:val="99"/>
    <w:rsid w:val="00457927"/>
    <w:pPr>
      <w:numPr>
        <w:numId w:val="21"/>
      </w:numPr>
    </w:pPr>
  </w:style>
  <w:style w:type="character" w:styleId="CommentReference">
    <w:name w:val="annotation reference"/>
    <w:basedOn w:val="DefaultParagraphFont"/>
    <w:uiPriority w:val="99"/>
    <w:semiHidden/>
    <w:unhideWhenUsed/>
    <w:rsid w:val="005811E8"/>
    <w:rPr>
      <w:sz w:val="16"/>
      <w:szCs w:val="16"/>
    </w:rPr>
  </w:style>
  <w:style w:type="paragraph" w:styleId="CommentText">
    <w:name w:val="annotation text"/>
    <w:basedOn w:val="Normal"/>
    <w:link w:val="CommentTextChar"/>
    <w:uiPriority w:val="99"/>
    <w:unhideWhenUsed/>
    <w:rsid w:val="005811E8"/>
  </w:style>
  <w:style w:type="character" w:customStyle="1" w:styleId="CommentTextChar">
    <w:name w:val="Comment Text Char"/>
    <w:basedOn w:val="DefaultParagraphFont"/>
    <w:link w:val="CommentText"/>
    <w:uiPriority w:val="99"/>
    <w:rsid w:val="005811E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811E8"/>
    <w:rPr>
      <w:b/>
      <w:bCs/>
    </w:rPr>
  </w:style>
  <w:style w:type="character" w:customStyle="1" w:styleId="CommentSubjectChar">
    <w:name w:val="Comment Subject Char"/>
    <w:basedOn w:val="CommentTextChar"/>
    <w:link w:val="CommentSubject"/>
    <w:uiPriority w:val="99"/>
    <w:semiHidden/>
    <w:rsid w:val="005811E8"/>
    <w:rPr>
      <w:rFonts w:ascii="Cambria" w:hAnsi="Cambria"/>
      <w:b/>
      <w:bCs/>
      <w:lang w:eastAsia="en-US"/>
    </w:rPr>
  </w:style>
  <w:style w:type="paragraph" w:styleId="Revision">
    <w:name w:val="Revision"/>
    <w:hidden/>
    <w:uiPriority w:val="71"/>
    <w:rsid w:val="003E3820"/>
    <w:rPr>
      <w:rFonts w:ascii="Cambria" w:hAnsi="Cambria"/>
      <w:lang w:eastAsia="en-US"/>
    </w:rPr>
  </w:style>
  <w:style w:type="paragraph" w:styleId="TOCHeading">
    <w:name w:val="TOC Heading"/>
    <w:basedOn w:val="Heading1"/>
    <w:next w:val="Normal"/>
    <w:uiPriority w:val="39"/>
    <w:unhideWhenUsed/>
    <w:qFormat/>
    <w:rsid w:val="00644345"/>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character" w:styleId="UnresolvedMention">
    <w:name w:val="Unresolved Mention"/>
    <w:basedOn w:val="DefaultParagraphFont"/>
    <w:uiPriority w:val="99"/>
    <w:semiHidden/>
    <w:unhideWhenUsed/>
    <w:rsid w:val="00CC2476"/>
    <w:rPr>
      <w:color w:val="605E5C"/>
      <w:shd w:val="clear" w:color="auto" w:fill="E1DFDD"/>
    </w:rPr>
  </w:style>
  <w:style w:type="character" w:customStyle="1" w:styleId="cit">
    <w:name w:val="cit"/>
    <w:basedOn w:val="DefaultParagraphFont"/>
    <w:rsid w:val="00BE3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319170">
      <w:bodyDiv w:val="1"/>
      <w:marLeft w:val="0"/>
      <w:marRight w:val="0"/>
      <w:marTop w:val="0"/>
      <w:marBottom w:val="0"/>
      <w:divBdr>
        <w:top w:val="none" w:sz="0" w:space="0" w:color="auto"/>
        <w:left w:val="none" w:sz="0" w:space="0" w:color="auto"/>
        <w:bottom w:val="none" w:sz="0" w:space="0" w:color="auto"/>
        <w:right w:val="none" w:sz="0" w:space="0" w:color="auto"/>
      </w:divBdr>
    </w:div>
    <w:div w:id="509107264">
      <w:bodyDiv w:val="1"/>
      <w:marLeft w:val="0"/>
      <w:marRight w:val="0"/>
      <w:marTop w:val="0"/>
      <w:marBottom w:val="0"/>
      <w:divBdr>
        <w:top w:val="none" w:sz="0" w:space="0" w:color="auto"/>
        <w:left w:val="none" w:sz="0" w:space="0" w:color="auto"/>
        <w:bottom w:val="none" w:sz="0" w:space="0" w:color="auto"/>
        <w:right w:val="none" w:sz="0" w:space="0" w:color="auto"/>
      </w:divBdr>
    </w:div>
    <w:div w:id="866598959">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69246374">
      <w:bodyDiv w:val="1"/>
      <w:marLeft w:val="0"/>
      <w:marRight w:val="0"/>
      <w:marTop w:val="0"/>
      <w:marBottom w:val="0"/>
      <w:divBdr>
        <w:top w:val="none" w:sz="0" w:space="0" w:color="auto"/>
        <w:left w:val="none" w:sz="0" w:space="0" w:color="auto"/>
        <w:bottom w:val="none" w:sz="0" w:space="0" w:color="auto"/>
        <w:right w:val="none" w:sz="0" w:space="0" w:color="auto"/>
      </w:divBdr>
    </w:div>
    <w:div w:id="1217201986">
      <w:bodyDiv w:val="1"/>
      <w:marLeft w:val="0"/>
      <w:marRight w:val="0"/>
      <w:marTop w:val="0"/>
      <w:marBottom w:val="0"/>
      <w:divBdr>
        <w:top w:val="none" w:sz="0" w:space="0" w:color="auto"/>
        <w:left w:val="none" w:sz="0" w:space="0" w:color="auto"/>
        <w:bottom w:val="none" w:sz="0" w:space="0" w:color="auto"/>
        <w:right w:val="none" w:sz="0" w:space="0" w:color="auto"/>
      </w:divBdr>
    </w:div>
    <w:div w:id="1455366980">
      <w:bodyDiv w:val="1"/>
      <w:marLeft w:val="0"/>
      <w:marRight w:val="0"/>
      <w:marTop w:val="0"/>
      <w:marBottom w:val="0"/>
      <w:divBdr>
        <w:top w:val="none" w:sz="0" w:space="0" w:color="auto"/>
        <w:left w:val="none" w:sz="0" w:space="0" w:color="auto"/>
        <w:bottom w:val="none" w:sz="0" w:space="0" w:color="auto"/>
        <w:right w:val="none" w:sz="0" w:space="0" w:color="auto"/>
      </w:divBdr>
    </w:div>
    <w:div w:id="1492064073">
      <w:bodyDiv w:val="1"/>
      <w:marLeft w:val="0"/>
      <w:marRight w:val="0"/>
      <w:marTop w:val="0"/>
      <w:marBottom w:val="0"/>
      <w:divBdr>
        <w:top w:val="none" w:sz="0" w:space="0" w:color="auto"/>
        <w:left w:val="none" w:sz="0" w:space="0" w:color="auto"/>
        <w:bottom w:val="none" w:sz="0" w:space="0" w:color="auto"/>
        <w:right w:val="none" w:sz="0" w:space="0" w:color="auto"/>
      </w:divBdr>
    </w:div>
    <w:div w:id="154975650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9190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20C00096" TargetMode="External"/><Relationship Id="rId7" Type="http://schemas.openxmlformats.org/officeDocument/2006/relationships/hyperlink" Target="https://probonoaustralia.com.au/news/2020/07/reintroducing-the-liquid-asset-test-is-mean-spirited-and-unfair-in-the-midst-of-a-recession/" TargetMode="External"/><Relationship Id="rId2" Type="http://schemas.openxmlformats.org/officeDocument/2006/relationships/hyperlink" Target="https://unitingcare.org.au/download/aged-care-program-redesign-services-for-the-future/" TargetMode="External"/><Relationship Id="rId1" Type="http://schemas.openxmlformats.org/officeDocument/2006/relationships/hyperlink" Target="https://agedcare.royalcommission.gov.au/sites/default/files/2020-02/interim-report-volume-1.pdf" TargetMode="External"/><Relationship Id="rId6" Type="http://schemas.openxmlformats.org/officeDocument/2006/relationships/hyperlink" Target="https://www.servicesaustralia.gov.au/organisations/health-professionals/services/aged-care-entry-requirements-providers/residential-care/residential-aged-care-means-assessment" TargetMode="External"/><Relationship Id="rId5" Type="http://schemas.openxmlformats.org/officeDocument/2006/relationships/hyperlink" Target="https://agedcare.royalcommission.gov.au/sites/default/files/2020-02/interim-report-volume-1.pdf" TargetMode="External"/><Relationship Id="rId4" Type="http://schemas.openxmlformats.org/officeDocument/2006/relationships/hyperlink" Target="https://www.stewartbrown.com.au/news-articles/26-age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9afca8-9d5b-4e5f-a02d-e8160e861dbb">
      <UserInfo>
        <DisplayName>Heather Birch (DHHS)</DisplayName>
        <AccountId>135</AccountId>
        <AccountType/>
      </UserInfo>
      <UserInfo>
        <DisplayName>Valda Groves (DHHS)</DisplayName>
        <AccountId>23</AccountId>
        <AccountType/>
      </UserInfo>
      <UserInfo>
        <DisplayName>Sylvia Barry (DHHS)</DisplayName>
        <AccountId>18</AccountId>
        <AccountType/>
      </UserInfo>
      <UserInfo>
        <DisplayName>Gerard Mansour (DHHS)</DisplayName>
        <AccountId>253</AccountId>
        <AccountType/>
      </UserInfo>
      <UserInfo>
        <DisplayName>Carmel Benham (DHHS)</DisplayName>
        <AccountId>10</AccountId>
        <AccountType/>
      </UserInfo>
      <UserInfo>
        <DisplayName>Maria Swyrydan (DHHS)</DisplayName>
        <AccountId>84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2CBD3403E816419C87646E3C6EEB81" ma:contentTypeVersion="11" ma:contentTypeDescription="Create a new document." ma:contentTypeScope="" ma:versionID="269d34d5de1a9141bc5958ad8334d1f1">
  <xsd:schema xmlns:xsd="http://www.w3.org/2001/XMLSchema" xmlns:xs="http://www.w3.org/2001/XMLSchema" xmlns:p="http://schemas.microsoft.com/office/2006/metadata/properties" xmlns:ns2="819afca8-9d5b-4e5f-a02d-e8160e861dbb" xmlns:ns3="d57d50af-0511-4abc-8473-7b8c08a937c3" targetNamespace="http://schemas.microsoft.com/office/2006/metadata/properties" ma:root="true" ma:fieldsID="f72a0315d53c8025f14c83d55ddeb021" ns2:_="" ns3:_="">
    <xsd:import namespace="819afca8-9d5b-4e5f-a02d-e8160e861dbb"/>
    <xsd:import namespace="d57d50af-0511-4abc-8473-7b8c08a937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afca8-9d5b-4e5f-a02d-e8160e861d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d50af-0511-4abc-8473-7b8c08a937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B1EBC-7E20-4E74-93E4-25B9307C0406}">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819afca8-9d5b-4e5f-a02d-e8160e861dbb"/>
    <ds:schemaRef ds:uri="d57d50af-0511-4abc-8473-7b8c08a937c3"/>
    <ds:schemaRef ds:uri="http://www.w3.org/XML/1998/namespace"/>
    <ds:schemaRef ds:uri="http://purl.org/dc/dcmitype/"/>
  </ds:schemaRefs>
</ds:datastoreItem>
</file>

<file path=customXml/itemProps2.xml><?xml version="1.0" encoding="utf-8"?>
<ds:datastoreItem xmlns:ds="http://schemas.openxmlformats.org/officeDocument/2006/customXml" ds:itemID="{4744C8BD-CC2B-4403-BB79-3F8035415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afca8-9d5b-4e5f-a02d-e8160e861dbb"/>
    <ds:schemaRef ds:uri="d57d50af-0511-4abc-8473-7b8c08a93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7F3910-5C55-458A-8085-590908610418}">
  <ds:schemaRefs>
    <ds:schemaRef ds:uri="http://schemas.microsoft.com/sharepoint/v3/contenttype/forms"/>
  </ds:schemaRefs>
</ds:datastoreItem>
</file>

<file path=customXml/itemProps4.xml><?xml version="1.0" encoding="utf-8"?>
<ds:datastoreItem xmlns:ds="http://schemas.openxmlformats.org/officeDocument/2006/customXml" ds:itemID="{DBA97DA1-1DE9-478A-BD57-07A2CD26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31</Pages>
  <Words>7492</Words>
  <Characters>41615</Characters>
  <Application>Microsoft Office Word</Application>
  <DocSecurity>0</DocSecurity>
  <Lines>346</Lines>
  <Paragraphs>98</Paragraphs>
  <ScaleCrop>false</ScaleCrop>
  <HeadingPairs>
    <vt:vector size="2" baseType="variant">
      <vt:variant>
        <vt:lpstr>Title</vt:lpstr>
      </vt:variant>
      <vt:variant>
        <vt:i4>1</vt:i4>
      </vt:variant>
    </vt:vector>
  </HeadingPairs>
  <TitlesOfParts>
    <vt:vector size="1" baseType="lpstr">
      <vt:lpstr/>
    </vt:vector>
  </TitlesOfParts>
  <Company>Victoria State Government</Company>
  <LinksUpToDate>false</LinksUpToDate>
  <CharactersWithSpaces>49009</CharactersWithSpaces>
  <SharedDoc>false</SharedDoc>
  <HyperlinkBase/>
  <HLinks>
    <vt:vector size="204" baseType="variant">
      <vt:variant>
        <vt:i4>1114175</vt:i4>
      </vt:variant>
      <vt:variant>
        <vt:i4>158</vt:i4>
      </vt:variant>
      <vt:variant>
        <vt:i4>0</vt:i4>
      </vt:variant>
      <vt:variant>
        <vt:i4>5</vt:i4>
      </vt:variant>
      <vt:variant>
        <vt:lpwstr/>
      </vt:variant>
      <vt:variant>
        <vt:lpwstr>_Toc50478667</vt:lpwstr>
      </vt:variant>
      <vt:variant>
        <vt:i4>1048639</vt:i4>
      </vt:variant>
      <vt:variant>
        <vt:i4>152</vt:i4>
      </vt:variant>
      <vt:variant>
        <vt:i4>0</vt:i4>
      </vt:variant>
      <vt:variant>
        <vt:i4>5</vt:i4>
      </vt:variant>
      <vt:variant>
        <vt:lpwstr/>
      </vt:variant>
      <vt:variant>
        <vt:lpwstr>_Toc50478666</vt:lpwstr>
      </vt:variant>
      <vt:variant>
        <vt:i4>1245247</vt:i4>
      </vt:variant>
      <vt:variant>
        <vt:i4>146</vt:i4>
      </vt:variant>
      <vt:variant>
        <vt:i4>0</vt:i4>
      </vt:variant>
      <vt:variant>
        <vt:i4>5</vt:i4>
      </vt:variant>
      <vt:variant>
        <vt:lpwstr/>
      </vt:variant>
      <vt:variant>
        <vt:lpwstr>_Toc50478665</vt:lpwstr>
      </vt:variant>
      <vt:variant>
        <vt:i4>1179711</vt:i4>
      </vt:variant>
      <vt:variant>
        <vt:i4>140</vt:i4>
      </vt:variant>
      <vt:variant>
        <vt:i4>0</vt:i4>
      </vt:variant>
      <vt:variant>
        <vt:i4>5</vt:i4>
      </vt:variant>
      <vt:variant>
        <vt:lpwstr/>
      </vt:variant>
      <vt:variant>
        <vt:lpwstr>_Toc50478664</vt:lpwstr>
      </vt:variant>
      <vt:variant>
        <vt:i4>1376319</vt:i4>
      </vt:variant>
      <vt:variant>
        <vt:i4>134</vt:i4>
      </vt:variant>
      <vt:variant>
        <vt:i4>0</vt:i4>
      </vt:variant>
      <vt:variant>
        <vt:i4>5</vt:i4>
      </vt:variant>
      <vt:variant>
        <vt:lpwstr/>
      </vt:variant>
      <vt:variant>
        <vt:lpwstr>_Toc50478663</vt:lpwstr>
      </vt:variant>
      <vt:variant>
        <vt:i4>1310783</vt:i4>
      </vt:variant>
      <vt:variant>
        <vt:i4>128</vt:i4>
      </vt:variant>
      <vt:variant>
        <vt:i4>0</vt:i4>
      </vt:variant>
      <vt:variant>
        <vt:i4>5</vt:i4>
      </vt:variant>
      <vt:variant>
        <vt:lpwstr/>
      </vt:variant>
      <vt:variant>
        <vt:lpwstr>_Toc50478662</vt:lpwstr>
      </vt:variant>
      <vt:variant>
        <vt:i4>1507391</vt:i4>
      </vt:variant>
      <vt:variant>
        <vt:i4>122</vt:i4>
      </vt:variant>
      <vt:variant>
        <vt:i4>0</vt:i4>
      </vt:variant>
      <vt:variant>
        <vt:i4>5</vt:i4>
      </vt:variant>
      <vt:variant>
        <vt:lpwstr/>
      </vt:variant>
      <vt:variant>
        <vt:lpwstr>_Toc50478661</vt:lpwstr>
      </vt:variant>
      <vt:variant>
        <vt:i4>1441855</vt:i4>
      </vt:variant>
      <vt:variant>
        <vt:i4>116</vt:i4>
      </vt:variant>
      <vt:variant>
        <vt:i4>0</vt:i4>
      </vt:variant>
      <vt:variant>
        <vt:i4>5</vt:i4>
      </vt:variant>
      <vt:variant>
        <vt:lpwstr/>
      </vt:variant>
      <vt:variant>
        <vt:lpwstr>_Toc50478660</vt:lpwstr>
      </vt:variant>
      <vt:variant>
        <vt:i4>2031676</vt:i4>
      </vt:variant>
      <vt:variant>
        <vt:i4>110</vt:i4>
      </vt:variant>
      <vt:variant>
        <vt:i4>0</vt:i4>
      </vt:variant>
      <vt:variant>
        <vt:i4>5</vt:i4>
      </vt:variant>
      <vt:variant>
        <vt:lpwstr/>
      </vt:variant>
      <vt:variant>
        <vt:lpwstr>_Toc50478659</vt:lpwstr>
      </vt:variant>
      <vt:variant>
        <vt:i4>1966140</vt:i4>
      </vt:variant>
      <vt:variant>
        <vt:i4>104</vt:i4>
      </vt:variant>
      <vt:variant>
        <vt:i4>0</vt:i4>
      </vt:variant>
      <vt:variant>
        <vt:i4>5</vt:i4>
      </vt:variant>
      <vt:variant>
        <vt:lpwstr/>
      </vt:variant>
      <vt:variant>
        <vt:lpwstr>_Toc50478658</vt:lpwstr>
      </vt:variant>
      <vt:variant>
        <vt:i4>1114172</vt:i4>
      </vt:variant>
      <vt:variant>
        <vt:i4>98</vt:i4>
      </vt:variant>
      <vt:variant>
        <vt:i4>0</vt:i4>
      </vt:variant>
      <vt:variant>
        <vt:i4>5</vt:i4>
      </vt:variant>
      <vt:variant>
        <vt:lpwstr/>
      </vt:variant>
      <vt:variant>
        <vt:lpwstr>_Toc50478657</vt:lpwstr>
      </vt:variant>
      <vt:variant>
        <vt:i4>1048636</vt:i4>
      </vt:variant>
      <vt:variant>
        <vt:i4>92</vt:i4>
      </vt:variant>
      <vt:variant>
        <vt:i4>0</vt:i4>
      </vt:variant>
      <vt:variant>
        <vt:i4>5</vt:i4>
      </vt:variant>
      <vt:variant>
        <vt:lpwstr/>
      </vt:variant>
      <vt:variant>
        <vt:lpwstr>_Toc50478656</vt:lpwstr>
      </vt:variant>
      <vt:variant>
        <vt:i4>1245244</vt:i4>
      </vt:variant>
      <vt:variant>
        <vt:i4>86</vt:i4>
      </vt:variant>
      <vt:variant>
        <vt:i4>0</vt:i4>
      </vt:variant>
      <vt:variant>
        <vt:i4>5</vt:i4>
      </vt:variant>
      <vt:variant>
        <vt:lpwstr/>
      </vt:variant>
      <vt:variant>
        <vt:lpwstr>_Toc50478655</vt:lpwstr>
      </vt:variant>
      <vt:variant>
        <vt:i4>1179708</vt:i4>
      </vt:variant>
      <vt:variant>
        <vt:i4>80</vt:i4>
      </vt:variant>
      <vt:variant>
        <vt:i4>0</vt:i4>
      </vt:variant>
      <vt:variant>
        <vt:i4>5</vt:i4>
      </vt:variant>
      <vt:variant>
        <vt:lpwstr/>
      </vt:variant>
      <vt:variant>
        <vt:lpwstr>_Toc50478654</vt:lpwstr>
      </vt:variant>
      <vt:variant>
        <vt:i4>1376316</vt:i4>
      </vt:variant>
      <vt:variant>
        <vt:i4>74</vt:i4>
      </vt:variant>
      <vt:variant>
        <vt:i4>0</vt:i4>
      </vt:variant>
      <vt:variant>
        <vt:i4>5</vt:i4>
      </vt:variant>
      <vt:variant>
        <vt:lpwstr/>
      </vt:variant>
      <vt:variant>
        <vt:lpwstr>_Toc50478653</vt:lpwstr>
      </vt:variant>
      <vt:variant>
        <vt:i4>1310780</vt:i4>
      </vt:variant>
      <vt:variant>
        <vt:i4>68</vt:i4>
      </vt:variant>
      <vt:variant>
        <vt:i4>0</vt:i4>
      </vt:variant>
      <vt:variant>
        <vt:i4>5</vt:i4>
      </vt:variant>
      <vt:variant>
        <vt:lpwstr/>
      </vt:variant>
      <vt:variant>
        <vt:lpwstr>_Toc50478652</vt:lpwstr>
      </vt:variant>
      <vt:variant>
        <vt:i4>1507388</vt:i4>
      </vt:variant>
      <vt:variant>
        <vt:i4>62</vt:i4>
      </vt:variant>
      <vt:variant>
        <vt:i4>0</vt:i4>
      </vt:variant>
      <vt:variant>
        <vt:i4>5</vt:i4>
      </vt:variant>
      <vt:variant>
        <vt:lpwstr/>
      </vt:variant>
      <vt:variant>
        <vt:lpwstr>_Toc50478651</vt:lpwstr>
      </vt:variant>
      <vt:variant>
        <vt:i4>1441852</vt:i4>
      </vt:variant>
      <vt:variant>
        <vt:i4>56</vt:i4>
      </vt:variant>
      <vt:variant>
        <vt:i4>0</vt:i4>
      </vt:variant>
      <vt:variant>
        <vt:i4>5</vt:i4>
      </vt:variant>
      <vt:variant>
        <vt:lpwstr/>
      </vt:variant>
      <vt:variant>
        <vt:lpwstr>_Toc50478650</vt:lpwstr>
      </vt:variant>
      <vt:variant>
        <vt:i4>2031677</vt:i4>
      </vt:variant>
      <vt:variant>
        <vt:i4>50</vt:i4>
      </vt:variant>
      <vt:variant>
        <vt:i4>0</vt:i4>
      </vt:variant>
      <vt:variant>
        <vt:i4>5</vt:i4>
      </vt:variant>
      <vt:variant>
        <vt:lpwstr/>
      </vt:variant>
      <vt:variant>
        <vt:lpwstr>_Toc50478649</vt:lpwstr>
      </vt:variant>
      <vt:variant>
        <vt:i4>1966141</vt:i4>
      </vt:variant>
      <vt:variant>
        <vt:i4>44</vt:i4>
      </vt:variant>
      <vt:variant>
        <vt:i4>0</vt:i4>
      </vt:variant>
      <vt:variant>
        <vt:i4>5</vt:i4>
      </vt:variant>
      <vt:variant>
        <vt:lpwstr/>
      </vt:variant>
      <vt:variant>
        <vt:lpwstr>_Toc50478648</vt:lpwstr>
      </vt:variant>
      <vt:variant>
        <vt:i4>1114173</vt:i4>
      </vt:variant>
      <vt:variant>
        <vt:i4>38</vt:i4>
      </vt:variant>
      <vt:variant>
        <vt:i4>0</vt:i4>
      </vt:variant>
      <vt:variant>
        <vt:i4>5</vt:i4>
      </vt:variant>
      <vt:variant>
        <vt:lpwstr/>
      </vt:variant>
      <vt:variant>
        <vt:lpwstr>_Toc50478647</vt:lpwstr>
      </vt:variant>
      <vt:variant>
        <vt:i4>1048637</vt:i4>
      </vt:variant>
      <vt:variant>
        <vt:i4>32</vt:i4>
      </vt:variant>
      <vt:variant>
        <vt:i4>0</vt:i4>
      </vt:variant>
      <vt:variant>
        <vt:i4>5</vt:i4>
      </vt:variant>
      <vt:variant>
        <vt:lpwstr/>
      </vt:variant>
      <vt:variant>
        <vt:lpwstr>_Toc50478646</vt:lpwstr>
      </vt:variant>
      <vt:variant>
        <vt:i4>1245245</vt:i4>
      </vt:variant>
      <vt:variant>
        <vt:i4>26</vt:i4>
      </vt:variant>
      <vt:variant>
        <vt:i4>0</vt:i4>
      </vt:variant>
      <vt:variant>
        <vt:i4>5</vt:i4>
      </vt:variant>
      <vt:variant>
        <vt:lpwstr/>
      </vt:variant>
      <vt:variant>
        <vt:lpwstr>_Toc50478645</vt:lpwstr>
      </vt:variant>
      <vt:variant>
        <vt:i4>1179709</vt:i4>
      </vt:variant>
      <vt:variant>
        <vt:i4>20</vt:i4>
      </vt:variant>
      <vt:variant>
        <vt:i4>0</vt:i4>
      </vt:variant>
      <vt:variant>
        <vt:i4>5</vt:i4>
      </vt:variant>
      <vt:variant>
        <vt:lpwstr/>
      </vt:variant>
      <vt:variant>
        <vt:lpwstr>_Toc50478644</vt:lpwstr>
      </vt:variant>
      <vt:variant>
        <vt:i4>1376317</vt:i4>
      </vt:variant>
      <vt:variant>
        <vt:i4>14</vt:i4>
      </vt:variant>
      <vt:variant>
        <vt:i4>0</vt:i4>
      </vt:variant>
      <vt:variant>
        <vt:i4>5</vt:i4>
      </vt:variant>
      <vt:variant>
        <vt:lpwstr/>
      </vt:variant>
      <vt:variant>
        <vt:lpwstr>_Toc50478643</vt:lpwstr>
      </vt:variant>
      <vt:variant>
        <vt:i4>1310781</vt:i4>
      </vt:variant>
      <vt:variant>
        <vt:i4>8</vt:i4>
      </vt:variant>
      <vt:variant>
        <vt:i4>0</vt:i4>
      </vt:variant>
      <vt:variant>
        <vt:i4>5</vt:i4>
      </vt:variant>
      <vt:variant>
        <vt:lpwstr/>
      </vt:variant>
      <vt:variant>
        <vt:lpwstr>_Toc50478642</vt:lpwstr>
      </vt:variant>
      <vt:variant>
        <vt:i4>1507389</vt:i4>
      </vt:variant>
      <vt:variant>
        <vt:i4>2</vt:i4>
      </vt:variant>
      <vt:variant>
        <vt:i4>0</vt:i4>
      </vt:variant>
      <vt:variant>
        <vt:i4>5</vt:i4>
      </vt:variant>
      <vt:variant>
        <vt:lpwstr/>
      </vt:variant>
      <vt:variant>
        <vt:lpwstr>_Toc50478641</vt:lpwstr>
      </vt:variant>
      <vt:variant>
        <vt:i4>4915274</vt:i4>
      </vt:variant>
      <vt:variant>
        <vt:i4>18</vt:i4>
      </vt:variant>
      <vt:variant>
        <vt:i4>0</vt:i4>
      </vt:variant>
      <vt:variant>
        <vt:i4>5</vt:i4>
      </vt:variant>
      <vt:variant>
        <vt:lpwstr>https://probonoaustralia.com.au/news/2020/07/reintroducing-the-liquid-asset-test-is-mean-spirited-and-unfair-in-the-midst-of-a-recession/</vt:lpwstr>
      </vt:variant>
      <vt:variant>
        <vt:lpwstr/>
      </vt:variant>
      <vt:variant>
        <vt:i4>7667839</vt:i4>
      </vt:variant>
      <vt:variant>
        <vt:i4>15</vt:i4>
      </vt:variant>
      <vt:variant>
        <vt:i4>0</vt:i4>
      </vt:variant>
      <vt:variant>
        <vt:i4>5</vt:i4>
      </vt:variant>
      <vt:variant>
        <vt:lpwstr>https://www.servicesaustralia.gov.au/organisations/health-professionals/services/aged-care-entry-requirements-providers/residential-care/residential-aged-care-means-assessment</vt:lpwstr>
      </vt:variant>
      <vt:variant>
        <vt:lpwstr/>
      </vt:variant>
      <vt:variant>
        <vt:i4>2162788</vt:i4>
      </vt:variant>
      <vt:variant>
        <vt:i4>12</vt:i4>
      </vt:variant>
      <vt:variant>
        <vt:i4>0</vt:i4>
      </vt:variant>
      <vt:variant>
        <vt:i4>5</vt:i4>
      </vt:variant>
      <vt:variant>
        <vt:lpwstr>https://agedcare.royalcommission.gov.au/sites/default/files/2020-02/interim-report-volume-1.pdf</vt:lpwstr>
      </vt:variant>
      <vt:variant>
        <vt:lpwstr/>
      </vt:variant>
      <vt:variant>
        <vt:i4>2818145</vt:i4>
      </vt:variant>
      <vt:variant>
        <vt:i4>9</vt:i4>
      </vt:variant>
      <vt:variant>
        <vt:i4>0</vt:i4>
      </vt:variant>
      <vt:variant>
        <vt:i4>5</vt:i4>
      </vt:variant>
      <vt:variant>
        <vt:lpwstr>https://www.stewartbrown.com.au/news-articles/26-aged-care</vt:lpwstr>
      </vt:variant>
      <vt:variant>
        <vt:lpwstr/>
      </vt:variant>
      <vt:variant>
        <vt:i4>7536684</vt:i4>
      </vt:variant>
      <vt:variant>
        <vt:i4>6</vt:i4>
      </vt:variant>
      <vt:variant>
        <vt:i4>0</vt:i4>
      </vt:variant>
      <vt:variant>
        <vt:i4>5</vt:i4>
      </vt:variant>
      <vt:variant>
        <vt:lpwstr>https://www.legislation.gov.au/Details/F2020C00096</vt:lpwstr>
      </vt:variant>
      <vt:variant>
        <vt:lpwstr/>
      </vt:variant>
      <vt:variant>
        <vt:i4>6357118</vt:i4>
      </vt:variant>
      <vt:variant>
        <vt:i4>3</vt:i4>
      </vt:variant>
      <vt:variant>
        <vt:i4>0</vt:i4>
      </vt:variant>
      <vt:variant>
        <vt:i4>5</vt:i4>
      </vt:variant>
      <vt:variant>
        <vt:lpwstr>https://unitingcare.org.au/download/aged-care-program-redesign-services-for-the-future/</vt:lpwstr>
      </vt:variant>
      <vt:variant>
        <vt:lpwstr/>
      </vt:variant>
      <vt:variant>
        <vt:i4>2162788</vt:i4>
      </vt:variant>
      <vt:variant>
        <vt:i4>0</vt:i4>
      </vt:variant>
      <vt:variant>
        <vt:i4>0</vt:i4>
      </vt:variant>
      <vt:variant>
        <vt:i4>5</vt:i4>
      </vt:variant>
      <vt:variant>
        <vt:lpwstr>https://agedcare.royalcommission.gov.au/sites/default/files/2020-02/interim-report-volume-1.pdf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Commissioner for Senior Victorians</dc:creator>
  <cp:keywords/>
  <cp:lastModifiedBy>Heather Birch (DHHS)</cp:lastModifiedBy>
  <cp:revision>5</cp:revision>
  <cp:lastPrinted>2020-11-06T00:22:00Z</cp:lastPrinted>
  <dcterms:created xsi:type="dcterms:W3CDTF">2020-11-05T23:39:00Z</dcterms:created>
  <dcterms:modified xsi:type="dcterms:W3CDTF">2020-11-06T00:53:00Z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0x010100F52CBD3403E816419C87646E3C6EEB81</vt:lpwstr>
  </property>
  <property fmtid="{D5CDD505-2E9C-101B-9397-08002B2CF9AE}" pid="4" name="MSIP_Label_efdf5488-3066-4b6c-8fea-9472b8a1f34c_Enabled">
    <vt:lpwstr>true</vt:lpwstr>
  </property>
  <property fmtid="{D5CDD505-2E9C-101B-9397-08002B2CF9AE}" pid="5" name="MSIP_Label_efdf5488-3066-4b6c-8fea-9472b8a1f34c_SetDate">
    <vt:lpwstr>2020-11-06T00:11:30Z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c5625bd0-b79b-4dd7-845f-d2e7e5c68401</vt:lpwstr>
  </property>
  <property fmtid="{D5CDD505-2E9C-101B-9397-08002B2CF9AE}" pid="10" name="MSIP_Label_efdf5488-3066-4b6c-8fea-9472b8a1f34c_ContentBits">
    <vt:lpwstr>0</vt:lpwstr>
  </property>
</Properties>
</file>