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841C" w14:textId="723473D1" w:rsidR="0074696E" w:rsidRPr="004C6EEE" w:rsidRDefault="009B7EB9" w:rsidP="00AD784C">
      <w:pPr>
        <w:pStyle w:val="Spacerparatopoffirstpage"/>
        <w:rPr>
          <w:noProof w:val="0"/>
        </w:rPr>
      </w:pPr>
      <w:r>
        <w:drawing>
          <wp:anchor distT="0" distB="0" distL="114300" distR="114300" simplePos="0" relativeHeight="251658240" behindDoc="1" locked="1" layoutInCell="1" allowOverlap="1" wp14:anchorId="22A07EF9" wp14:editId="614C0D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20700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1004_masterhead_template_A_case_stud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70F4C" w14:textId="77777777" w:rsidR="00A62D44" w:rsidRPr="004C6EEE" w:rsidRDefault="00A62D44" w:rsidP="004C6EEE">
      <w:pPr>
        <w:pStyle w:val="Sectionbreakfirstpage"/>
        <w:sectPr w:rsidR="00A62D44" w:rsidRPr="004C6EEE" w:rsidSect="00803B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588" w:left="851" w:header="510" w:footer="510" w:gutter="0"/>
          <w:cols w:space="708"/>
          <w:docGrid w:linePitch="360"/>
        </w:sectPr>
      </w:pPr>
    </w:p>
    <w:tbl>
      <w:tblPr>
        <w:tblpPr w:leftFromText="170" w:rightFromText="2835" w:vertAnchor="page" w:tblpY="1022"/>
        <w:tblOverlap w:val="never"/>
        <w:tblW w:w="0" w:type="auto"/>
        <w:tblLook w:val="04A0" w:firstRow="1" w:lastRow="0" w:firstColumn="1" w:lastColumn="0" w:noHBand="0" w:noVBand="1"/>
      </w:tblPr>
      <w:tblGrid>
        <w:gridCol w:w="8050"/>
      </w:tblGrid>
      <w:tr w:rsidR="00177E25" w14:paraId="4A8F27ED" w14:textId="77777777" w:rsidTr="009D7641">
        <w:trPr>
          <w:trHeight w:val="1247"/>
        </w:trPr>
        <w:tc>
          <w:tcPr>
            <w:tcW w:w="8050" w:type="dxa"/>
            <w:shd w:val="clear" w:color="auto" w:fill="auto"/>
            <w:tcMar>
              <w:left w:w="0" w:type="dxa"/>
              <w:right w:w="0" w:type="dxa"/>
            </w:tcMar>
          </w:tcPr>
          <w:p w14:paraId="5A42AA61" w14:textId="729CB3DA" w:rsidR="00177E25" w:rsidRPr="00161AA0" w:rsidRDefault="00A17F4A" w:rsidP="004E0650">
            <w:pPr>
              <w:pStyle w:val="DHHSmainheading"/>
            </w:pPr>
            <w:r>
              <w:t xml:space="preserve">Mitchell Shire </w:t>
            </w:r>
            <w:r w:rsidR="00FC5BC4">
              <w:t>p</w:t>
            </w:r>
            <w:r>
              <w:t xml:space="preserve">op-up </w:t>
            </w:r>
            <w:r w:rsidR="00FC5BC4">
              <w:t>c</w:t>
            </w:r>
            <w:r>
              <w:t>inema</w:t>
            </w:r>
          </w:p>
        </w:tc>
      </w:tr>
      <w:tr w:rsidR="00AD784C" w14:paraId="7AF8256B" w14:textId="77777777" w:rsidTr="004E0650">
        <w:trPr>
          <w:trHeight w:hRule="exact" w:val="907"/>
        </w:trPr>
        <w:tc>
          <w:tcPr>
            <w:tcW w:w="8050" w:type="dxa"/>
            <w:shd w:val="clear" w:color="auto" w:fill="auto"/>
            <w:tcMar>
              <w:top w:w="170" w:type="dxa"/>
              <w:left w:w="0" w:type="dxa"/>
              <w:bottom w:w="510" w:type="dxa"/>
              <w:right w:w="0" w:type="dxa"/>
            </w:tcMar>
          </w:tcPr>
          <w:p w14:paraId="70FB7D05" w14:textId="5CA9C881" w:rsidR="00357B4E" w:rsidRPr="00AD784C" w:rsidRDefault="00357B4E" w:rsidP="004E0650">
            <w:pPr>
              <w:pStyle w:val="DHHSmainsubheading"/>
              <w:rPr>
                <w:szCs w:val="28"/>
              </w:rPr>
            </w:pPr>
          </w:p>
        </w:tc>
      </w:tr>
    </w:tbl>
    <w:p w14:paraId="0064C5F2" w14:textId="6747CEF2" w:rsidR="00B86ECB" w:rsidRPr="00B86ECB" w:rsidRDefault="00B86ECB" w:rsidP="00B86ECB">
      <w:pPr>
        <w:pStyle w:val="Heading1"/>
        <w:spacing w:before="0"/>
        <w:rPr>
          <w:color w:val="auto"/>
          <w:sz w:val="20"/>
          <w:szCs w:val="20"/>
        </w:rPr>
      </w:pPr>
      <w:bookmarkStart w:id="0" w:name="_Toc256778633"/>
      <w:r w:rsidRPr="00020B96">
        <w:rPr>
          <w:color w:val="FF0000"/>
          <w:sz w:val="20"/>
          <w:szCs w:val="20"/>
        </w:rPr>
        <w:t xml:space="preserve">Online project description: </w:t>
      </w:r>
      <w:r w:rsidRPr="00B86ECB">
        <w:rPr>
          <w:color w:val="auto"/>
          <w:sz w:val="20"/>
          <w:szCs w:val="20"/>
        </w:rPr>
        <w:t xml:space="preserve">Creating age-friendly events </w:t>
      </w:r>
      <w:r w:rsidR="00D6438A">
        <w:rPr>
          <w:color w:val="auto"/>
          <w:sz w:val="20"/>
          <w:szCs w:val="20"/>
        </w:rPr>
        <w:t>to</w:t>
      </w:r>
      <w:r w:rsidRPr="00B86ECB">
        <w:rPr>
          <w:color w:val="auto"/>
          <w:sz w:val="20"/>
          <w:szCs w:val="20"/>
        </w:rPr>
        <w:t xml:space="preserve"> benefit the whole community </w:t>
      </w:r>
    </w:p>
    <w:p w14:paraId="096EFE8A" w14:textId="60AA8DCF" w:rsidR="00DC71F8" w:rsidRDefault="00DC71F8" w:rsidP="00DC71F8">
      <w:pPr>
        <w:pStyle w:val="Heading1"/>
        <w:spacing w:before="0"/>
      </w:pPr>
      <w:r>
        <w:t>Project overview</w:t>
      </w:r>
    </w:p>
    <w:p w14:paraId="0C0B36C2" w14:textId="73E06FE7" w:rsidR="00D7275C" w:rsidRPr="00A17F4A" w:rsidRDefault="00A12B62" w:rsidP="00A17F4A">
      <w:pPr>
        <w:pStyle w:val="DHHSbody"/>
      </w:pPr>
      <w:r>
        <w:t xml:space="preserve">Mitchell Shire’s </w:t>
      </w:r>
      <w:r w:rsidR="00D7275C">
        <w:t>pop-up cinema provid</w:t>
      </w:r>
      <w:r>
        <w:t xml:space="preserve">es </w:t>
      </w:r>
      <w:r w:rsidR="00B86ECB">
        <w:t xml:space="preserve">information to </w:t>
      </w:r>
      <w:r w:rsidR="00D7275C">
        <w:t xml:space="preserve">community groups, sporting clubs and schools </w:t>
      </w:r>
      <w:r w:rsidR="00B86ECB">
        <w:t xml:space="preserve">on what is required </w:t>
      </w:r>
      <w:r>
        <w:t>to run</w:t>
      </w:r>
      <w:r w:rsidR="00F2767F">
        <w:t xml:space="preserve"> their own</w:t>
      </w:r>
      <w:r>
        <w:t xml:space="preserve"> community cinema </w:t>
      </w:r>
      <w:r w:rsidR="00B86ECB">
        <w:t>for</w:t>
      </w:r>
      <w:r w:rsidR="00D7275C">
        <w:t xml:space="preserve"> </w:t>
      </w:r>
      <w:r w:rsidR="00FC5BC4">
        <w:t xml:space="preserve">age-friendly events </w:t>
      </w:r>
      <w:r w:rsidR="00D7275C">
        <w:t>that benefit the community.</w:t>
      </w:r>
    </w:p>
    <w:p w14:paraId="3949E613" w14:textId="46E5BC55" w:rsidR="00DC71F8" w:rsidRDefault="00DC71F8" w:rsidP="007D49FA">
      <w:pPr>
        <w:pStyle w:val="Heading1"/>
      </w:pPr>
      <w:r>
        <w:t>Project description</w:t>
      </w:r>
    </w:p>
    <w:p w14:paraId="542C2332" w14:textId="4F0BCE3A" w:rsidR="00B86ECB" w:rsidRDefault="00B86ECB" w:rsidP="00B86ECB">
      <w:pPr>
        <w:pStyle w:val="DHHSbullet1"/>
        <w:numPr>
          <w:ilvl w:val="0"/>
          <w:numId w:val="0"/>
        </w:numPr>
        <w:spacing w:after="120"/>
      </w:pPr>
      <w:r>
        <w:t>Mitchell Shire’s age-friendly community survey identified the need for a cinema. Community stakeholder workshops refined the concept, settling on a pop-up model to provide cinema equipment that can be hired by community groups and used in various locations.</w:t>
      </w:r>
    </w:p>
    <w:p w14:paraId="1CEEE8CA" w14:textId="3B4C4DEC" w:rsidR="00D30613" w:rsidRDefault="00D30613" w:rsidP="00D6438A">
      <w:pPr>
        <w:pStyle w:val="DHHSbody"/>
      </w:pPr>
      <w:r>
        <w:t>The project aims to:</w:t>
      </w:r>
    </w:p>
    <w:p w14:paraId="76B6E7CC" w14:textId="5D4EE05F" w:rsidR="00D30613" w:rsidRPr="00D30613" w:rsidRDefault="00D30613" w:rsidP="00D30613">
      <w:pPr>
        <w:pStyle w:val="DHHSbullet1"/>
      </w:pPr>
      <w:r>
        <w:t>e</w:t>
      </w:r>
      <w:r w:rsidRPr="00D30613">
        <w:t xml:space="preserve">nhance the social participation of older people across </w:t>
      </w:r>
      <w:r w:rsidR="008518F3">
        <w:t xml:space="preserve">the </w:t>
      </w:r>
      <w:r w:rsidRPr="00D30613">
        <w:t xml:space="preserve">community by creating an opportunity for more events to be held in the </w:t>
      </w:r>
      <w:r w:rsidR="008518F3">
        <w:t>s</w:t>
      </w:r>
      <w:r w:rsidRPr="00D30613">
        <w:t>hire</w:t>
      </w:r>
    </w:p>
    <w:p w14:paraId="61E77272" w14:textId="1D1F5E97" w:rsidR="00D30613" w:rsidRPr="00D30613" w:rsidRDefault="00D30613" w:rsidP="00D30613">
      <w:pPr>
        <w:pStyle w:val="DHHSbullet1"/>
      </w:pPr>
      <w:r>
        <w:t>p</w:t>
      </w:r>
      <w:r w:rsidRPr="00D30613">
        <w:t xml:space="preserve">rovide an age-friendly project that benefits people of all ages and can be flexible to accommodate people of all abilities and needs </w:t>
      </w:r>
    </w:p>
    <w:p w14:paraId="7F61E2D0" w14:textId="77777777" w:rsidR="00D6438A" w:rsidRDefault="00D30613" w:rsidP="00A17F4A">
      <w:pPr>
        <w:pStyle w:val="DHHSbullet1"/>
      </w:pPr>
      <w:r>
        <w:t>e</w:t>
      </w:r>
      <w:r w:rsidRPr="00D30613">
        <w:t>ncourage all community groups and sporting clubs to run age-friendly</w:t>
      </w:r>
      <w:r w:rsidR="008518F3">
        <w:t xml:space="preserve"> </w:t>
      </w:r>
      <w:r w:rsidRPr="00D30613">
        <w:t xml:space="preserve">events that are inclusive of older </w:t>
      </w:r>
      <w:r w:rsidR="00FC5BC4">
        <w:t>peopl</w:t>
      </w:r>
      <w:r w:rsidRPr="00D30613">
        <w:t>e</w:t>
      </w:r>
    </w:p>
    <w:p w14:paraId="5A64C2FB" w14:textId="694E4BD8" w:rsidR="00D30613" w:rsidRDefault="00D6438A" w:rsidP="00D6438A">
      <w:pPr>
        <w:pStyle w:val="DHHSbullet1"/>
      </w:pPr>
      <w:r>
        <w:t>p</w:t>
      </w:r>
      <w:r w:rsidRPr="00D30613">
        <w:t>rovide a</w:t>
      </w:r>
      <w:r>
        <w:t xml:space="preserve"> mobile </w:t>
      </w:r>
      <w:r w:rsidRPr="00D30613">
        <w:t xml:space="preserve">cinema solution </w:t>
      </w:r>
      <w:r>
        <w:t>for community groups to hire for free</w:t>
      </w:r>
      <w:r w:rsidR="00FC5BC4">
        <w:t>.</w:t>
      </w:r>
    </w:p>
    <w:p w14:paraId="32449280" w14:textId="77777777" w:rsidR="00B86ECB" w:rsidRDefault="00B86ECB" w:rsidP="00D6438A">
      <w:pPr>
        <w:pStyle w:val="DHHSbody"/>
        <w:spacing w:before="120" w:after="0"/>
      </w:pPr>
      <w:r>
        <w:t xml:space="preserve">The pop-up cinema provides an inflatable screen and all the equipment and procedures needed to run a community cinema event in local government areas that do not have a cinema. As part of the package, the council also maintains a booking system, as well as a hire agreement, risk management and terms and conditions documents. </w:t>
      </w:r>
    </w:p>
    <w:p w14:paraId="1FE53F84" w14:textId="6F55EDAC" w:rsidR="00DC71F8" w:rsidRDefault="00DC71F8" w:rsidP="0026701F">
      <w:pPr>
        <w:pStyle w:val="Heading1"/>
        <w:tabs>
          <w:tab w:val="left" w:pos="8046"/>
        </w:tabs>
      </w:pPr>
      <w:r>
        <w:t>Project model</w:t>
      </w:r>
    </w:p>
    <w:p w14:paraId="3A43F69A" w14:textId="336D505A" w:rsidR="002C253F" w:rsidRDefault="002C253F" w:rsidP="00A17F4A">
      <w:pPr>
        <w:pStyle w:val="DHHSbullet1"/>
      </w:pPr>
      <w:r>
        <w:t>Mitchell Shire adapted East Gippsland Shire’s outdoor cinema</w:t>
      </w:r>
      <w:r w:rsidR="00FC5BC4">
        <w:t xml:space="preserve"> model</w:t>
      </w:r>
      <w:r>
        <w:t xml:space="preserve">, including guidelines, application form and other policies and procedures. </w:t>
      </w:r>
    </w:p>
    <w:p w14:paraId="43A145FA" w14:textId="60FF8759" w:rsidR="002C253F" w:rsidRDefault="002C253F" w:rsidP="002C253F">
      <w:pPr>
        <w:pStyle w:val="DHHSbullet1"/>
      </w:pPr>
      <w:r>
        <w:t xml:space="preserve">Risk management, agreement forms, booking system and other relevant management processes were developed and approved. </w:t>
      </w:r>
    </w:p>
    <w:p w14:paraId="45F849C8" w14:textId="658FFCCA" w:rsidR="002C253F" w:rsidRDefault="002C253F" w:rsidP="002C253F">
      <w:pPr>
        <w:pStyle w:val="DHHSbullet1"/>
      </w:pPr>
      <w:r>
        <w:t xml:space="preserve">Equipment that can be used indoors and outdoors, day </w:t>
      </w:r>
      <w:r w:rsidR="00FC5BC4">
        <w:t>or</w:t>
      </w:r>
      <w:r>
        <w:t xml:space="preserve"> night, was purchased, including: </w:t>
      </w:r>
    </w:p>
    <w:p w14:paraId="0F92390C" w14:textId="76B180FF" w:rsidR="002C253F" w:rsidRDefault="002C253F" w:rsidP="002C253F">
      <w:pPr>
        <w:pStyle w:val="DHHSbullet2"/>
      </w:pPr>
      <w:r>
        <w:t>inflatable screen</w:t>
      </w:r>
    </w:p>
    <w:p w14:paraId="12AEA83B" w14:textId="150D82F4" w:rsidR="002C253F" w:rsidRDefault="002C253F" w:rsidP="002C253F">
      <w:pPr>
        <w:pStyle w:val="DHHSbullet2"/>
      </w:pPr>
      <w:r>
        <w:t>speakers</w:t>
      </w:r>
    </w:p>
    <w:p w14:paraId="2D12069F" w14:textId="47542D87" w:rsidR="002C253F" w:rsidRDefault="002C253F" w:rsidP="002C253F">
      <w:pPr>
        <w:pStyle w:val="DHHSbullet2"/>
      </w:pPr>
      <w:r>
        <w:t>DVD player</w:t>
      </w:r>
    </w:p>
    <w:p w14:paraId="03636917" w14:textId="5BB29D40" w:rsidR="002C253F" w:rsidRDefault="002C253F" w:rsidP="002C253F">
      <w:pPr>
        <w:pStyle w:val="DHHSbullet2"/>
      </w:pPr>
      <w:r>
        <w:t>projector.</w:t>
      </w:r>
    </w:p>
    <w:p w14:paraId="6E4780D4" w14:textId="0445CE2E" w:rsidR="002C253F" w:rsidRDefault="00F2767F" w:rsidP="002C253F">
      <w:pPr>
        <w:pStyle w:val="DHHSbullet1"/>
      </w:pPr>
      <w:r>
        <w:t>L</w:t>
      </w:r>
      <w:r w:rsidR="00BF08C8">
        <w:t>aunch events were held in major towns throughout the municipality</w:t>
      </w:r>
      <w:r>
        <w:t xml:space="preserve"> to promote the new pop-up cinema</w:t>
      </w:r>
      <w:r w:rsidR="00BF08C8">
        <w:t xml:space="preserve">. </w:t>
      </w:r>
    </w:p>
    <w:p w14:paraId="1A94A4CF" w14:textId="77777777" w:rsidR="00C32DDA" w:rsidRDefault="00C32DDA" w:rsidP="00C32DDA">
      <w:pPr>
        <w:pStyle w:val="DHHSbullet1"/>
        <w:numPr>
          <w:ilvl w:val="0"/>
          <w:numId w:val="0"/>
        </w:numPr>
        <w:ind w:left="284"/>
      </w:pPr>
    </w:p>
    <w:p w14:paraId="32CD01F3" w14:textId="30B493BE" w:rsidR="00BF08C8" w:rsidRDefault="00BF08C8" w:rsidP="002C253F">
      <w:pPr>
        <w:pStyle w:val="DHHSbullet1"/>
      </w:pPr>
      <w:r>
        <w:lastRenderedPageBreak/>
        <w:t xml:space="preserve">Once the pop-up cinema was made available for hire, a dedicated officer was appointed by the council to manage the hiring </w:t>
      </w:r>
      <w:r w:rsidR="00FC5BC4">
        <w:t xml:space="preserve">and community development </w:t>
      </w:r>
      <w:r>
        <w:t>process.</w:t>
      </w:r>
    </w:p>
    <w:p w14:paraId="16C31736" w14:textId="5FE1D062" w:rsidR="00BF08C8" w:rsidRPr="00A17F4A" w:rsidRDefault="00BF08C8" w:rsidP="002C253F">
      <w:pPr>
        <w:pStyle w:val="DHHSbullet1"/>
      </w:pPr>
      <w:r>
        <w:t>The pop-up cinema is advertised through relevant channels targeted at seniors, such as newsletters, radio, newspaper, flyers and websites.</w:t>
      </w:r>
    </w:p>
    <w:p w14:paraId="79260013" w14:textId="2115642E" w:rsidR="00DC71F8" w:rsidRDefault="00DC71F8" w:rsidP="00082BBA">
      <w:pPr>
        <w:pStyle w:val="Heading1"/>
      </w:pPr>
      <w: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0"/>
        <w:gridCol w:w="1843"/>
      </w:tblGrid>
      <w:tr w:rsidR="00DC71F8" w:rsidRPr="00D9111F" w14:paraId="495FAE69" w14:textId="77777777" w:rsidTr="00A05869">
        <w:tc>
          <w:tcPr>
            <w:tcW w:w="7400" w:type="dxa"/>
          </w:tcPr>
          <w:p w14:paraId="41DDBEA8" w14:textId="47694065" w:rsidR="00DC71F8" w:rsidRPr="00C66B68" w:rsidRDefault="00DC71F8" w:rsidP="00A05869">
            <w:pPr>
              <w:pStyle w:val="DHHStablecolhead"/>
            </w:pPr>
            <w:r w:rsidRPr="00C66B68">
              <w:t xml:space="preserve">Total </w:t>
            </w:r>
            <w:r w:rsidR="00DC3ED6">
              <w:t xml:space="preserve">project </w:t>
            </w:r>
            <w:r w:rsidRPr="00C66B68">
              <w:t>cost</w:t>
            </w:r>
          </w:p>
        </w:tc>
        <w:tc>
          <w:tcPr>
            <w:tcW w:w="1843" w:type="dxa"/>
          </w:tcPr>
          <w:p w14:paraId="72E80048" w14:textId="6DB9A81F" w:rsidR="00DC71F8" w:rsidRPr="00C66B68" w:rsidRDefault="002C253F" w:rsidP="002C253F">
            <w:pPr>
              <w:pStyle w:val="DHHStablecolhead"/>
              <w:jc w:val="right"/>
            </w:pPr>
            <w:r>
              <w:t>$</w:t>
            </w:r>
            <w:r w:rsidR="00D30613">
              <w:t>1</w:t>
            </w:r>
            <w:r>
              <w:t>7,000</w:t>
            </w:r>
          </w:p>
        </w:tc>
      </w:tr>
    </w:tbl>
    <w:p w14:paraId="4436DC99" w14:textId="5A466C11" w:rsidR="00DC71F8" w:rsidRDefault="00DC71F8" w:rsidP="00DC71F8">
      <w:pPr>
        <w:pStyle w:val="Heading1"/>
      </w:pPr>
      <w:r>
        <w:t xml:space="preserve">Project challenges </w:t>
      </w:r>
    </w:p>
    <w:p w14:paraId="032069AD" w14:textId="1BEF8F45" w:rsidR="00D30613" w:rsidRPr="00D30613" w:rsidRDefault="00D30613" w:rsidP="00D30613">
      <w:pPr>
        <w:pStyle w:val="DHHSbullet1"/>
      </w:pPr>
      <w:r w:rsidRPr="00D30613">
        <w:t xml:space="preserve">Training is required to set up </w:t>
      </w:r>
      <w:r>
        <w:t>and run t</w:t>
      </w:r>
      <w:r w:rsidRPr="00D30613">
        <w:t xml:space="preserve">he equipment. </w:t>
      </w:r>
      <w:r>
        <w:t>This</w:t>
      </w:r>
      <w:r w:rsidRPr="00D30613">
        <w:t xml:space="preserve"> can be challenging for people who haven’t undertaken training.</w:t>
      </w:r>
    </w:p>
    <w:p w14:paraId="32B6A048" w14:textId="3E0242D6" w:rsidR="00D30613" w:rsidRPr="00D30613" w:rsidRDefault="00D30613" w:rsidP="00D30613">
      <w:pPr>
        <w:pStyle w:val="DHHSbullet1"/>
      </w:pPr>
      <w:r w:rsidRPr="00D30613">
        <w:t>The cost of purchasing a licence to show a film may be prohibitive. The average cost of licen</w:t>
      </w:r>
      <w:r w:rsidR="00FC5BC4">
        <w:t>c</w:t>
      </w:r>
      <w:r w:rsidRPr="00D30613">
        <w:t>es for the launch events was $500, which means</w:t>
      </w:r>
      <w:r w:rsidR="00FC5BC4">
        <w:t xml:space="preserve"> future events </w:t>
      </w:r>
      <w:r w:rsidRPr="00D30613">
        <w:t xml:space="preserve">may need to </w:t>
      </w:r>
      <w:r w:rsidR="00FC5BC4">
        <w:t>charge</w:t>
      </w:r>
      <w:r w:rsidRPr="00D30613">
        <w:t xml:space="preserve"> an admission fee </w:t>
      </w:r>
      <w:r w:rsidR="00FC5BC4">
        <w:t>to cover licence costs</w:t>
      </w:r>
      <w:r w:rsidRPr="00D30613">
        <w:t>.</w:t>
      </w:r>
    </w:p>
    <w:p w14:paraId="06BF6C3C" w14:textId="0478AB1E" w:rsidR="00DC71F8" w:rsidRDefault="00DC71F8" w:rsidP="00B06EE4">
      <w:pPr>
        <w:pStyle w:val="Heading1"/>
      </w:pPr>
      <w:r>
        <w:t>Project outcomes</w:t>
      </w:r>
    </w:p>
    <w:p w14:paraId="3D53BC5B" w14:textId="1BB1B2B8" w:rsidR="00B86ECB" w:rsidRDefault="00B86ECB" w:rsidP="00D30613">
      <w:pPr>
        <w:pStyle w:val="DHHSbullet1"/>
      </w:pPr>
      <w:r>
        <w:t>Inclusive and age-friendly communities.</w:t>
      </w:r>
    </w:p>
    <w:p w14:paraId="719A52D0" w14:textId="0BB51783" w:rsidR="00D30613" w:rsidRDefault="00D30613" w:rsidP="00D30613">
      <w:pPr>
        <w:pStyle w:val="DHHSbullet1"/>
      </w:pPr>
      <w:r>
        <w:t>Increased social participation for older people within Mitchell Shire</w:t>
      </w:r>
      <w:r w:rsidR="00FC5BC4">
        <w:t>.</w:t>
      </w:r>
    </w:p>
    <w:p w14:paraId="2B0BFC91" w14:textId="292E1756" w:rsidR="00D30613" w:rsidRDefault="00D30613" w:rsidP="00D30613">
      <w:pPr>
        <w:pStyle w:val="DHHSbullet1"/>
      </w:pPr>
      <w:r>
        <w:t xml:space="preserve">Increased opportunities for community groups to hold events and activities across the shire. </w:t>
      </w:r>
    </w:p>
    <w:p w14:paraId="1A1D4237" w14:textId="10BCC9EC" w:rsidR="00DC71F8" w:rsidRDefault="00DC71F8" w:rsidP="00B06EE4">
      <w:pPr>
        <w:pStyle w:val="Heading1"/>
      </w:pPr>
      <w:r>
        <w:t>Project sustainability</w:t>
      </w:r>
    </w:p>
    <w:bookmarkEnd w:id="0"/>
    <w:p w14:paraId="6F2F113F" w14:textId="13C19083" w:rsidR="00FC5BC4" w:rsidRDefault="00D30613" w:rsidP="005D3920">
      <w:pPr>
        <w:pStyle w:val="DHHSbody"/>
      </w:pPr>
      <w:r>
        <w:t xml:space="preserve">Mitchell Shire Council is </w:t>
      </w:r>
      <w:r w:rsidR="001C1D5A">
        <w:t>managing the</w:t>
      </w:r>
      <w:r>
        <w:t xml:space="preserve"> ongoing hire and storage of the pop-up cinema. </w:t>
      </w:r>
    </w:p>
    <w:p w14:paraId="506804C8" w14:textId="03D19D94" w:rsidR="00C70BD2" w:rsidRDefault="00D30613" w:rsidP="005D3920">
      <w:pPr>
        <w:pStyle w:val="DHHSbody"/>
      </w:pPr>
      <w:r>
        <w:t>The council has appointed a dedicated officer to oversee this process, and who will act as the main point of contact for community groups wanting to hire the equipment.</w:t>
      </w:r>
    </w:p>
    <w:tbl>
      <w:tblPr>
        <w:tblpPr w:leftFromText="181" w:rightFromText="181" w:tblpYSpec="bottom"/>
        <w:tblOverlap w:val="never"/>
        <w:tblW w:w="5000" w:type="pct"/>
        <w:shd w:val="clear" w:color="auto" w:fill="D9E2F3" w:themeFill="accent1" w:themeFillTint="33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C70BD2" w:rsidRPr="002802E3" w14:paraId="4B8284B3" w14:textId="77777777" w:rsidTr="005D7102">
        <w:trPr>
          <w:cantSplit/>
        </w:trPr>
        <w:tc>
          <w:tcPr>
            <w:tcW w:w="5000" w:type="pct"/>
            <w:shd w:val="clear" w:color="auto" w:fill="D9E2F3" w:themeFill="accent1" w:themeFillTint="33"/>
            <w:tcMar>
              <w:top w:w="170" w:type="dxa"/>
              <w:left w:w="170" w:type="dxa"/>
              <w:bottom w:w="113" w:type="dxa"/>
              <w:right w:w="170" w:type="dxa"/>
            </w:tcMar>
            <w:vAlign w:val="bottom"/>
          </w:tcPr>
          <w:p w14:paraId="418C5B7A" w14:textId="77777777" w:rsidR="00C70BD2" w:rsidRPr="00254F58" w:rsidRDefault="00C70BD2" w:rsidP="005D7102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</w:t>
            </w:r>
            <w:r>
              <w:t xml:space="preserve"> 9096 7730</w:t>
            </w:r>
            <w:r w:rsidRPr="00254F58">
              <w:t xml:space="preserve">, using the National Relay Service 13 36 77 if required, or email </w:t>
            </w:r>
            <w:hyperlink r:id="rId14" w:history="1">
              <w:r w:rsidRPr="00E24976">
                <w:rPr>
                  <w:rStyle w:val="Hyperlink"/>
                </w:rPr>
                <w:t>Seniors Projects</w:t>
              </w:r>
            </w:hyperlink>
            <w:r>
              <w:rPr>
                <w:rStyle w:val="Hyperlink"/>
              </w:rPr>
              <w:t xml:space="preserve"> </w:t>
            </w:r>
            <w:r>
              <w:t>&lt;seniorsprojects@dhhs.vic.gov.au&gt;.</w:t>
            </w:r>
          </w:p>
          <w:p w14:paraId="409E2399" w14:textId="77777777" w:rsidR="00C70BD2" w:rsidRPr="00254F58" w:rsidRDefault="00C70BD2" w:rsidP="005D710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DC87AFA" w14:textId="28962193" w:rsidR="00C70BD2" w:rsidRDefault="00C70BD2" w:rsidP="005D7102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</w:t>
            </w:r>
            <w:r w:rsidR="00035C94" w:rsidRPr="00254F58">
              <w:t>Services</w:t>
            </w:r>
            <w:r w:rsidR="00035C94">
              <w:t xml:space="preserve"> January</w:t>
            </w:r>
            <w:bookmarkStart w:id="1" w:name="_GoBack"/>
            <w:bookmarkEnd w:id="1"/>
            <w:r>
              <w:t xml:space="preserve"> 20</w:t>
            </w:r>
            <w:r w:rsidR="00F0216F">
              <w:t>20</w:t>
            </w:r>
            <w:r>
              <w:t>.</w:t>
            </w:r>
          </w:p>
          <w:p w14:paraId="5F228CDB" w14:textId="77777777" w:rsidR="00C70BD2" w:rsidRPr="00101064" w:rsidRDefault="00C70BD2" w:rsidP="005D7102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r w:rsidRPr="000D1654">
              <w:t>&lt;www.seniorsonline.vic.gov.au/toolbox&gt;</w:t>
            </w:r>
          </w:p>
        </w:tc>
      </w:tr>
    </w:tbl>
    <w:p w14:paraId="04B2BF20" w14:textId="77777777" w:rsidR="00C70BD2" w:rsidRPr="0086430F" w:rsidRDefault="00C70BD2" w:rsidP="0086430F">
      <w:pPr>
        <w:pStyle w:val="DHHSbody"/>
      </w:pPr>
    </w:p>
    <w:sectPr w:rsidR="00C70BD2" w:rsidRPr="0086430F" w:rsidSect="00F01E5F">
      <w:headerReference w:type="default" r:id="rId15"/>
      <w:footerReference w:type="default" r:id="rId16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D53A" w14:textId="77777777" w:rsidR="003A128A" w:rsidRDefault="003A128A">
      <w:r>
        <w:separator/>
      </w:r>
    </w:p>
  </w:endnote>
  <w:endnote w:type="continuationSeparator" w:id="0">
    <w:p w14:paraId="1BB1007E" w14:textId="77777777" w:rsidR="003A128A" w:rsidRDefault="003A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2535" w14:textId="77777777" w:rsidR="00C32DDA" w:rsidRDefault="00C32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166C" w14:textId="2430330F" w:rsidR="009D70A4" w:rsidRPr="00F65AA9" w:rsidRDefault="00A17F4A" w:rsidP="007768F7">
    <w:r w:rsidRPr="00A17F4A">
      <w:rPr>
        <w:noProof/>
      </w:rPr>
      <w:drawing>
        <wp:inline distT="0" distB="0" distL="0" distR="0" wp14:anchorId="0DB5676B" wp14:editId="6F51A5C7">
          <wp:extent cx="1700154" cy="519830"/>
          <wp:effectExtent l="0" t="0" r="1905" b="1270"/>
          <wp:docPr id="3" name="Picture 3" descr="/var/folders/3f/783zch352hjct40t3ckrfxpc0000gn/T/com.microsoft.Word/Content.MSO/AC6F5F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AC6F5FA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289" cy="53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0AC">
      <w:rPr>
        <w:noProof/>
      </w:rPr>
      <w:drawing>
        <wp:anchor distT="0" distB="0" distL="114300" distR="114300" simplePos="0" relativeHeight="251657728" behindDoc="1" locked="1" layoutInCell="0" allowOverlap="1" wp14:anchorId="520AEA7E" wp14:editId="299715E8">
          <wp:simplePos x="0" y="0"/>
          <wp:positionH relativeFrom="page">
            <wp:posOffset>0</wp:posOffset>
          </wp:positionH>
          <wp:positionV relativeFrom="page">
            <wp:posOffset>9838055</wp:posOffset>
          </wp:positionV>
          <wp:extent cx="7559675" cy="791845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9E4C" w14:textId="77777777" w:rsidR="00C32DDA" w:rsidRDefault="00C32D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2710447C" w:rsidR="009D70A4" w:rsidRPr="00A11421" w:rsidRDefault="00C32DDA" w:rsidP="0051568D">
    <w:pPr>
      <w:pStyle w:val="DHHSfooter"/>
    </w:pPr>
    <w:r>
      <w:t xml:space="preserve">Creating age-friendly places and services: </w:t>
    </w:r>
    <w:r w:rsidR="008518F3">
      <w:t>Mitchell Shire pop-up cinema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0100" w14:textId="77777777" w:rsidR="003A128A" w:rsidRDefault="003A128A" w:rsidP="002862F1">
      <w:pPr>
        <w:spacing w:before="120"/>
      </w:pPr>
      <w:r>
        <w:separator/>
      </w:r>
    </w:p>
  </w:footnote>
  <w:footnote w:type="continuationSeparator" w:id="0">
    <w:p w14:paraId="6B3F33BB" w14:textId="77777777" w:rsidR="003A128A" w:rsidRDefault="003A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0FA7" w14:textId="77777777" w:rsidR="00C32DDA" w:rsidRDefault="00C32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2D9F" w14:textId="77777777" w:rsidR="00C32DDA" w:rsidRDefault="00C32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1108" w14:textId="77777777" w:rsidR="00C32DDA" w:rsidRDefault="00C32D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146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8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ï"/>
      <w:lvlJc w:val="left"/>
      <w:pPr>
        <w:ind w:left="673" w:hanging="361"/>
      </w:pPr>
    </w:lvl>
    <w:lvl w:ilvl="2">
      <w:numFmt w:val="bullet"/>
      <w:lvlText w:val="ï"/>
      <w:lvlJc w:val="left"/>
      <w:pPr>
        <w:ind w:left="886" w:hanging="361"/>
      </w:pPr>
    </w:lvl>
    <w:lvl w:ilvl="3">
      <w:numFmt w:val="bullet"/>
      <w:lvlText w:val="ï"/>
      <w:lvlJc w:val="left"/>
      <w:pPr>
        <w:ind w:left="1099" w:hanging="361"/>
      </w:pPr>
    </w:lvl>
    <w:lvl w:ilvl="4">
      <w:numFmt w:val="bullet"/>
      <w:lvlText w:val="ï"/>
      <w:lvlJc w:val="left"/>
      <w:pPr>
        <w:ind w:left="1312" w:hanging="361"/>
      </w:pPr>
    </w:lvl>
    <w:lvl w:ilvl="5">
      <w:numFmt w:val="bullet"/>
      <w:lvlText w:val="ï"/>
      <w:lvlJc w:val="left"/>
      <w:pPr>
        <w:ind w:left="1526" w:hanging="361"/>
      </w:pPr>
    </w:lvl>
    <w:lvl w:ilvl="6">
      <w:numFmt w:val="bullet"/>
      <w:lvlText w:val="ï"/>
      <w:lvlJc w:val="left"/>
      <w:pPr>
        <w:ind w:left="1739" w:hanging="361"/>
      </w:pPr>
    </w:lvl>
    <w:lvl w:ilvl="7">
      <w:numFmt w:val="bullet"/>
      <w:lvlText w:val="ï"/>
      <w:lvlJc w:val="left"/>
      <w:pPr>
        <w:ind w:left="1952" w:hanging="361"/>
      </w:pPr>
    </w:lvl>
    <w:lvl w:ilvl="8">
      <w:numFmt w:val="bullet"/>
      <w:lvlText w:val="ï"/>
      <w:lvlJc w:val="left"/>
      <w:pPr>
        <w:ind w:left="2165" w:hanging="361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ï"/>
      <w:lvlJc w:val="left"/>
      <w:pPr>
        <w:ind w:left="465" w:hanging="361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662" w:hanging="361"/>
      </w:pPr>
    </w:lvl>
    <w:lvl w:ilvl="2">
      <w:numFmt w:val="bullet"/>
      <w:lvlText w:val="ï"/>
      <w:lvlJc w:val="left"/>
      <w:pPr>
        <w:ind w:left="865" w:hanging="361"/>
      </w:pPr>
    </w:lvl>
    <w:lvl w:ilvl="3">
      <w:numFmt w:val="bullet"/>
      <w:lvlText w:val="ï"/>
      <w:lvlJc w:val="left"/>
      <w:pPr>
        <w:ind w:left="1068" w:hanging="361"/>
      </w:pPr>
    </w:lvl>
    <w:lvl w:ilvl="4">
      <w:numFmt w:val="bullet"/>
      <w:lvlText w:val="ï"/>
      <w:lvlJc w:val="left"/>
      <w:pPr>
        <w:ind w:left="1271" w:hanging="361"/>
      </w:pPr>
    </w:lvl>
    <w:lvl w:ilvl="5">
      <w:numFmt w:val="bullet"/>
      <w:lvlText w:val="ï"/>
      <w:lvlJc w:val="left"/>
      <w:pPr>
        <w:ind w:left="1474" w:hanging="361"/>
      </w:pPr>
    </w:lvl>
    <w:lvl w:ilvl="6">
      <w:numFmt w:val="bullet"/>
      <w:lvlText w:val="ï"/>
      <w:lvlJc w:val="left"/>
      <w:pPr>
        <w:ind w:left="1677" w:hanging="361"/>
      </w:pPr>
    </w:lvl>
    <w:lvl w:ilvl="7">
      <w:numFmt w:val="bullet"/>
      <w:lvlText w:val="ï"/>
      <w:lvlJc w:val="left"/>
      <w:pPr>
        <w:ind w:left="1880" w:hanging="361"/>
      </w:pPr>
    </w:lvl>
    <w:lvl w:ilvl="8">
      <w:numFmt w:val="bullet"/>
      <w:lvlText w:val="ï"/>
      <w:lvlJc w:val="left"/>
      <w:pPr>
        <w:ind w:left="2083" w:hanging="361"/>
      </w:pPr>
    </w:lvl>
  </w:abstractNum>
  <w:abstractNum w:abstractNumId="2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468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8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ï"/>
      <w:lvlJc w:val="left"/>
      <w:pPr>
        <w:ind w:left="1336" w:hanging="360"/>
      </w:pPr>
    </w:lvl>
    <w:lvl w:ilvl="3">
      <w:numFmt w:val="bullet"/>
      <w:lvlText w:val="ï"/>
      <w:lvlJc w:val="left"/>
      <w:pPr>
        <w:ind w:left="1493" w:hanging="360"/>
      </w:pPr>
    </w:lvl>
    <w:lvl w:ilvl="4">
      <w:numFmt w:val="bullet"/>
      <w:lvlText w:val="ï"/>
      <w:lvlJc w:val="left"/>
      <w:pPr>
        <w:ind w:left="1650" w:hanging="360"/>
      </w:pPr>
    </w:lvl>
    <w:lvl w:ilvl="5">
      <w:numFmt w:val="bullet"/>
      <w:lvlText w:val="ï"/>
      <w:lvlJc w:val="left"/>
      <w:pPr>
        <w:ind w:left="1807" w:hanging="360"/>
      </w:pPr>
    </w:lvl>
    <w:lvl w:ilvl="6">
      <w:numFmt w:val="bullet"/>
      <w:lvlText w:val="ï"/>
      <w:lvlJc w:val="left"/>
      <w:pPr>
        <w:ind w:left="1964" w:hanging="360"/>
      </w:pPr>
    </w:lvl>
    <w:lvl w:ilvl="7">
      <w:numFmt w:val="bullet"/>
      <w:lvlText w:val="ï"/>
      <w:lvlJc w:val="left"/>
      <w:pPr>
        <w:ind w:left="2121" w:hanging="360"/>
      </w:pPr>
    </w:lvl>
    <w:lvl w:ilvl="8">
      <w:numFmt w:val="bullet"/>
      <w:lvlText w:val="ï"/>
      <w:lvlJc w:val="left"/>
      <w:pPr>
        <w:ind w:left="2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ï"/>
      <w:lvlJc w:val="left"/>
      <w:pPr>
        <w:ind w:left="468" w:hanging="361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673" w:hanging="361"/>
      </w:pPr>
    </w:lvl>
    <w:lvl w:ilvl="2">
      <w:numFmt w:val="bullet"/>
      <w:lvlText w:val="ï"/>
      <w:lvlJc w:val="left"/>
      <w:pPr>
        <w:ind w:left="886" w:hanging="361"/>
      </w:pPr>
    </w:lvl>
    <w:lvl w:ilvl="3">
      <w:numFmt w:val="bullet"/>
      <w:lvlText w:val="ï"/>
      <w:lvlJc w:val="left"/>
      <w:pPr>
        <w:ind w:left="1099" w:hanging="361"/>
      </w:pPr>
    </w:lvl>
    <w:lvl w:ilvl="4">
      <w:numFmt w:val="bullet"/>
      <w:lvlText w:val="ï"/>
      <w:lvlJc w:val="left"/>
      <w:pPr>
        <w:ind w:left="1312" w:hanging="361"/>
      </w:pPr>
    </w:lvl>
    <w:lvl w:ilvl="5">
      <w:numFmt w:val="bullet"/>
      <w:lvlText w:val="ï"/>
      <w:lvlJc w:val="left"/>
      <w:pPr>
        <w:ind w:left="1526" w:hanging="361"/>
      </w:pPr>
    </w:lvl>
    <w:lvl w:ilvl="6">
      <w:numFmt w:val="bullet"/>
      <w:lvlText w:val="ï"/>
      <w:lvlJc w:val="left"/>
      <w:pPr>
        <w:ind w:left="1739" w:hanging="361"/>
      </w:pPr>
    </w:lvl>
    <w:lvl w:ilvl="7">
      <w:numFmt w:val="bullet"/>
      <w:lvlText w:val="ï"/>
      <w:lvlJc w:val="left"/>
      <w:pPr>
        <w:ind w:left="1952" w:hanging="361"/>
      </w:pPr>
    </w:lvl>
    <w:lvl w:ilvl="8">
      <w:numFmt w:val="bullet"/>
      <w:lvlText w:val="ï"/>
      <w:lvlJc w:val="left"/>
      <w:pPr>
        <w:ind w:left="2165" w:hanging="361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ï"/>
      <w:lvlJc w:val="left"/>
      <w:pPr>
        <w:ind w:left="465" w:hanging="361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662" w:hanging="361"/>
      </w:pPr>
    </w:lvl>
    <w:lvl w:ilvl="2">
      <w:numFmt w:val="bullet"/>
      <w:lvlText w:val="ï"/>
      <w:lvlJc w:val="left"/>
      <w:pPr>
        <w:ind w:left="865" w:hanging="361"/>
      </w:pPr>
    </w:lvl>
    <w:lvl w:ilvl="3">
      <w:numFmt w:val="bullet"/>
      <w:lvlText w:val="ï"/>
      <w:lvlJc w:val="left"/>
      <w:pPr>
        <w:ind w:left="1068" w:hanging="361"/>
      </w:pPr>
    </w:lvl>
    <w:lvl w:ilvl="4">
      <w:numFmt w:val="bullet"/>
      <w:lvlText w:val="ï"/>
      <w:lvlJc w:val="left"/>
      <w:pPr>
        <w:ind w:left="1271" w:hanging="361"/>
      </w:pPr>
    </w:lvl>
    <w:lvl w:ilvl="5">
      <w:numFmt w:val="bullet"/>
      <w:lvlText w:val="ï"/>
      <w:lvlJc w:val="left"/>
      <w:pPr>
        <w:ind w:left="1474" w:hanging="361"/>
      </w:pPr>
    </w:lvl>
    <w:lvl w:ilvl="6">
      <w:numFmt w:val="bullet"/>
      <w:lvlText w:val="ï"/>
      <w:lvlJc w:val="left"/>
      <w:pPr>
        <w:ind w:left="1677" w:hanging="361"/>
      </w:pPr>
    </w:lvl>
    <w:lvl w:ilvl="7">
      <w:numFmt w:val="bullet"/>
      <w:lvlText w:val="ï"/>
      <w:lvlJc w:val="left"/>
      <w:pPr>
        <w:ind w:left="1880" w:hanging="361"/>
      </w:pPr>
    </w:lvl>
    <w:lvl w:ilvl="8">
      <w:numFmt w:val="bullet"/>
      <w:lvlText w:val="ï"/>
      <w:lvlJc w:val="left"/>
      <w:pPr>
        <w:ind w:left="2083" w:hanging="361"/>
      </w:pPr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ï"/>
      <w:lvlJc w:val="left"/>
      <w:pPr>
        <w:ind w:left="468" w:hanging="361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673" w:hanging="361"/>
      </w:pPr>
    </w:lvl>
    <w:lvl w:ilvl="2">
      <w:numFmt w:val="bullet"/>
      <w:lvlText w:val="ï"/>
      <w:lvlJc w:val="left"/>
      <w:pPr>
        <w:ind w:left="886" w:hanging="361"/>
      </w:pPr>
    </w:lvl>
    <w:lvl w:ilvl="3">
      <w:numFmt w:val="bullet"/>
      <w:lvlText w:val="ï"/>
      <w:lvlJc w:val="left"/>
      <w:pPr>
        <w:ind w:left="1099" w:hanging="361"/>
      </w:pPr>
    </w:lvl>
    <w:lvl w:ilvl="4">
      <w:numFmt w:val="bullet"/>
      <w:lvlText w:val="ï"/>
      <w:lvlJc w:val="left"/>
      <w:pPr>
        <w:ind w:left="1312" w:hanging="361"/>
      </w:pPr>
    </w:lvl>
    <w:lvl w:ilvl="5">
      <w:numFmt w:val="bullet"/>
      <w:lvlText w:val="ï"/>
      <w:lvlJc w:val="left"/>
      <w:pPr>
        <w:ind w:left="1526" w:hanging="361"/>
      </w:pPr>
    </w:lvl>
    <w:lvl w:ilvl="6">
      <w:numFmt w:val="bullet"/>
      <w:lvlText w:val="ï"/>
      <w:lvlJc w:val="left"/>
      <w:pPr>
        <w:ind w:left="1739" w:hanging="361"/>
      </w:pPr>
    </w:lvl>
    <w:lvl w:ilvl="7">
      <w:numFmt w:val="bullet"/>
      <w:lvlText w:val="ï"/>
      <w:lvlJc w:val="left"/>
      <w:pPr>
        <w:ind w:left="1952" w:hanging="361"/>
      </w:pPr>
    </w:lvl>
    <w:lvl w:ilvl="8">
      <w:numFmt w:val="bullet"/>
      <w:lvlText w:val="ï"/>
      <w:lvlJc w:val="left"/>
      <w:pPr>
        <w:ind w:left="2165" w:hanging="361"/>
      </w:pPr>
    </w:lvl>
  </w:abstractNum>
  <w:abstractNum w:abstractNumId="6" w15:restartNumberingAfterBreak="0">
    <w:nsid w:val="00000410"/>
    <w:multiLevelType w:val="multilevel"/>
    <w:tmpl w:val="00000893"/>
    <w:lvl w:ilvl="0">
      <w:numFmt w:val="bullet"/>
      <w:lvlText w:val="ï"/>
      <w:lvlJc w:val="left"/>
      <w:pPr>
        <w:ind w:left="825" w:hanging="360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1572" w:hanging="360"/>
      </w:pPr>
    </w:lvl>
    <w:lvl w:ilvl="2">
      <w:numFmt w:val="bullet"/>
      <w:lvlText w:val="ï"/>
      <w:lvlJc w:val="left"/>
      <w:pPr>
        <w:ind w:left="2325" w:hanging="360"/>
      </w:pPr>
    </w:lvl>
    <w:lvl w:ilvl="3">
      <w:numFmt w:val="bullet"/>
      <w:lvlText w:val="ï"/>
      <w:lvlJc w:val="left"/>
      <w:pPr>
        <w:ind w:left="3078" w:hanging="360"/>
      </w:pPr>
    </w:lvl>
    <w:lvl w:ilvl="4">
      <w:numFmt w:val="bullet"/>
      <w:lvlText w:val="ï"/>
      <w:lvlJc w:val="left"/>
      <w:pPr>
        <w:ind w:left="3831" w:hanging="360"/>
      </w:pPr>
    </w:lvl>
    <w:lvl w:ilvl="5">
      <w:numFmt w:val="bullet"/>
      <w:lvlText w:val="ï"/>
      <w:lvlJc w:val="left"/>
      <w:pPr>
        <w:ind w:left="4584" w:hanging="360"/>
      </w:pPr>
    </w:lvl>
    <w:lvl w:ilvl="6">
      <w:numFmt w:val="bullet"/>
      <w:lvlText w:val="ï"/>
      <w:lvlJc w:val="left"/>
      <w:pPr>
        <w:ind w:left="5337" w:hanging="360"/>
      </w:pPr>
    </w:lvl>
    <w:lvl w:ilvl="7">
      <w:numFmt w:val="bullet"/>
      <w:lvlText w:val="ï"/>
      <w:lvlJc w:val="left"/>
      <w:pPr>
        <w:ind w:left="6090" w:hanging="360"/>
      </w:pPr>
    </w:lvl>
    <w:lvl w:ilvl="8">
      <w:numFmt w:val="bullet"/>
      <w:lvlText w:val="ï"/>
      <w:lvlJc w:val="left"/>
      <w:pPr>
        <w:ind w:left="6843" w:hanging="360"/>
      </w:pPr>
    </w:lvl>
  </w:abstractNum>
  <w:abstractNum w:abstractNumId="7" w15:restartNumberingAfterBreak="0">
    <w:nsid w:val="00000411"/>
    <w:multiLevelType w:val="multilevel"/>
    <w:tmpl w:val="00000894"/>
    <w:lvl w:ilvl="0">
      <w:numFmt w:val="bullet"/>
      <w:lvlText w:val="ï"/>
      <w:lvlJc w:val="left"/>
      <w:pPr>
        <w:ind w:left="825" w:hanging="360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ï"/>
      <w:lvlJc w:val="left"/>
      <w:pPr>
        <w:ind w:left="2296" w:hanging="360"/>
      </w:pPr>
    </w:lvl>
    <w:lvl w:ilvl="3">
      <w:numFmt w:val="bullet"/>
      <w:lvlText w:val="ï"/>
      <w:lvlJc w:val="left"/>
      <w:pPr>
        <w:ind w:left="3053" w:hanging="360"/>
      </w:pPr>
    </w:lvl>
    <w:lvl w:ilvl="4">
      <w:numFmt w:val="bullet"/>
      <w:lvlText w:val="ï"/>
      <w:lvlJc w:val="left"/>
      <w:pPr>
        <w:ind w:left="3809" w:hanging="360"/>
      </w:pPr>
    </w:lvl>
    <w:lvl w:ilvl="5">
      <w:numFmt w:val="bullet"/>
      <w:lvlText w:val="ï"/>
      <w:lvlJc w:val="left"/>
      <w:pPr>
        <w:ind w:left="4566" w:hanging="360"/>
      </w:pPr>
    </w:lvl>
    <w:lvl w:ilvl="6">
      <w:numFmt w:val="bullet"/>
      <w:lvlText w:val="ï"/>
      <w:lvlJc w:val="left"/>
      <w:pPr>
        <w:ind w:left="5322" w:hanging="360"/>
      </w:pPr>
    </w:lvl>
    <w:lvl w:ilvl="7">
      <w:numFmt w:val="bullet"/>
      <w:lvlText w:val="ï"/>
      <w:lvlJc w:val="left"/>
      <w:pPr>
        <w:ind w:left="6079" w:hanging="360"/>
      </w:pPr>
    </w:lvl>
    <w:lvl w:ilvl="8">
      <w:numFmt w:val="bullet"/>
      <w:lvlText w:val="ï"/>
      <w:lvlJc w:val="left"/>
      <w:pPr>
        <w:ind w:left="6835" w:hanging="360"/>
      </w:pPr>
    </w:lvl>
  </w:abstractNum>
  <w:abstractNum w:abstractNumId="8" w15:restartNumberingAfterBreak="0">
    <w:nsid w:val="00000412"/>
    <w:multiLevelType w:val="multilevel"/>
    <w:tmpl w:val="00000895"/>
    <w:lvl w:ilvl="0">
      <w:numFmt w:val="bullet"/>
      <w:lvlText w:val="ï"/>
      <w:lvlJc w:val="left"/>
      <w:pPr>
        <w:ind w:left="825" w:hanging="360"/>
      </w:pPr>
      <w:rPr>
        <w:rFonts w:ascii="Arial" w:hAnsi="Arial" w:cs="Arial"/>
        <w:b w:val="0"/>
        <w:bCs w:val="0"/>
        <w:color w:val="006FC0"/>
        <w:w w:val="130"/>
        <w:sz w:val="20"/>
        <w:szCs w:val="20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ï"/>
      <w:lvlJc w:val="left"/>
      <w:pPr>
        <w:ind w:left="2296" w:hanging="360"/>
      </w:pPr>
    </w:lvl>
    <w:lvl w:ilvl="3">
      <w:numFmt w:val="bullet"/>
      <w:lvlText w:val="ï"/>
      <w:lvlJc w:val="left"/>
      <w:pPr>
        <w:ind w:left="3053" w:hanging="360"/>
      </w:pPr>
    </w:lvl>
    <w:lvl w:ilvl="4">
      <w:numFmt w:val="bullet"/>
      <w:lvlText w:val="ï"/>
      <w:lvlJc w:val="left"/>
      <w:pPr>
        <w:ind w:left="3809" w:hanging="360"/>
      </w:pPr>
    </w:lvl>
    <w:lvl w:ilvl="5">
      <w:numFmt w:val="bullet"/>
      <w:lvlText w:val="ï"/>
      <w:lvlJc w:val="left"/>
      <w:pPr>
        <w:ind w:left="4566" w:hanging="360"/>
      </w:pPr>
    </w:lvl>
    <w:lvl w:ilvl="6">
      <w:numFmt w:val="bullet"/>
      <w:lvlText w:val="ï"/>
      <w:lvlJc w:val="left"/>
      <w:pPr>
        <w:ind w:left="5322" w:hanging="360"/>
      </w:pPr>
    </w:lvl>
    <w:lvl w:ilvl="7">
      <w:numFmt w:val="bullet"/>
      <w:lvlText w:val="ï"/>
      <w:lvlJc w:val="left"/>
      <w:pPr>
        <w:ind w:left="6079" w:hanging="360"/>
      </w:pPr>
    </w:lvl>
    <w:lvl w:ilvl="8">
      <w:numFmt w:val="bullet"/>
      <w:lvlText w:val="ï"/>
      <w:lvlJc w:val="left"/>
      <w:pPr>
        <w:ind w:left="6835" w:hanging="360"/>
      </w:pPr>
    </w:lvl>
  </w:abstractNum>
  <w:abstractNum w:abstractNumId="9" w15:restartNumberingAfterBreak="0">
    <w:nsid w:val="00000417"/>
    <w:multiLevelType w:val="multilevel"/>
    <w:tmpl w:val="0000089A"/>
    <w:lvl w:ilvl="0">
      <w:numFmt w:val="bullet"/>
      <w:lvlText w:val="ï"/>
      <w:lvlJc w:val="left"/>
      <w:pPr>
        <w:ind w:left="468" w:hanging="360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681" w:hanging="360"/>
      </w:pPr>
    </w:lvl>
    <w:lvl w:ilvl="2">
      <w:numFmt w:val="bullet"/>
      <w:lvlText w:val="ï"/>
      <w:lvlJc w:val="left"/>
      <w:pPr>
        <w:ind w:left="903" w:hanging="360"/>
      </w:pPr>
    </w:lvl>
    <w:lvl w:ilvl="3">
      <w:numFmt w:val="bullet"/>
      <w:lvlText w:val="ï"/>
      <w:lvlJc w:val="left"/>
      <w:pPr>
        <w:ind w:left="1124" w:hanging="360"/>
      </w:pPr>
    </w:lvl>
    <w:lvl w:ilvl="4">
      <w:numFmt w:val="bullet"/>
      <w:lvlText w:val="ï"/>
      <w:lvlJc w:val="left"/>
      <w:pPr>
        <w:ind w:left="1346" w:hanging="360"/>
      </w:pPr>
    </w:lvl>
    <w:lvl w:ilvl="5">
      <w:numFmt w:val="bullet"/>
      <w:lvlText w:val="ï"/>
      <w:lvlJc w:val="left"/>
      <w:pPr>
        <w:ind w:left="1568" w:hanging="360"/>
      </w:pPr>
    </w:lvl>
    <w:lvl w:ilvl="6">
      <w:numFmt w:val="bullet"/>
      <w:lvlText w:val="ï"/>
      <w:lvlJc w:val="left"/>
      <w:pPr>
        <w:ind w:left="1789" w:hanging="360"/>
      </w:pPr>
    </w:lvl>
    <w:lvl w:ilvl="7">
      <w:numFmt w:val="bullet"/>
      <w:lvlText w:val="ï"/>
      <w:lvlJc w:val="left"/>
      <w:pPr>
        <w:ind w:left="2011" w:hanging="360"/>
      </w:pPr>
    </w:lvl>
    <w:lvl w:ilvl="8">
      <w:numFmt w:val="bullet"/>
      <w:lvlText w:val="ï"/>
      <w:lvlJc w:val="left"/>
      <w:pPr>
        <w:ind w:left="2232" w:hanging="360"/>
      </w:pPr>
    </w:lvl>
  </w:abstractNum>
  <w:abstractNum w:abstractNumId="10" w15:restartNumberingAfterBreak="0">
    <w:nsid w:val="00000418"/>
    <w:multiLevelType w:val="multilevel"/>
    <w:tmpl w:val="0000089B"/>
    <w:lvl w:ilvl="0">
      <w:numFmt w:val="bullet"/>
      <w:lvlText w:val="ï"/>
      <w:lvlJc w:val="left"/>
      <w:pPr>
        <w:ind w:left="466" w:hanging="361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ï"/>
      <w:lvlJc w:val="left"/>
      <w:pPr>
        <w:ind w:left="1357" w:hanging="360"/>
      </w:pPr>
    </w:lvl>
    <w:lvl w:ilvl="3">
      <w:numFmt w:val="bullet"/>
      <w:lvlText w:val="ï"/>
      <w:lvlJc w:val="left"/>
      <w:pPr>
        <w:ind w:left="1534" w:hanging="360"/>
      </w:pPr>
    </w:lvl>
    <w:lvl w:ilvl="4">
      <w:numFmt w:val="bullet"/>
      <w:lvlText w:val="ï"/>
      <w:lvlJc w:val="left"/>
      <w:pPr>
        <w:ind w:left="1711" w:hanging="360"/>
      </w:pPr>
    </w:lvl>
    <w:lvl w:ilvl="5">
      <w:numFmt w:val="bullet"/>
      <w:lvlText w:val="ï"/>
      <w:lvlJc w:val="left"/>
      <w:pPr>
        <w:ind w:left="1888" w:hanging="360"/>
      </w:pPr>
    </w:lvl>
    <w:lvl w:ilvl="6">
      <w:numFmt w:val="bullet"/>
      <w:lvlText w:val="ï"/>
      <w:lvlJc w:val="left"/>
      <w:pPr>
        <w:ind w:left="2066" w:hanging="360"/>
      </w:pPr>
    </w:lvl>
    <w:lvl w:ilvl="7">
      <w:numFmt w:val="bullet"/>
      <w:lvlText w:val="ï"/>
      <w:lvlJc w:val="left"/>
      <w:pPr>
        <w:ind w:left="2243" w:hanging="360"/>
      </w:pPr>
    </w:lvl>
    <w:lvl w:ilvl="8">
      <w:numFmt w:val="bullet"/>
      <w:lvlText w:val="ï"/>
      <w:lvlJc w:val="left"/>
      <w:pPr>
        <w:ind w:left="2420" w:hanging="360"/>
      </w:pPr>
    </w:lvl>
  </w:abstractNum>
  <w:abstractNum w:abstractNumId="11" w15:restartNumberingAfterBreak="0">
    <w:nsid w:val="0000041A"/>
    <w:multiLevelType w:val="multilevel"/>
    <w:tmpl w:val="0000089D"/>
    <w:lvl w:ilvl="0">
      <w:numFmt w:val="bullet"/>
      <w:lvlText w:val="ï"/>
      <w:lvlJc w:val="left"/>
      <w:pPr>
        <w:ind w:left="468" w:hanging="360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681" w:hanging="360"/>
      </w:pPr>
    </w:lvl>
    <w:lvl w:ilvl="2">
      <w:numFmt w:val="bullet"/>
      <w:lvlText w:val="ï"/>
      <w:lvlJc w:val="left"/>
      <w:pPr>
        <w:ind w:left="903" w:hanging="360"/>
      </w:pPr>
    </w:lvl>
    <w:lvl w:ilvl="3">
      <w:numFmt w:val="bullet"/>
      <w:lvlText w:val="ï"/>
      <w:lvlJc w:val="left"/>
      <w:pPr>
        <w:ind w:left="1124" w:hanging="360"/>
      </w:pPr>
    </w:lvl>
    <w:lvl w:ilvl="4">
      <w:numFmt w:val="bullet"/>
      <w:lvlText w:val="ï"/>
      <w:lvlJc w:val="left"/>
      <w:pPr>
        <w:ind w:left="1346" w:hanging="360"/>
      </w:pPr>
    </w:lvl>
    <w:lvl w:ilvl="5">
      <w:numFmt w:val="bullet"/>
      <w:lvlText w:val="ï"/>
      <w:lvlJc w:val="left"/>
      <w:pPr>
        <w:ind w:left="1568" w:hanging="360"/>
      </w:pPr>
    </w:lvl>
    <w:lvl w:ilvl="6">
      <w:numFmt w:val="bullet"/>
      <w:lvlText w:val="ï"/>
      <w:lvlJc w:val="left"/>
      <w:pPr>
        <w:ind w:left="1789" w:hanging="360"/>
      </w:pPr>
    </w:lvl>
    <w:lvl w:ilvl="7">
      <w:numFmt w:val="bullet"/>
      <w:lvlText w:val="ï"/>
      <w:lvlJc w:val="left"/>
      <w:pPr>
        <w:ind w:left="2011" w:hanging="360"/>
      </w:pPr>
    </w:lvl>
    <w:lvl w:ilvl="8">
      <w:numFmt w:val="bullet"/>
      <w:lvlText w:val="ï"/>
      <w:lvlJc w:val="left"/>
      <w:pPr>
        <w:ind w:left="2232" w:hanging="360"/>
      </w:pPr>
    </w:lvl>
  </w:abstractNum>
  <w:abstractNum w:abstractNumId="12" w15:restartNumberingAfterBreak="0">
    <w:nsid w:val="0000041B"/>
    <w:multiLevelType w:val="multilevel"/>
    <w:tmpl w:val="0000089E"/>
    <w:lvl w:ilvl="0">
      <w:numFmt w:val="bullet"/>
      <w:lvlText w:val="ï"/>
      <w:lvlJc w:val="left"/>
      <w:pPr>
        <w:ind w:left="466" w:hanging="361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691" w:hanging="361"/>
      </w:pPr>
    </w:lvl>
    <w:lvl w:ilvl="2">
      <w:numFmt w:val="bullet"/>
      <w:lvlText w:val="ï"/>
      <w:lvlJc w:val="left"/>
      <w:pPr>
        <w:ind w:left="923" w:hanging="361"/>
      </w:pPr>
    </w:lvl>
    <w:lvl w:ilvl="3">
      <w:numFmt w:val="bullet"/>
      <w:lvlText w:val="ï"/>
      <w:lvlJc w:val="left"/>
      <w:pPr>
        <w:ind w:left="1154" w:hanging="361"/>
      </w:pPr>
    </w:lvl>
    <w:lvl w:ilvl="4">
      <w:numFmt w:val="bullet"/>
      <w:lvlText w:val="ï"/>
      <w:lvlJc w:val="left"/>
      <w:pPr>
        <w:ind w:left="1386" w:hanging="361"/>
      </w:pPr>
    </w:lvl>
    <w:lvl w:ilvl="5">
      <w:numFmt w:val="bullet"/>
      <w:lvlText w:val="ï"/>
      <w:lvlJc w:val="left"/>
      <w:pPr>
        <w:ind w:left="1617" w:hanging="361"/>
      </w:pPr>
    </w:lvl>
    <w:lvl w:ilvl="6">
      <w:numFmt w:val="bullet"/>
      <w:lvlText w:val="ï"/>
      <w:lvlJc w:val="left"/>
      <w:pPr>
        <w:ind w:left="1849" w:hanging="361"/>
      </w:pPr>
    </w:lvl>
    <w:lvl w:ilvl="7">
      <w:numFmt w:val="bullet"/>
      <w:lvlText w:val="ï"/>
      <w:lvlJc w:val="left"/>
      <w:pPr>
        <w:ind w:left="2080" w:hanging="361"/>
      </w:pPr>
    </w:lvl>
    <w:lvl w:ilvl="8">
      <w:numFmt w:val="bullet"/>
      <w:lvlText w:val="ï"/>
      <w:lvlJc w:val="left"/>
      <w:pPr>
        <w:ind w:left="2312" w:hanging="361"/>
      </w:pPr>
    </w:lvl>
  </w:abstractNum>
  <w:abstractNum w:abstractNumId="13" w15:restartNumberingAfterBreak="0">
    <w:nsid w:val="00000424"/>
    <w:multiLevelType w:val="multilevel"/>
    <w:tmpl w:val="000008A7"/>
    <w:lvl w:ilvl="0">
      <w:numFmt w:val="bullet"/>
      <w:lvlText w:val="ï"/>
      <w:lvlJc w:val="left"/>
      <w:pPr>
        <w:ind w:left="467" w:hanging="360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ï"/>
      <w:lvlJc w:val="left"/>
      <w:pPr>
        <w:ind w:left="810" w:hanging="360"/>
      </w:pPr>
    </w:lvl>
    <w:lvl w:ilvl="2">
      <w:numFmt w:val="bullet"/>
      <w:lvlText w:val="ï"/>
      <w:lvlJc w:val="left"/>
      <w:pPr>
        <w:ind w:left="1160" w:hanging="360"/>
      </w:pPr>
    </w:lvl>
    <w:lvl w:ilvl="3">
      <w:numFmt w:val="bullet"/>
      <w:lvlText w:val="ï"/>
      <w:lvlJc w:val="left"/>
      <w:pPr>
        <w:ind w:left="1510" w:hanging="360"/>
      </w:pPr>
    </w:lvl>
    <w:lvl w:ilvl="4">
      <w:numFmt w:val="bullet"/>
      <w:lvlText w:val="ï"/>
      <w:lvlJc w:val="left"/>
      <w:pPr>
        <w:ind w:left="1860" w:hanging="360"/>
      </w:pPr>
    </w:lvl>
    <w:lvl w:ilvl="5">
      <w:numFmt w:val="bullet"/>
      <w:lvlText w:val="ï"/>
      <w:lvlJc w:val="left"/>
      <w:pPr>
        <w:ind w:left="2210" w:hanging="360"/>
      </w:pPr>
    </w:lvl>
    <w:lvl w:ilvl="6">
      <w:numFmt w:val="bullet"/>
      <w:lvlText w:val="ï"/>
      <w:lvlJc w:val="left"/>
      <w:pPr>
        <w:ind w:left="2560" w:hanging="360"/>
      </w:pPr>
    </w:lvl>
    <w:lvl w:ilvl="7">
      <w:numFmt w:val="bullet"/>
      <w:lvlText w:val="ï"/>
      <w:lvlJc w:val="left"/>
      <w:pPr>
        <w:ind w:left="2910" w:hanging="360"/>
      </w:pPr>
    </w:lvl>
    <w:lvl w:ilvl="8">
      <w:numFmt w:val="bullet"/>
      <w:lvlText w:val="ï"/>
      <w:lvlJc w:val="left"/>
      <w:pPr>
        <w:ind w:left="3260" w:hanging="360"/>
      </w:pPr>
    </w:lvl>
  </w:abstractNum>
  <w:abstractNum w:abstractNumId="14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0E86A44"/>
    <w:multiLevelType w:val="hybridMultilevel"/>
    <w:tmpl w:val="8E48C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0B8D43DB"/>
    <w:multiLevelType w:val="multilevel"/>
    <w:tmpl w:val="4B4E7622"/>
    <w:numStyleLink w:val="ZZNumbers"/>
  </w:abstractNum>
  <w:abstractNum w:abstractNumId="18" w15:restartNumberingAfterBreak="0">
    <w:nsid w:val="11466095"/>
    <w:multiLevelType w:val="hybridMultilevel"/>
    <w:tmpl w:val="F7283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40771"/>
    <w:multiLevelType w:val="hybridMultilevel"/>
    <w:tmpl w:val="3B0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5010B"/>
    <w:multiLevelType w:val="hybridMultilevel"/>
    <w:tmpl w:val="497216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3A3D06"/>
    <w:multiLevelType w:val="hybridMultilevel"/>
    <w:tmpl w:val="980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0500"/>
    <w:multiLevelType w:val="hybridMultilevel"/>
    <w:tmpl w:val="249C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9160300"/>
    <w:multiLevelType w:val="hybridMultilevel"/>
    <w:tmpl w:val="70E2F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3EC1"/>
    <w:multiLevelType w:val="hybridMultilevel"/>
    <w:tmpl w:val="4B44C2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DF3E29"/>
    <w:multiLevelType w:val="hybridMultilevel"/>
    <w:tmpl w:val="EBA60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D5759"/>
    <w:multiLevelType w:val="hybridMultilevel"/>
    <w:tmpl w:val="52667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B5B31"/>
    <w:multiLevelType w:val="hybridMultilevel"/>
    <w:tmpl w:val="5DD64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D3"/>
    <w:multiLevelType w:val="hybridMultilevel"/>
    <w:tmpl w:val="0DA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5D38"/>
    <w:multiLevelType w:val="hybridMultilevel"/>
    <w:tmpl w:val="E33E6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3"/>
  </w:num>
  <w:num w:numId="9">
    <w:abstractNumId w:val="21"/>
  </w:num>
  <w:num w:numId="10">
    <w:abstractNumId w:val="28"/>
  </w:num>
  <w:num w:numId="11">
    <w:abstractNumId w:val="31"/>
  </w:num>
  <w:num w:numId="12">
    <w:abstractNumId w:val="20"/>
  </w:num>
  <w:num w:numId="13">
    <w:abstractNumId w:val="30"/>
  </w:num>
  <w:num w:numId="14">
    <w:abstractNumId w:val="22"/>
  </w:num>
  <w:num w:numId="15">
    <w:abstractNumId w:val="18"/>
  </w:num>
  <w:num w:numId="16">
    <w:abstractNumId w:val="15"/>
  </w:num>
  <w:num w:numId="17">
    <w:abstractNumId w:val="27"/>
  </w:num>
  <w:num w:numId="18">
    <w:abstractNumId w:val="25"/>
  </w:num>
  <w:num w:numId="19">
    <w:abstractNumId w:val="0"/>
  </w:num>
  <w:num w:numId="20">
    <w:abstractNumId w:val="2"/>
  </w:num>
  <w:num w:numId="21">
    <w:abstractNumId w:val="1"/>
  </w:num>
  <w:num w:numId="22">
    <w:abstractNumId w:val="13"/>
  </w:num>
  <w:num w:numId="23">
    <w:abstractNumId w:val="3"/>
  </w:num>
  <w:num w:numId="24">
    <w:abstractNumId w:val="5"/>
  </w:num>
  <w:num w:numId="25">
    <w:abstractNumId w:val="4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1B4F"/>
    <w:rsid w:val="00024D89"/>
    <w:rsid w:val="000250B6"/>
    <w:rsid w:val="00033D81"/>
    <w:rsid w:val="00035C94"/>
    <w:rsid w:val="00041BF0"/>
    <w:rsid w:val="0004536B"/>
    <w:rsid w:val="00046B68"/>
    <w:rsid w:val="000527DD"/>
    <w:rsid w:val="0005716B"/>
    <w:rsid w:val="000578B2"/>
    <w:rsid w:val="00060641"/>
    <w:rsid w:val="00060959"/>
    <w:rsid w:val="000663CD"/>
    <w:rsid w:val="000733FE"/>
    <w:rsid w:val="00074219"/>
    <w:rsid w:val="00074ED5"/>
    <w:rsid w:val="00082BBA"/>
    <w:rsid w:val="0009113B"/>
    <w:rsid w:val="00094DA3"/>
    <w:rsid w:val="00096CD1"/>
    <w:rsid w:val="000A012C"/>
    <w:rsid w:val="000A0EB9"/>
    <w:rsid w:val="000A186C"/>
    <w:rsid w:val="000A40D3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0229"/>
    <w:rsid w:val="00170745"/>
    <w:rsid w:val="00172B78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3ACE"/>
    <w:rsid w:val="001A5192"/>
    <w:rsid w:val="001B4EF8"/>
    <w:rsid w:val="001C1D5A"/>
    <w:rsid w:val="001C277E"/>
    <w:rsid w:val="001C2A72"/>
    <w:rsid w:val="001D0B75"/>
    <w:rsid w:val="001D3C09"/>
    <w:rsid w:val="001D44E8"/>
    <w:rsid w:val="001D46E6"/>
    <w:rsid w:val="001D60EC"/>
    <w:rsid w:val="001D7738"/>
    <w:rsid w:val="001E2C61"/>
    <w:rsid w:val="001E44DF"/>
    <w:rsid w:val="001E68A5"/>
    <w:rsid w:val="001E6BB0"/>
    <w:rsid w:val="001F32A6"/>
    <w:rsid w:val="001F3826"/>
    <w:rsid w:val="001F6E46"/>
    <w:rsid w:val="001F7C91"/>
    <w:rsid w:val="00206463"/>
    <w:rsid w:val="00206F2F"/>
    <w:rsid w:val="0021053D"/>
    <w:rsid w:val="00210A92"/>
    <w:rsid w:val="00212371"/>
    <w:rsid w:val="00216C03"/>
    <w:rsid w:val="00220C04"/>
    <w:rsid w:val="002214E1"/>
    <w:rsid w:val="0022278D"/>
    <w:rsid w:val="00223DDB"/>
    <w:rsid w:val="0022701F"/>
    <w:rsid w:val="002333F5"/>
    <w:rsid w:val="00233724"/>
    <w:rsid w:val="0024107C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01F"/>
    <w:rsid w:val="00267C3E"/>
    <w:rsid w:val="00270202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97FA8"/>
    <w:rsid w:val="00297FD0"/>
    <w:rsid w:val="002A483C"/>
    <w:rsid w:val="002B1729"/>
    <w:rsid w:val="002B224D"/>
    <w:rsid w:val="002B36C7"/>
    <w:rsid w:val="002B4DD4"/>
    <w:rsid w:val="002B5277"/>
    <w:rsid w:val="002B5375"/>
    <w:rsid w:val="002B7346"/>
    <w:rsid w:val="002B77C1"/>
    <w:rsid w:val="002C253F"/>
    <w:rsid w:val="002C2728"/>
    <w:rsid w:val="002D32AA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574"/>
    <w:rsid w:val="00316F27"/>
    <w:rsid w:val="00326CEB"/>
    <w:rsid w:val="00327870"/>
    <w:rsid w:val="0033259D"/>
    <w:rsid w:val="0033316D"/>
    <w:rsid w:val="00335F1E"/>
    <w:rsid w:val="003406C6"/>
    <w:rsid w:val="003418CC"/>
    <w:rsid w:val="0034572C"/>
    <w:rsid w:val="003459BD"/>
    <w:rsid w:val="00350D38"/>
    <w:rsid w:val="00351B36"/>
    <w:rsid w:val="00357B4E"/>
    <w:rsid w:val="003740FF"/>
    <w:rsid w:val="003744CF"/>
    <w:rsid w:val="00374717"/>
    <w:rsid w:val="0037676C"/>
    <w:rsid w:val="003829E5"/>
    <w:rsid w:val="003946E6"/>
    <w:rsid w:val="003956CC"/>
    <w:rsid w:val="00395C9A"/>
    <w:rsid w:val="003A128A"/>
    <w:rsid w:val="003A4668"/>
    <w:rsid w:val="003A6B67"/>
    <w:rsid w:val="003B15E6"/>
    <w:rsid w:val="003C2045"/>
    <w:rsid w:val="003C3C60"/>
    <w:rsid w:val="003C43A1"/>
    <w:rsid w:val="003C4FC0"/>
    <w:rsid w:val="003C55F4"/>
    <w:rsid w:val="003C7A3F"/>
    <w:rsid w:val="003D2766"/>
    <w:rsid w:val="003D3E8F"/>
    <w:rsid w:val="003D6475"/>
    <w:rsid w:val="003D6ED1"/>
    <w:rsid w:val="003E6314"/>
    <w:rsid w:val="003F0445"/>
    <w:rsid w:val="003F0CF0"/>
    <w:rsid w:val="003F14B1"/>
    <w:rsid w:val="003F3289"/>
    <w:rsid w:val="003F621B"/>
    <w:rsid w:val="00401FCF"/>
    <w:rsid w:val="00406285"/>
    <w:rsid w:val="004148F9"/>
    <w:rsid w:val="0042084E"/>
    <w:rsid w:val="00421C92"/>
    <w:rsid w:val="00421EEF"/>
    <w:rsid w:val="00424D65"/>
    <w:rsid w:val="00426C7F"/>
    <w:rsid w:val="00442C6C"/>
    <w:rsid w:val="00443CBE"/>
    <w:rsid w:val="00443E8A"/>
    <w:rsid w:val="004441BC"/>
    <w:rsid w:val="004468B4"/>
    <w:rsid w:val="00450F90"/>
    <w:rsid w:val="00451B23"/>
    <w:rsid w:val="0045230A"/>
    <w:rsid w:val="00452FF5"/>
    <w:rsid w:val="00457337"/>
    <w:rsid w:val="00467FCB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059A"/>
    <w:rsid w:val="004C229E"/>
    <w:rsid w:val="004C51C7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E6962"/>
    <w:rsid w:val="004E7819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0445"/>
    <w:rsid w:val="00543903"/>
    <w:rsid w:val="00543F11"/>
    <w:rsid w:val="00547A95"/>
    <w:rsid w:val="00563A2A"/>
    <w:rsid w:val="00572031"/>
    <w:rsid w:val="00576E84"/>
    <w:rsid w:val="00580E92"/>
    <w:rsid w:val="00582B8C"/>
    <w:rsid w:val="0058757E"/>
    <w:rsid w:val="00587E75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3920"/>
    <w:rsid w:val="005D6597"/>
    <w:rsid w:val="005D6ABE"/>
    <w:rsid w:val="005E14E7"/>
    <w:rsid w:val="005E26A3"/>
    <w:rsid w:val="005E447E"/>
    <w:rsid w:val="005F0775"/>
    <w:rsid w:val="005F0CF5"/>
    <w:rsid w:val="005F21EB"/>
    <w:rsid w:val="00604EE3"/>
    <w:rsid w:val="00605908"/>
    <w:rsid w:val="00610D7C"/>
    <w:rsid w:val="00613414"/>
    <w:rsid w:val="0062408D"/>
    <w:rsid w:val="006240C9"/>
    <w:rsid w:val="006240CC"/>
    <w:rsid w:val="00627DA7"/>
    <w:rsid w:val="006358B4"/>
    <w:rsid w:val="00635EFE"/>
    <w:rsid w:val="006419AA"/>
    <w:rsid w:val="00644B7E"/>
    <w:rsid w:val="006454E6"/>
    <w:rsid w:val="00645C96"/>
    <w:rsid w:val="00646A68"/>
    <w:rsid w:val="0065092E"/>
    <w:rsid w:val="006557A7"/>
    <w:rsid w:val="00656290"/>
    <w:rsid w:val="006621D7"/>
    <w:rsid w:val="0066302A"/>
    <w:rsid w:val="00670597"/>
    <w:rsid w:val="006706D0"/>
    <w:rsid w:val="00676C41"/>
    <w:rsid w:val="00677574"/>
    <w:rsid w:val="0068454C"/>
    <w:rsid w:val="00691B62"/>
    <w:rsid w:val="006933B5"/>
    <w:rsid w:val="00693D14"/>
    <w:rsid w:val="006A18C2"/>
    <w:rsid w:val="006A4D40"/>
    <w:rsid w:val="006B077C"/>
    <w:rsid w:val="006B6803"/>
    <w:rsid w:val="006D2A3F"/>
    <w:rsid w:val="006D2FBC"/>
    <w:rsid w:val="006E138B"/>
    <w:rsid w:val="006E62EC"/>
    <w:rsid w:val="006F1FDC"/>
    <w:rsid w:val="007013EF"/>
    <w:rsid w:val="00716B0D"/>
    <w:rsid w:val="007173CA"/>
    <w:rsid w:val="007216AA"/>
    <w:rsid w:val="00721AB5"/>
    <w:rsid w:val="00721DEF"/>
    <w:rsid w:val="00724A43"/>
    <w:rsid w:val="00732BF1"/>
    <w:rsid w:val="007346E4"/>
    <w:rsid w:val="00737478"/>
    <w:rsid w:val="00740F22"/>
    <w:rsid w:val="00741F1A"/>
    <w:rsid w:val="007450F8"/>
    <w:rsid w:val="00745E9A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5A41"/>
    <w:rsid w:val="007768F7"/>
    <w:rsid w:val="00776928"/>
    <w:rsid w:val="00785677"/>
    <w:rsid w:val="00786F16"/>
    <w:rsid w:val="00796E20"/>
    <w:rsid w:val="00797C32"/>
    <w:rsid w:val="007B08F2"/>
    <w:rsid w:val="007B0914"/>
    <w:rsid w:val="007B1374"/>
    <w:rsid w:val="007B13F5"/>
    <w:rsid w:val="007B2585"/>
    <w:rsid w:val="007B28A1"/>
    <w:rsid w:val="007B589F"/>
    <w:rsid w:val="007B6186"/>
    <w:rsid w:val="007B70EE"/>
    <w:rsid w:val="007B73BC"/>
    <w:rsid w:val="007C20B9"/>
    <w:rsid w:val="007C312B"/>
    <w:rsid w:val="007C7301"/>
    <w:rsid w:val="007C7859"/>
    <w:rsid w:val="007D2BDE"/>
    <w:rsid w:val="007D2FB6"/>
    <w:rsid w:val="007D49FA"/>
    <w:rsid w:val="007D6E2D"/>
    <w:rsid w:val="007E0DE2"/>
    <w:rsid w:val="007E3B98"/>
    <w:rsid w:val="007F28EA"/>
    <w:rsid w:val="007F31B6"/>
    <w:rsid w:val="007F546C"/>
    <w:rsid w:val="007F625F"/>
    <w:rsid w:val="007F665E"/>
    <w:rsid w:val="00800412"/>
    <w:rsid w:val="00802FD6"/>
    <w:rsid w:val="00803BD4"/>
    <w:rsid w:val="0080587B"/>
    <w:rsid w:val="00806468"/>
    <w:rsid w:val="008155F0"/>
    <w:rsid w:val="00816735"/>
    <w:rsid w:val="00820141"/>
    <w:rsid w:val="00820E0C"/>
    <w:rsid w:val="00822827"/>
    <w:rsid w:val="00832B4C"/>
    <w:rsid w:val="008338A2"/>
    <w:rsid w:val="00841AA9"/>
    <w:rsid w:val="008518F3"/>
    <w:rsid w:val="00853EE4"/>
    <w:rsid w:val="00855535"/>
    <w:rsid w:val="0086255E"/>
    <w:rsid w:val="008633F0"/>
    <w:rsid w:val="0086430F"/>
    <w:rsid w:val="00867D9D"/>
    <w:rsid w:val="00872E0A"/>
    <w:rsid w:val="00875285"/>
    <w:rsid w:val="00881511"/>
    <w:rsid w:val="00881FE3"/>
    <w:rsid w:val="00884B62"/>
    <w:rsid w:val="0088529C"/>
    <w:rsid w:val="00887903"/>
    <w:rsid w:val="0089270A"/>
    <w:rsid w:val="00893AF6"/>
    <w:rsid w:val="00894BC4"/>
    <w:rsid w:val="008A4FB3"/>
    <w:rsid w:val="008A5B32"/>
    <w:rsid w:val="008B2EE4"/>
    <w:rsid w:val="008B4D3D"/>
    <w:rsid w:val="008B57C7"/>
    <w:rsid w:val="008C2F92"/>
    <w:rsid w:val="008C3F34"/>
    <w:rsid w:val="008C6046"/>
    <w:rsid w:val="008D2846"/>
    <w:rsid w:val="008D4236"/>
    <w:rsid w:val="008D462F"/>
    <w:rsid w:val="008D6DCF"/>
    <w:rsid w:val="008D792E"/>
    <w:rsid w:val="008E4376"/>
    <w:rsid w:val="008E7A0A"/>
    <w:rsid w:val="008E7FE9"/>
    <w:rsid w:val="00900719"/>
    <w:rsid w:val="009017AC"/>
    <w:rsid w:val="00902CE7"/>
    <w:rsid w:val="00904A1C"/>
    <w:rsid w:val="00905030"/>
    <w:rsid w:val="00905539"/>
    <w:rsid w:val="00906490"/>
    <w:rsid w:val="00910216"/>
    <w:rsid w:val="009111B2"/>
    <w:rsid w:val="00917A13"/>
    <w:rsid w:val="00923E40"/>
    <w:rsid w:val="009240A1"/>
    <w:rsid w:val="00924AE1"/>
    <w:rsid w:val="009269B1"/>
    <w:rsid w:val="0092724D"/>
    <w:rsid w:val="00937BD9"/>
    <w:rsid w:val="00950E2C"/>
    <w:rsid w:val="00951D50"/>
    <w:rsid w:val="009525EB"/>
    <w:rsid w:val="00954874"/>
    <w:rsid w:val="009550E1"/>
    <w:rsid w:val="00961400"/>
    <w:rsid w:val="00963646"/>
    <w:rsid w:val="00975A00"/>
    <w:rsid w:val="009853E1"/>
    <w:rsid w:val="00986288"/>
    <w:rsid w:val="00986E6B"/>
    <w:rsid w:val="00991769"/>
    <w:rsid w:val="00994386"/>
    <w:rsid w:val="009A13D8"/>
    <w:rsid w:val="009A279E"/>
    <w:rsid w:val="009B0A6F"/>
    <w:rsid w:val="009B0A94"/>
    <w:rsid w:val="009B4E41"/>
    <w:rsid w:val="009B59E9"/>
    <w:rsid w:val="009B70AA"/>
    <w:rsid w:val="009B7EB9"/>
    <w:rsid w:val="009C0DBB"/>
    <w:rsid w:val="009C7A7E"/>
    <w:rsid w:val="009D02E8"/>
    <w:rsid w:val="009D51D0"/>
    <w:rsid w:val="009D70A4"/>
    <w:rsid w:val="009D7641"/>
    <w:rsid w:val="009E08D1"/>
    <w:rsid w:val="009E19C8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2B62"/>
    <w:rsid w:val="00A157B1"/>
    <w:rsid w:val="00A17F4A"/>
    <w:rsid w:val="00A22229"/>
    <w:rsid w:val="00A3517F"/>
    <w:rsid w:val="00A37506"/>
    <w:rsid w:val="00A44882"/>
    <w:rsid w:val="00A475B3"/>
    <w:rsid w:val="00A54715"/>
    <w:rsid w:val="00A562FA"/>
    <w:rsid w:val="00A6061C"/>
    <w:rsid w:val="00A62D44"/>
    <w:rsid w:val="00A67263"/>
    <w:rsid w:val="00A7161C"/>
    <w:rsid w:val="00A77AA3"/>
    <w:rsid w:val="00A854EB"/>
    <w:rsid w:val="00A872E5"/>
    <w:rsid w:val="00A9130B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4329"/>
    <w:rsid w:val="00B05FE7"/>
    <w:rsid w:val="00B06571"/>
    <w:rsid w:val="00B068BA"/>
    <w:rsid w:val="00B06EE4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2746"/>
    <w:rsid w:val="00B431E8"/>
    <w:rsid w:val="00B45141"/>
    <w:rsid w:val="00B47E91"/>
    <w:rsid w:val="00B5273A"/>
    <w:rsid w:val="00B57329"/>
    <w:rsid w:val="00B57C29"/>
    <w:rsid w:val="00B62B50"/>
    <w:rsid w:val="00B635B7"/>
    <w:rsid w:val="00B63AE8"/>
    <w:rsid w:val="00B65950"/>
    <w:rsid w:val="00B66D83"/>
    <w:rsid w:val="00B672C0"/>
    <w:rsid w:val="00B75646"/>
    <w:rsid w:val="00B83A44"/>
    <w:rsid w:val="00B86ECB"/>
    <w:rsid w:val="00B90729"/>
    <w:rsid w:val="00B907DA"/>
    <w:rsid w:val="00B950BC"/>
    <w:rsid w:val="00B96266"/>
    <w:rsid w:val="00B9714C"/>
    <w:rsid w:val="00BA0200"/>
    <w:rsid w:val="00BA3F8D"/>
    <w:rsid w:val="00BB41EF"/>
    <w:rsid w:val="00BB7A10"/>
    <w:rsid w:val="00BC7468"/>
    <w:rsid w:val="00BC7D4F"/>
    <w:rsid w:val="00BC7ED7"/>
    <w:rsid w:val="00BD2850"/>
    <w:rsid w:val="00BD58CD"/>
    <w:rsid w:val="00BE1871"/>
    <w:rsid w:val="00BE28D2"/>
    <w:rsid w:val="00BE3612"/>
    <w:rsid w:val="00BE4A64"/>
    <w:rsid w:val="00BE5311"/>
    <w:rsid w:val="00BF08C8"/>
    <w:rsid w:val="00BF17FD"/>
    <w:rsid w:val="00BF2B4E"/>
    <w:rsid w:val="00BF4C92"/>
    <w:rsid w:val="00BF7F58"/>
    <w:rsid w:val="00C01381"/>
    <w:rsid w:val="00C05A75"/>
    <w:rsid w:val="00C0770F"/>
    <w:rsid w:val="00C079B8"/>
    <w:rsid w:val="00C123EA"/>
    <w:rsid w:val="00C12627"/>
    <w:rsid w:val="00C12A49"/>
    <w:rsid w:val="00C133EE"/>
    <w:rsid w:val="00C24727"/>
    <w:rsid w:val="00C27DE9"/>
    <w:rsid w:val="00C32DDA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66B68"/>
    <w:rsid w:val="00C70BD2"/>
    <w:rsid w:val="00C7275E"/>
    <w:rsid w:val="00C74C5D"/>
    <w:rsid w:val="00C863C4"/>
    <w:rsid w:val="00C93C3E"/>
    <w:rsid w:val="00CA12E3"/>
    <w:rsid w:val="00CA474F"/>
    <w:rsid w:val="00CA6611"/>
    <w:rsid w:val="00CA6AE6"/>
    <w:rsid w:val="00CA782F"/>
    <w:rsid w:val="00CB3285"/>
    <w:rsid w:val="00CC0C72"/>
    <w:rsid w:val="00CC2BFD"/>
    <w:rsid w:val="00CD3476"/>
    <w:rsid w:val="00CD64DF"/>
    <w:rsid w:val="00CE0D1D"/>
    <w:rsid w:val="00CF2F50"/>
    <w:rsid w:val="00D02919"/>
    <w:rsid w:val="00D04C61"/>
    <w:rsid w:val="00D05B8D"/>
    <w:rsid w:val="00D065A2"/>
    <w:rsid w:val="00D07102"/>
    <w:rsid w:val="00D07F00"/>
    <w:rsid w:val="00D17B72"/>
    <w:rsid w:val="00D250AC"/>
    <w:rsid w:val="00D30613"/>
    <w:rsid w:val="00D3185C"/>
    <w:rsid w:val="00D33E72"/>
    <w:rsid w:val="00D35257"/>
    <w:rsid w:val="00D35BD6"/>
    <w:rsid w:val="00D361B5"/>
    <w:rsid w:val="00D411A2"/>
    <w:rsid w:val="00D4606D"/>
    <w:rsid w:val="00D50B9C"/>
    <w:rsid w:val="00D52D73"/>
    <w:rsid w:val="00D52E58"/>
    <w:rsid w:val="00D6438A"/>
    <w:rsid w:val="00D66489"/>
    <w:rsid w:val="00D714CC"/>
    <w:rsid w:val="00D7275C"/>
    <w:rsid w:val="00D75EA7"/>
    <w:rsid w:val="00D77043"/>
    <w:rsid w:val="00D81F21"/>
    <w:rsid w:val="00D86AB1"/>
    <w:rsid w:val="00D95470"/>
    <w:rsid w:val="00DA0AEC"/>
    <w:rsid w:val="00DA2619"/>
    <w:rsid w:val="00DA4239"/>
    <w:rsid w:val="00DB0B61"/>
    <w:rsid w:val="00DC090B"/>
    <w:rsid w:val="00DC1679"/>
    <w:rsid w:val="00DC2CF1"/>
    <w:rsid w:val="00DC3409"/>
    <w:rsid w:val="00DC3ED6"/>
    <w:rsid w:val="00DC4FCF"/>
    <w:rsid w:val="00DC50E0"/>
    <w:rsid w:val="00DC6386"/>
    <w:rsid w:val="00DC71F8"/>
    <w:rsid w:val="00DD1130"/>
    <w:rsid w:val="00DD1951"/>
    <w:rsid w:val="00DD4AB8"/>
    <w:rsid w:val="00DD6628"/>
    <w:rsid w:val="00DE3250"/>
    <w:rsid w:val="00DE6028"/>
    <w:rsid w:val="00DE78A3"/>
    <w:rsid w:val="00DF1A71"/>
    <w:rsid w:val="00DF47A7"/>
    <w:rsid w:val="00DF68C7"/>
    <w:rsid w:val="00DF731A"/>
    <w:rsid w:val="00E170DC"/>
    <w:rsid w:val="00E221BF"/>
    <w:rsid w:val="00E26818"/>
    <w:rsid w:val="00E27FFC"/>
    <w:rsid w:val="00E30B15"/>
    <w:rsid w:val="00E40181"/>
    <w:rsid w:val="00E43905"/>
    <w:rsid w:val="00E56A01"/>
    <w:rsid w:val="00E629A1"/>
    <w:rsid w:val="00E66CD7"/>
    <w:rsid w:val="00E6794C"/>
    <w:rsid w:val="00E71591"/>
    <w:rsid w:val="00E82C55"/>
    <w:rsid w:val="00E839CD"/>
    <w:rsid w:val="00E92AC3"/>
    <w:rsid w:val="00EB00E0"/>
    <w:rsid w:val="00EC059F"/>
    <w:rsid w:val="00EC1F24"/>
    <w:rsid w:val="00EC22F6"/>
    <w:rsid w:val="00EC48E4"/>
    <w:rsid w:val="00EC49DB"/>
    <w:rsid w:val="00ED5B9B"/>
    <w:rsid w:val="00ED6BAD"/>
    <w:rsid w:val="00ED7447"/>
    <w:rsid w:val="00EE1488"/>
    <w:rsid w:val="00EE385B"/>
    <w:rsid w:val="00EE4D5D"/>
    <w:rsid w:val="00EE5131"/>
    <w:rsid w:val="00EE5FDC"/>
    <w:rsid w:val="00EF109B"/>
    <w:rsid w:val="00EF36AF"/>
    <w:rsid w:val="00F00F9C"/>
    <w:rsid w:val="00F01E5F"/>
    <w:rsid w:val="00F0216F"/>
    <w:rsid w:val="00F02ABA"/>
    <w:rsid w:val="00F0437A"/>
    <w:rsid w:val="00F10216"/>
    <w:rsid w:val="00F11037"/>
    <w:rsid w:val="00F16F1B"/>
    <w:rsid w:val="00F20359"/>
    <w:rsid w:val="00F250A9"/>
    <w:rsid w:val="00F25F4B"/>
    <w:rsid w:val="00F2767F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58B"/>
    <w:rsid w:val="00F61A9F"/>
    <w:rsid w:val="00F64696"/>
    <w:rsid w:val="00F65AA9"/>
    <w:rsid w:val="00F6631A"/>
    <w:rsid w:val="00F6768F"/>
    <w:rsid w:val="00F72C2C"/>
    <w:rsid w:val="00F76CAB"/>
    <w:rsid w:val="00F772C6"/>
    <w:rsid w:val="00F815B5"/>
    <w:rsid w:val="00F85195"/>
    <w:rsid w:val="00F87F93"/>
    <w:rsid w:val="00F938BA"/>
    <w:rsid w:val="00F9738C"/>
    <w:rsid w:val="00FA2C46"/>
    <w:rsid w:val="00FA3525"/>
    <w:rsid w:val="00FB4769"/>
    <w:rsid w:val="00FB4CDA"/>
    <w:rsid w:val="00FC0F81"/>
    <w:rsid w:val="00FC395C"/>
    <w:rsid w:val="00FC5BC4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9D7641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A3750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06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4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0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046"/>
    <w:rPr>
      <w:rFonts w:ascii="Cambria" w:hAnsi="Cambria"/>
      <w:lang w:eastAsia="en-US"/>
    </w:rPr>
  </w:style>
  <w:style w:type="paragraph" w:customStyle="1" w:styleId="Default">
    <w:name w:val="Default"/>
    <w:rsid w:val="002D3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701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6701F"/>
    <w:rPr>
      <w:rFonts w:ascii="Arial" w:eastAsiaTheme="minorEastAsia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6701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3F5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eniorsprojects@dhhs.vic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 Shire pop-up cinema</vt:lpstr>
    </vt:vector>
  </TitlesOfParts>
  <Manager/>
  <Company>Department of Health and Human Services</Company>
  <LinksUpToDate>false</LinksUpToDate>
  <CharactersWithSpaces>3582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Shire pop-up cinema</dc:title>
  <dc:subject>Seniors inclusion project description</dc:subject>
  <dc:creator>Seniors Projects</dc:creator>
  <cp:keywords>Community inclusion, case study</cp:keywords>
  <dc:description/>
  <cp:lastModifiedBy>Gillian Dickson-Hughes (DHHS)</cp:lastModifiedBy>
  <cp:revision>5</cp:revision>
  <cp:lastPrinted>2020-01-02T05:03:00Z</cp:lastPrinted>
  <dcterms:created xsi:type="dcterms:W3CDTF">2020-01-02T04:58:00Z</dcterms:created>
  <dcterms:modified xsi:type="dcterms:W3CDTF">2020-07-06T02:26:00Z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